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5C" w:rsidRPr="00B10897" w:rsidRDefault="00B0795C" w:rsidP="00B108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3-4                                                                                                </w:t>
      </w:r>
      <w:r w:rsidRPr="00B1089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0795C" w:rsidRPr="00B10897" w:rsidRDefault="00B0795C" w:rsidP="00B1089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1089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№3-4</w:t>
      </w:r>
    </w:p>
    <w:p w:rsidR="00B0795C" w:rsidRPr="00B10897" w:rsidRDefault="00B0795C" w:rsidP="00B10897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1C38" w:rsidRPr="00B10897">
        <w:rPr>
          <w:rFonts w:ascii="Times New Roman" w:hAnsi="Times New Roman" w:cs="Times New Roman"/>
          <w:sz w:val="28"/>
          <w:szCs w:val="28"/>
        </w:rPr>
        <w:t>Медіана</w:t>
      </w:r>
      <w:proofErr w:type="spellEnd"/>
      <w:r w:rsidR="00841C38" w:rsidRPr="00B10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C38" w:rsidRPr="00B10897">
        <w:rPr>
          <w:rFonts w:ascii="Times New Roman" w:hAnsi="Times New Roman" w:cs="Times New Roman"/>
          <w:sz w:val="28"/>
          <w:szCs w:val="28"/>
        </w:rPr>
        <w:t>бісектриса</w:t>
      </w:r>
      <w:proofErr w:type="spellEnd"/>
      <w:r w:rsidR="00841C38"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C38" w:rsidRPr="00B10897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="00841C38"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C38" w:rsidRPr="00B10897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="00841C38" w:rsidRPr="00B10897">
        <w:rPr>
          <w:rFonts w:ascii="Times New Roman" w:hAnsi="Times New Roman" w:cs="Times New Roman"/>
          <w:sz w:val="28"/>
          <w:szCs w:val="28"/>
        </w:rPr>
        <w:t>.</w:t>
      </w:r>
    </w:p>
    <w:p w:rsidR="00B0795C" w:rsidRPr="00B10897" w:rsidRDefault="00B0795C" w:rsidP="00B1089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синуса, косинуса,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DE6B89">
        <w:rPr>
          <w:rFonts w:ascii="Times New Roman" w:hAnsi="Times New Roman" w:cs="Times New Roman"/>
          <w:sz w:val="28"/>
          <w:szCs w:val="28"/>
          <w:lang w:val="uk-UA"/>
        </w:rPr>
        <w:t>г</w:t>
      </w:r>
      <w:bookmarkStart w:id="0" w:name="_GoBack"/>
      <w:bookmarkEnd w:id="0"/>
      <w:proofErr w:type="spellStart"/>
      <w:r w:rsidRPr="00B10897">
        <w:rPr>
          <w:rFonts w:ascii="Times New Roman" w:hAnsi="Times New Roman" w:cs="Times New Roman"/>
          <w:sz w:val="28"/>
          <w:szCs w:val="28"/>
        </w:rPr>
        <w:t>енса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і котангенса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>.</w:t>
      </w:r>
    </w:p>
    <w:p w:rsidR="00B0795C" w:rsidRPr="00B10897" w:rsidRDefault="00B0795C" w:rsidP="00D21FD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673" w:rsidRPr="00B10897" w:rsidRDefault="00B10897" w:rsidP="00851EC3">
      <w:pPr>
        <w:pStyle w:val="a3"/>
        <w:numPr>
          <w:ilvl w:val="0"/>
          <w:numId w:val="1"/>
        </w:numPr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95C"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опорні факти курсу планіметрії, </w:t>
      </w:r>
      <w:proofErr w:type="spellStart"/>
      <w:r w:rsidR="00B0795C" w:rsidRPr="00B1089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B0795C" w:rsidRPr="00B10897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B0795C" w:rsidRPr="00B10897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B0795C"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 з вивченням означень та властивостей трикутників; </w:t>
      </w:r>
      <w:r w:rsidR="00215673" w:rsidRPr="00B10897">
        <w:rPr>
          <w:rFonts w:ascii="Times New Roman" w:hAnsi="Times New Roman" w:cs="Times New Roman"/>
          <w:sz w:val="28"/>
          <w:szCs w:val="28"/>
          <w:lang w:val="uk-UA"/>
        </w:rPr>
        <w:t>повторити ознаки рівності трикутників та ознаки подібності трикутників, означення синуса, косинуса, тангенса і котангенса гострого кута прямокутного трикутника;</w:t>
      </w:r>
    </w:p>
    <w:p w:rsidR="00851EC3" w:rsidRPr="00851EC3" w:rsidRDefault="00B10897" w:rsidP="00851EC3">
      <w:pPr>
        <w:pStyle w:val="a3"/>
        <w:numPr>
          <w:ilvl w:val="0"/>
          <w:numId w:val="1"/>
        </w:numPr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215673" w:rsidRPr="00B10897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свою думку та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15673"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73" w:rsidRPr="00B10897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="00851E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5673" w:rsidRPr="00851EC3" w:rsidRDefault="00851EC3" w:rsidP="00851EC3">
      <w:pPr>
        <w:pStyle w:val="a3"/>
        <w:numPr>
          <w:ilvl w:val="0"/>
          <w:numId w:val="1"/>
        </w:numPr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виховувати працелюбність, реалізуючи принципи виховання в колективі і через колек</w:t>
      </w:r>
      <w:r>
        <w:rPr>
          <w:rFonts w:ascii="Times New Roman" w:hAnsi="Times New Roman" w:cs="Times New Roman"/>
          <w:sz w:val="28"/>
          <w:szCs w:val="28"/>
          <w:lang w:val="uk-UA"/>
        </w:rPr>
        <w:t>тив, культуру математичної мови</w:t>
      </w:r>
      <w:r w:rsidR="00215673" w:rsidRPr="00851E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673" w:rsidRPr="00B10897" w:rsidRDefault="00215673" w:rsidP="00B1089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узагальнення і систематизації знань.</w:t>
      </w:r>
    </w:p>
    <w:p w:rsidR="00215673" w:rsidRPr="00B10897" w:rsidRDefault="00215673" w:rsidP="00B1089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таблиці «Види трикутників», «Прямокутний трикутник».</w:t>
      </w:r>
    </w:p>
    <w:p w:rsidR="00215673" w:rsidRPr="00B10897" w:rsidRDefault="00215673" w:rsidP="00B108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15673" w:rsidRPr="00851EC3" w:rsidRDefault="00215673" w:rsidP="00851EC3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B1089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215673" w:rsidRPr="00B10897" w:rsidRDefault="00215673" w:rsidP="00851EC3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215673" w:rsidRPr="00B10897" w:rsidRDefault="00215673" w:rsidP="00851EC3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B1089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B108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15673" w:rsidRPr="00B10897" w:rsidRDefault="00215673" w:rsidP="00B108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Перевірка домашнього завдання </w:t>
      </w:r>
    </w:p>
    <w:p w:rsidR="001B0BD0" w:rsidRPr="00B10897" w:rsidRDefault="00215673" w:rsidP="00B1089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Відповіді до тесту:</w:t>
      </w:r>
      <w:r w:rsidR="0039604D"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1-в; 2-в; 3-в; 4-в; 5-а; 6-г; 7-б; 8-б; 9-б; 10-б. </w:t>
      </w:r>
    </w:p>
    <w:p w:rsidR="0039604D" w:rsidRPr="00B10897" w:rsidRDefault="0039604D" w:rsidP="00B10897">
      <w:pPr>
        <w:ind w:left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Якщо перевірку організувати на оцінку, то для 11 балів можна додати ще наступні задачі: для І варіанта - Доведіть від супротивного, що з двох суміжних кутів хоча б один не більший за 90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ІІ варіанта - 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Доведіть від супротивного, що з двох суміжних кутів хоча б один не менший від 90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9604D" w:rsidRPr="00B10897" w:rsidRDefault="00841C38" w:rsidP="00B10897">
      <w:pPr>
        <w:ind w:left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№1. </w:t>
      </w:r>
    </w:p>
    <w:p w:rsidR="0039604D" w:rsidRPr="00B10897" w:rsidRDefault="00851EC3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9AE085" wp14:editId="1BA4235D">
            <wp:simplePos x="0" y="0"/>
            <wp:positionH relativeFrom="margin">
              <wp:posOffset>596900</wp:posOffset>
            </wp:positionH>
            <wp:positionV relativeFrom="paragraph">
              <wp:posOffset>163195</wp:posOffset>
            </wp:positionV>
            <wp:extent cx="5095875" cy="12096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38" w:rsidRPr="00B10897" w:rsidRDefault="00841C38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1C38" w:rsidRPr="00B10897" w:rsidRDefault="00841C38" w:rsidP="00B108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1C38" w:rsidRPr="00B10897" w:rsidRDefault="00B10897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14FFBDB" wp14:editId="647DC27E">
            <wp:simplePos x="0" y="0"/>
            <wp:positionH relativeFrom="margin">
              <wp:posOffset>684530</wp:posOffset>
            </wp:positionH>
            <wp:positionV relativeFrom="paragraph">
              <wp:posOffset>254000</wp:posOffset>
            </wp:positionV>
            <wp:extent cx="5010150" cy="1809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38"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№10. </w:t>
      </w:r>
    </w:p>
    <w:p w:rsidR="00841C38" w:rsidRPr="00B10897" w:rsidRDefault="00841C38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0EC3" w:rsidRPr="00B10897" w:rsidRDefault="00840EC3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0EC3" w:rsidRPr="00B10897" w:rsidRDefault="00840EC3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0EC3" w:rsidRPr="00B10897" w:rsidRDefault="00840EC3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0EC3" w:rsidRPr="00B10897" w:rsidRDefault="00840EC3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40EC3" w:rsidRPr="00B10897" w:rsidRDefault="00840EC3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D6DCD" w:rsidRPr="00851EC3" w:rsidRDefault="006A08DA" w:rsidP="00B10897">
      <w:pPr>
        <w:pStyle w:val="a3"/>
        <w:numPr>
          <w:ilvl w:val="0"/>
          <w:numId w:val="2"/>
        </w:numPr>
        <w:ind w:left="567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E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4DEEF9E" wp14:editId="079B5A2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4950" cy="828509"/>
            <wp:effectExtent l="0" t="0" r="0" b="0"/>
            <wp:wrapTight wrapText="bothSides">
              <wp:wrapPolygon edited="0">
                <wp:start x="0" y="0"/>
                <wp:lineTo x="0" y="20871"/>
                <wp:lineTo x="21327" y="20871"/>
                <wp:lineTo x="2132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2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DCD" w:rsidRPr="00851EC3">
        <w:rPr>
          <w:rFonts w:ascii="Times New Roman" w:hAnsi="Times New Roman" w:cs="Times New Roman"/>
          <w:b/>
          <w:sz w:val="28"/>
          <w:szCs w:val="28"/>
          <w:lang w:val="uk-UA"/>
        </w:rPr>
        <w:t>Усне опитування</w:t>
      </w:r>
    </w:p>
    <w:p w:rsidR="006A08DA" w:rsidRPr="00B10897" w:rsidRDefault="006A08DA" w:rsidP="00B10897">
      <w:pPr>
        <w:pStyle w:val="a3"/>
        <w:numPr>
          <w:ilvl w:val="0"/>
          <w:numId w:val="5"/>
        </w:numPr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Визначте всі точки, які належать прямій </w:t>
      </w:r>
      <w:r w:rsidRPr="00B1089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, і які їй не належать.</w:t>
      </w:r>
    </w:p>
    <w:p w:rsidR="000D6DCD" w:rsidRPr="00B10897" w:rsidRDefault="000D6DCD" w:rsidP="00B10897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Один з кутів, які утворюються при перетині двох прямих, дорівнює 132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. Знайдіть інші кути.</w:t>
      </w:r>
    </w:p>
    <w:p w:rsidR="000D6DCD" w:rsidRPr="00B10897" w:rsidRDefault="000D6DCD" w:rsidP="00B10897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Сума двох кутів, утворених при перетині двох прямих, дорівнює 80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. Знайдіть ці кути.</w:t>
      </w:r>
    </w:p>
    <w:p w:rsidR="006A08DA" w:rsidRPr="00B10897" w:rsidRDefault="00851EC3" w:rsidP="00B10897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885A182" wp14:editId="4991D104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002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86" y="21032"/>
                <wp:lineTo x="21486" y="0"/>
                <wp:lineTo x="0" y="0"/>
              </wp:wrapPolygon>
            </wp:wrapTight>
            <wp:docPr id="1" name="Рисунок 0" descr="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DA" w:rsidRPr="00B10897">
        <w:rPr>
          <w:rFonts w:ascii="Times New Roman" w:hAnsi="Times New Roman" w:cs="Times New Roman"/>
          <w:sz w:val="28"/>
          <w:szCs w:val="28"/>
          <w:lang w:val="uk-UA"/>
        </w:rPr>
        <w:t>Знайдіть градусну міру кута ВРN.</w:t>
      </w:r>
    </w:p>
    <w:p w:rsidR="000D6DCD" w:rsidRPr="00B10897" w:rsidRDefault="000D6DCD" w:rsidP="00B10897">
      <w:pPr>
        <w:pStyle w:val="a3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Один із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односторонніх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паралельних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січній</w:t>
      </w:r>
      <w:proofErr w:type="spellEnd"/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 в 9 разів менший за інший. Знайдіть більший кут. </w:t>
      </w:r>
    </w:p>
    <w:p w:rsidR="00840EC3" w:rsidRPr="00B10897" w:rsidRDefault="00840EC3" w:rsidP="00851EC3">
      <w:pPr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108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знань.</w:t>
      </w:r>
    </w:p>
    <w:p w:rsidR="006A08DA" w:rsidRPr="00B10897" w:rsidRDefault="006A08DA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Актуалізацію опорних знань можна провести, використовуючи </w:t>
      </w:r>
      <w:r w:rsidR="006B3A86" w:rsidRPr="00B10897">
        <w:rPr>
          <w:rFonts w:ascii="Times New Roman" w:hAnsi="Times New Roman" w:cs="Times New Roman"/>
          <w:sz w:val="28"/>
          <w:szCs w:val="28"/>
          <w:lang w:val="uk-UA"/>
        </w:rPr>
        <w:t>інтерактивний прийом «Мікрофон».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Означення трикутника.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Нерівність трикутника.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Класифікація трикутників по сторонам.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Класифікація трикутника по кутам.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Основні лінії в трикутнику.</w:t>
      </w:r>
    </w:p>
    <w:p w:rsidR="006A08DA" w:rsidRPr="00B10897" w:rsidRDefault="006A08DA" w:rsidP="00B1089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147955</wp:posOffset>
            </wp:positionV>
            <wp:extent cx="1022985" cy="676275"/>
            <wp:effectExtent l="0" t="0" r="5715" b="9525"/>
            <wp:wrapTight wrapText="bothSides">
              <wp:wrapPolygon edited="0">
                <wp:start x="4425" y="0"/>
                <wp:lineTo x="0" y="19470"/>
                <wp:lineTo x="0" y="21296"/>
                <wp:lineTo x="21318" y="21296"/>
                <wp:lineTo x="21318" y="20079"/>
                <wp:lineTo x="6838" y="0"/>
                <wp:lineTo x="4425" y="0"/>
              </wp:wrapPolygon>
            </wp:wrapTight>
            <wp:docPr id="10" name="Рисунок 10" descr="182px-Triangle.Orthocent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82px-Triangle.Orthocenter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8DA" w:rsidRPr="00B10897" w:rsidRDefault="006A08DA" w:rsidP="00B10897">
      <w:pPr>
        <w:pStyle w:val="a3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Висота трикутника </w:t>
      </w:r>
      <w:r w:rsidR="005D1145" w:rsidRPr="00B108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1145" w:rsidRPr="00B108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5D1145" w:rsidRPr="00B108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="005D1145" w:rsidRPr="00B1089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D1145" w:rsidRPr="00B10897">
        <w:rPr>
          <w:rFonts w:ascii="Times New Roman" w:hAnsi="Times New Roman" w:cs="Times New Roman"/>
          <w:i/>
          <w:sz w:val="28"/>
          <w:szCs w:val="28"/>
        </w:rPr>
        <w:t>)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5D1145" w:rsidRPr="00B10897">
        <w:rPr>
          <w:rFonts w:ascii="Times New Roman" w:hAnsi="Times New Roman" w:cs="Times New Roman"/>
          <w:sz w:val="28"/>
          <w:szCs w:val="28"/>
        </w:rPr>
        <w:t xml:space="preserve"> 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 пряма проведена з вершини і перпендикулярна до протилежної сторони або до продовження протилежної сторони.</w:t>
      </w:r>
    </w:p>
    <w:p w:rsidR="006A08DA" w:rsidRPr="00271DB2" w:rsidRDefault="00FF260C" w:rsidP="00271DB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1089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108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gramEnd"/>
      <w:r w:rsidRPr="00B108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726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rad>
      </m:oMath>
    </w:p>
    <w:p w:rsidR="005D1145" w:rsidRPr="00271DB2" w:rsidRDefault="00851EC3" w:rsidP="00736185">
      <w:pPr>
        <w:pStyle w:val="a3"/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51DFB97" wp14:editId="6A498FC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52525" cy="87630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DA" w:rsidRPr="00271DB2">
        <w:rPr>
          <w:rFonts w:ascii="Times New Roman" w:hAnsi="Times New Roman" w:cs="Times New Roman"/>
          <w:sz w:val="28"/>
          <w:szCs w:val="28"/>
          <w:lang w:val="uk-UA"/>
        </w:rPr>
        <w:t xml:space="preserve">Бісектриса трикутника </w:t>
      </w:r>
      <w:r w:rsidR="005D1145" w:rsidRPr="00271D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1145" w:rsidRPr="00271DB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D1145" w:rsidRPr="00271DB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="005D1145" w:rsidRPr="00271DB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D1145" w:rsidRPr="00271DB2">
        <w:rPr>
          <w:rFonts w:ascii="Times New Roman" w:hAnsi="Times New Roman" w:cs="Times New Roman"/>
          <w:i/>
          <w:sz w:val="28"/>
          <w:szCs w:val="28"/>
        </w:rPr>
        <w:t>)</w:t>
      </w:r>
      <w:r w:rsidR="006A08DA" w:rsidRPr="00271DB2">
        <w:rPr>
          <w:rFonts w:ascii="Times New Roman" w:hAnsi="Times New Roman" w:cs="Times New Roman"/>
          <w:sz w:val="28"/>
          <w:szCs w:val="28"/>
          <w:lang w:val="uk-UA"/>
        </w:rPr>
        <w:t>— це пряма проведена через вершину, яка ділить відповідний кут на дві рівні частини.</w:t>
      </w:r>
      <w:r w:rsidR="005D1145" w:rsidRPr="00271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145" w:rsidRPr="00B10897" w:rsidRDefault="00DE6B89" w:rsidP="00B10897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den>
        </m:f>
      </m:oMath>
      <w:r w:rsidR="005D1145"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="00FF260C"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5D1145"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mn</m:t>
        </m:r>
      </m:oMath>
    </w:p>
    <w:p w:rsidR="006A08DA" w:rsidRPr="00B10897" w:rsidRDefault="006A08DA" w:rsidP="00B10897">
      <w:pPr>
        <w:pStyle w:val="a3"/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Медіана трикутника </w:t>
      </w:r>
      <w:r w:rsidR="005D1145" w:rsidRPr="00B10897">
        <w:rPr>
          <w:rFonts w:ascii="Times New Roman" w:hAnsi="Times New Roman" w:cs="Times New Roman"/>
          <w:i/>
          <w:sz w:val="28"/>
          <w:szCs w:val="28"/>
        </w:rPr>
        <w:t>(</w:t>
      </w:r>
      <w:r w:rsidR="005D1145" w:rsidRPr="00B1089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D1145" w:rsidRPr="00B108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="005D1145" w:rsidRPr="00B10897">
        <w:rPr>
          <w:rFonts w:ascii="Times New Roman" w:hAnsi="Times New Roman" w:cs="Times New Roman"/>
          <w:i/>
          <w:sz w:val="28"/>
          <w:szCs w:val="28"/>
        </w:rPr>
        <w:t>)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— це пряма проведена через вершину і середину протилежної сторони</w:t>
      </w:r>
    </w:p>
    <w:p w:rsidR="006A08DA" w:rsidRPr="00B10897" w:rsidRDefault="00FF260C" w:rsidP="00B1089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28B7B13F" wp14:editId="2A178FC9">
            <wp:simplePos x="0" y="0"/>
            <wp:positionH relativeFrom="column">
              <wp:posOffset>5934710</wp:posOffset>
            </wp:positionH>
            <wp:positionV relativeFrom="paragraph">
              <wp:posOffset>104140</wp:posOffset>
            </wp:positionV>
            <wp:extent cx="618490" cy="561975"/>
            <wp:effectExtent l="0" t="0" r="0" b="9525"/>
            <wp:wrapSquare wrapText="bothSides"/>
            <wp:docPr id="20" name="Рисунок 10" descr="182px-Triangle.Centro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px-Triangle.Centroid.sv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8DA" w:rsidRPr="00B10897">
        <w:rPr>
          <w:rFonts w:ascii="Times New Roman" w:hAnsi="Times New Roman" w:cs="Times New Roman"/>
          <w:sz w:val="28"/>
          <w:szCs w:val="28"/>
          <w:lang w:val="uk-UA"/>
        </w:rPr>
        <w:t>Медіани трикутника перетинаються в одній точці і діляться цією точкою у відношенні  2 : 1, рахуючи від вершини трикутника.</w:t>
      </w:r>
    </w:p>
    <w:p w:rsidR="00F074AC" w:rsidRPr="00726972" w:rsidRDefault="00F074AC" w:rsidP="00B10897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089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108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 w:rsidRPr="0072697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</m:e>
        </m:rad>
      </m:oMath>
    </w:p>
    <w:p w:rsidR="006A08DA" w:rsidRPr="00851EC3" w:rsidRDefault="006A08DA" w:rsidP="00851E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1EC3">
        <w:rPr>
          <w:rFonts w:ascii="Times New Roman" w:hAnsi="Times New Roman" w:cs="Times New Roman"/>
          <w:sz w:val="28"/>
          <w:szCs w:val="28"/>
          <w:lang w:val="uk-UA"/>
        </w:rPr>
        <w:t>Середня лінія трикутника — відрізок, що з'єднує середини двох сторін цього трикутника. Середня лінія паралельна основі трикутника та дорівнює його половині.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Властивості кутів трикутника.</w:t>
      </w:r>
    </w:p>
    <w:p w:rsidR="006A08DA" w:rsidRPr="00B10897" w:rsidRDefault="006A08DA" w:rsidP="00B1089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Сума внутрішніх кутів трикутника — 180 градусів. </w:t>
      </w:r>
    </w:p>
    <w:p w:rsidR="006A08DA" w:rsidRPr="00B10897" w:rsidRDefault="006A08DA" w:rsidP="00B1089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Зовнішній кут трикутника (кут суміжний до внутрішнього кута) завжди дорівнює сумі двох інших внутрішніх кутів трикутника.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Рівність трикутників. Ознаки рівності трикутників.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Подібність трикутників. Ознаки подібності трикутників.</w:t>
      </w:r>
    </w:p>
    <w:p w:rsidR="006A08DA" w:rsidRPr="00B10897" w:rsidRDefault="006A08DA" w:rsidP="00B10897">
      <w:pPr>
        <w:pStyle w:val="a3"/>
        <w:numPr>
          <w:ilvl w:val="0"/>
          <w:numId w:val="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Чотири точки трикутника:</w:t>
      </w:r>
    </w:p>
    <w:p w:rsidR="006A08DA" w:rsidRPr="00B10897" w:rsidRDefault="006A08DA" w:rsidP="00B1089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а) ортоцентр – точка перетину висот;</w:t>
      </w:r>
    </w:p>
    <w:p w:rsidR="006A08DA" w:rsidRPr="00B10897" w:rsidRDefault="006A08DA" w:rsidP="00B1089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б) центр тяжіння трикутника – точка перетину медіан;</w:t>
      </w:r>
    </w:p>
    <w:p w:rsidR="006A08DA" w:rsidRPr="00B10897" w:rsidRDefault="006A08DA" w:rsidP="00B1089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в) центр вписаного кола – точка перетину бісектрис;</w:t>
      </w:r>
    </w:p>
    <w:p w:rsidR="006B3A86" w:rsidRPr="00B10897" w:rsidRDefault="006A08DA" w:rsidP="00B1089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г) центр описаного кола – точка перетину серединних перпендикулярів.</w:t>
      </w:r>
    </w:p>
    <w:p w:rsidR="006B3A86" w:rsidRPr="00B10897" w:rsidRDefault="006A08DA" w:rsidP="00D21FD8">
      <w:pPr>
        <w:pStyle w:val="a3"/>
        <w:numPr>
          <w:ilvl w:val="0"/>
          <w:numId w:val="6"/>
        </w:numPr>
        <w:spacing w:line="240" w:lineRule="auto"/>
        <w:ind w:left="567" w:firstLine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Прямокутний трикутник. </w:t>
      </w:r>
      <w:r w:rsidR="00284208"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Теорема Піфагора. </w:t>
      </w:r>
    </w:p>
    <w:p w:rsidR="00FF260C" w:rsidRPr="00726972" w:rsidRDefault="00FF260C" w:rsidP="00D21FD8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синуса, косинуса,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таненса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і котангенса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897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B10897">
        <w:rPr>
          <w:rFonts w:ascii="Times New Roman" w:hAnsi="Times New Roman" w:cs="Times New Roman"/>
          <w:sz w:val="28"/>
          <w:szCs w:val="28"/>
        </w:rPr>
        <w:t>.</w:t>
      </w:r>
    </w:p>
    <w:p w:rsidR="00726972" w:rsidRPr="00D21FD8" w:rsidRDefault="00726972" w:rsidP="00D21FD8">
      <w:pPr>
        <w:ind w:left="360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D21FD8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840EC3" w:rsidRPr="00B10897" w:rsidRDefault="00284208" w:rsidP="00851EC3">
      <w:pPr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>. Систематизація умінь і навичок</w:t>
      </w:r>
    </w:p>
    <w:p w:rsidR="00726972" w:rsidRDefault="00284208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Коментоване розв’язування задач:</w:t>
      </w:r>
    </w:p>
    <w:p w:rsidR="00726972" w:rsidRDefault="00284208" w:rsidP="00B10897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sz w:val="28"/>
          <w:szCs w:val="28"/>
          <w:lang w:val="uk-UA"/>
        </w:rPr>
        <w:t>№№2,3(сума зовнішніх кутів, взятих по одному при вершині, дорівнює 360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8354F6"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697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354F6" w:rsidRPr="00B10897">
        <w:rPr>
          <w:rFonts w:ascii="Times New Roman" w:hAnsi="Times New Roman" w:cs="Times New Roman"/>
          <w:sz w:val="28"/>
          <w:szCs w:val="28"/>
          <w:lang w:val="uk-UA"/>
        </w:rPr>
        <w:t>4(бісектриса завжди лежить між медіаною і висотою: 90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8354F6"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>:2-30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8354F6" w:rsidRPr="00B10897">
        <w:rPr>
          <w:rFonts w:ascii="Times New Roman" w:eastAsiaTheme="minorEastAsia" w:hAnsi="Times New Roman" w:cs="Times New Roman"/>
          <w:sz w:val="28"/>
          <w:szCs w:val="28"/>
          <w:lang w:val="uk-UA"/>
        </w:rPr>
        <w:t>=15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8354F6" w:rsidRPr="00B1089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8354F6" w:rsidRPr="00B10897" w:rsidRDefault="00726972" w:rsidP="00B10897">
      <w:pPr>
        <w:ind w:left="567"/>
        <w:rPr>
          <w:rFonts w:ascii="Times New Roman" w:hAnsi="Times New Roman" w:cs="Times New Roman"/>
          <w:sz w:val="28"/>
          <w:szCs w:val="28"/>
        </w:rPr>
      </w:pPr>
      <w:r w:rsidRPr="00B108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258E58D5" wp14:editId="60F2B02E">
            <wp:simplePos x="0" y="0"/>
            <wp:positionH relativeFrom="column">
              <wp:posOffset>704850</wp:posOffset>
            </wp:positionH>
            <wp:positionV relativeFrom="paragraph">
              <wp:posOffset>431800</wp:posOffset>
            </wp:positionV>
            <wp:extent cx="4667250" cy="1950085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№№</w:t>
      </w:r>
      <w:r w:rsidR="008354F6" w:rsidRPr="00B10897">
        <w:rPr>
          <w:rFonts w:ascii="Times New Roman" w:hAnsi="Times New Roman" w:cs="Times New Roman"/>
          <w:sz w:val="28"/>
          <w:szCs w:val="28"/>
          <w:lang w:val="uk-UA"/>
        </w:rPr>
        <w:t>6, 53</w:t>
      </w:r>
    </w:p>
    <w:p w:rsidR="00B10897" w:rsidRPr="00B10897" w:rsidRDefault="00B10897" w:rsidP="00851EC3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C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підсумків. Виставлення оцінок.</w:t>
      </w:r>
    </w:p>
    <w:p w:rsidR="00B10897" w:rsidRPr="00B10897" w:rsidRDefault="00B10897" w:rsidP="00B1089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Ще раз по конспектах повторюємо основні положення.</w:t>
      </w:r>
    </w:p>
    <w:p w:rsidR="00B10897" w:rsidRPr="00B10897" w:rsidRDefault="00B10897" w:rsidP="00851EC3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B1089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7C24E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B1089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Pr="00B1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840EC3" w:rsidRPr="00B10897" w:rsidRDefault="00B10897" w:rsidP="00B10897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89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Pr="00B10897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(стор.8-10)</w:t>
      </w:r>
      <w:r w:rsidR="00056BB1" w:rsidRPr="00056BB1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</w:t>
      </w:r>
      <w:r w:rsidR="00056BB1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), дати відповіді на питання 16-25(стор.17)</w:t>
      </w:r>
      <w:r w:rsidRPr="00B10897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. 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Розв’язати №№7,17,</w:t>
      </w:r>
      <w:r w:rsidR="00056BB1">
        <w:rPr>
          <w:rFonts w:ascii="Times New Roman" w:hAnsi="Times New Roman" w:cs="Times New Roman"/>
          <w:sz w:val="28"/>
          <w:szCs w:val="28"/>
          <w:lang w:val="uk-UA"/>
        </w:rPr>
        <w:t xml:space="preserve">19, </w:t>
      </w:r>
      <w:r w:rsidRPr="00B10897">
        <w:rPr>
          <w:rFonts w:ascii="Times New Roman" w:hAnsi="Times New Roman" w:cs="Times New Roman"/>
          <w:sz w:val="28"/>
          <w:szCs w:val="28"/>
          <w:lang w:val="uk-UA"/>
        </w:rPr>
        <w:t>52.</w:t>
      </w:r>
    </w:p>
    <w:sectPr w:rsidR="00840EC3" w:rsidRPr="00B10897" w:rsidSect="0085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71A"/>
    <w:multiLevelType w:val="hybridMultilevel"/>
    <w:tmpl w:val="2DB6E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13C5F"/>
    <w:multiLevelType w:val="hybridMultilevel"/>
    <w:tmpl w:val="9984D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94BC0"/>
    <w:multiLevelType w:val="hybridMultilevel"/>
    <w:tmpl w:val="1BAE5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E61878"/>
    <w:multiLevelType w:val="hybridMultilevel"/>
    <w:tmpl w:val="7A04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2055"/>
    <w:multiLevelType w:val="hybridMultilevel"/>
    <w:tmpl w:val="E014E4FE"/>
    <w:lvl w:ilvl="0" w:tplc="81AAF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808E2"/>
    <w:multiLevelType w:val="hybridMultilevel"/>
    <w:tmpl w:val="E3444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2"/>
    <w:rsid w:val="000354BB"/>
    <w:rsid w:val="00056BB1"/>
    <w:rsid w:val="000C3388"/>
    <w:rsid w:val="000D6DCD"/>
    <w:rsid w:val="001B0BD0"/>
    <w:rsid w:val="00215673"/>
    <w:rsid w:val="00271DB2"/>
    <w:rsid w:val="00284208"/>
    <w:rsid w:val="003269DE"/>
    <w:rsid w:val="0039604D"/>
    <w:rsid w:val="00417890"/>
    <w:rsid w:val="005D1145"/>
    <w:rsid w:val="006A08DA"/>
    <w:rsid w:val="006B3A86"/>
    <w:rsid w:val="00726972"/>
    <w:rsid w:val="007C24E0"/>
    <w:rsid w:val="008354F6"/>
    <w:rsid w:val="00840EC3"/>
    <w:rsid w:val="00841C38"/>
    <w:rsid w:val="00851EC3"/>
    <w:rsid w:val="0099385F"/>
    <w:rsid w:val="00AC0235"/>
    <w:rsid w:val="00AC03D2"/>
    <w:rsid w:val="00B003B8"/>
    <w:rsid w:val="00B0795C"/>
    <w:rsid w:val="00B10897"/>
    <w:rsid w:val="00D21FD8"/>
    <w:rsid w:val="00DE6B89"/>
    <w:rsid w:val="00F074AC"/>
    <w:rsid w:val="00FC6F02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29AB-B749-49F7-BBC8-03D36B2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5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6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8</cp:revision>
  <dcterms:created xsi:type="dcterms:W3CDTF">2015-07-07T08:56:00Z</dcterms:created>
  <dcterms:modified xsi:type="dcterms:W3CDTF">2015-07-25T17:11:00Z</dcterms:modified>
</cp:coreProperties>
</file>