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7A6" w:rsidRDefault="00DB27A6" w:rsidP="00DB2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DB27A6" w:rsidRDefault="00DB27A6" w:rsidP="00DB2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ДНІПРОДЗЕРЖИНСЬКИЙ МЕТАЛУРГІЙНИЙ КОЛЕДЖ</w:t>
      </w:r>
    </w:p>
    <w:p w:rsidR="00DB27A6" w:rsidRDefault="00DB27A6" w:rsidP="00DB2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Pr="009370F1" w:rsidRDefault="00DB27A6" w:rsidP="00DB27A6">
      <w:pPr>
        <w:spacing w:line="360" w:lineRule="auto"/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370F1">
        <w:rPr>
          <w:rFonts w:ascii="Times New Roman" w:hAnsi="Times New Roman" w:cs="Times New Roman"/>
          <w:b/>
          <w:color w:val="4472C4" w:themeColor="accent5"/>
          <w:sz w:val="56"/>
          <w:szCs w:val="56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Геометрична мозаїка і її використання в архітектурі України</w:t>
      </w:r>
    </w:p>
    <w:p w:rsidR="00DB27A6" w:rsidRDefault="00DB27A6" w:rsidP="00DB27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Pr="009370F1" w:rsidRDefault="00DB27A6" w:rsidP="00DB27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370F1">
        <w:rPr>
          <w:rFonts w:ascii="Times New Roman" w:hAnsi="Times New Roman" w:cs="Times New Roman"/>
          <w:sz w:val="28"/>
          <w:szCs w:val="28"/>
          <w:lang w:val="uk-UA"/>
        </w:rPr>
        <w:t>Робота на конференцію «Я люблю Україну і математику»</w:t>
      </w:r>
    </w:p>
    <w:p w:rsidR="00DB27A6" w:rsidRPr="009370F1" w:rsidRDefault="00DB27A6" w:rsidP="00DB27A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370F1">
        <w:rPr>
          <w:rFonts w:ascii="Times New Roman" w:hAnsi="Times New Roman" w:cs="Times New Roman"/>
          <w:b/>
          <w:sz w:val="28"/>
          <w:szCs w:val="28"/>
          <w:lang w:val="uk-UA"/>
        </w:rPr>
        <w:t>Фурлет</w:t>
      </w:r>
      <w:proofErr w:type="spellEnd"/>
      <w:r w:rsidRPr="009370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Анастасії,</w:t>
      </w:r>
    </w:p>
    <w:p w:rsidR="00DB27A6" w:rsidRPr="009370F1" w:rsidRDefault="00DB27A6" w:rsidP="00DB27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370F1">
        <w:rPr>
          <w:rFonts w:ascii="Times New Roman" w:hAnsi="Times New Roman" w:cs="Times New Roman"/>
          <w:sz w:val="28"/>
          <w:szCs w:val="28"/>
          <w:lang w:val="uk-UA"/>
        </w:rPr>
        <w:t xml:space="preserve"> студентки ІІ курсу групи КВ-14</w:t>
      </w:r>
    </w:p>
    <w:p w:rsidR="00DB27A6" w:rsidRPr="009370F1" w:rsidRDefault="00DB27A6" w:rsidP="00DB27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370F1">
        <w:rPr>
          <w:rFonts w:ascii="Times New Roman" w:hAnsi="Times New Roman" w:cs="Times New Roman"/>
          <w:sz w:val="28"/>
          <w:szCs w:val="28"/>
          <w:lang w:val="uk-UA"/>
        </w:rPr>
        <w:t>Науковий керівник</w:t>
      </w:r>
      <w:r w:rsidRPr="009370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Pr="009370F1">
        <w:rPr>
          <w:rFonts w:ascii="Times New Roman" w:hAnsi="Times New Roman" w:cs="Times New Roman"/>
          <w:b/>
          <w:sz w:val="28"/>
          <w:szCs w:val="28"/>
          <w:lang w:val="uk-UA"/>
        </w:rPr>
        <w:t>Ханіна</w:t>
      </w:r>
      <w:proofErr w:type="spellEnd"/>
      <w:r w:rsidRPr="009370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Надія Олексіївна</w:t>
      </w:r>
      <w:r w:rsidRPr="009370F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B27A6" w:rsidRDefault="00DB27A6" w:rsidP="00DB27A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9370F1">
        <w:rPr>
          <w:rFonts w:ascii="Times New Roman" w:hAnsi="Times New Roman" w:cs="Times New Roman"/>
          <w:sz w:val="28"/>
          <w:szCs w:val="28"/>
          <w:lang w:val="uk-UA"/>
        </w:rPr>
        <w:t>учитель математики вищої категорії, старший учитель</w:t>
      </w:r>
    </w:p>
    <w:p w:rsidR="00DB27A6" w:rsidRDefault="00DB27A6" w:rsidP="00DB27A6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90ED9C6" wp14:editId="79C563FB">
            <wp:simplePos x="0" y="0"/>
            <wp:positionH relativeFrom="margin">
              <wp:posOffset>1736090</wp:posOffset>
            </wp:positionH>
            <wp:positionV relativeFrom="paragraph">
              <wp:posOffset>14605</wp:posOffset>
            </wp:positionV>
            <wp:extent cx="2676525" cy="1704975"/>
            <wp:effectExtent l="0" t="0" r="9525" b="9525"/>
            <wp:wrapSquare wrapText="bothSides"/>
            <wp:docPr id="3" name="Рисунок 3" descr="прапор України, український орнамент, герб України, символіка України, флаг Украины, украинский орнамент, герб Украины, символика Украины, жовто-блакитний стяг, украинские орна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рапор України, український орнамент, герб України, символіка України, флаг Украины, украинский орнамент, герб Украины, символика Украины, жовто-блакитний стяг, украинские орнамен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A6" w:rsidRDefault="00DB27A6" w:rsidP="00DB27A6">
      <w:pPr>
        <w:jc w:val="center"/>
        <w:rPr>
          <w:lang w:val="uk-UA"/>
        </w:rPr>
      </w:pPr>
    </w:p>
    <w:p w:rsidR="00DB27A6" w:rsidRDefault="00DB27A6" w:rsidP="00DB27A6">
      <w:pPr>
        <w:jc w:val="center"/>
        <w:rPr>
          <w:lang w:val="uk-UA"/>
        </w:rPr>
      </w:pPr>
    </w:p>
    <w:p w:rsidR="00DB27A6" w:rsidRDefault="00DB27A6" w:rsidP="00DB2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DB2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Pr="009370F1" w:rsidRDefault="00DB27A6" w:rsidP="00DB27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Дніпродзержинськ, 2015</w:t>
      </w:r>
    </w:p>
    <w:p w:rsidR="00DB27A6" w:rsidRDefault="00DB27A6" w:rsidP="00DB27A6">
      <w:pPr>
        <w:spacing w:line="480" w:lineRule="auto"/>
        <w:ind w:left="1134" w:right="-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DB27A6" w:rsidRDefault="00DB27A6" w:rsidP="00DB27A6">
      <w:pPr>
        <w:spacing w:line="480" w:lineRule="auto"/>
        <w:ind w:left="1134" w:right="-1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Вступ………………………………………………………………………….3</w:t>
      </w:r>
    </w:p>
    <w:p w:rsidR="00DB27A6" w:rsidRPr="005944F1" w:rsidRDefault="00DB27A6" w:rsidP="00DB27A6">
      <w:pPr>
        <w:pStyle w:val="a3"/>
        <w:numPr>
          <w:ilvl w:val="0"/>
          <w:numId w:val="1"/>
        </w:numPr>
        <w:spacing w:line="480" w:lineRule="auto"/>
        <w:ind w:left="1418" w:right="-1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Теоретична частина…………………………………………………….4</w:t>
      </w:r>
    </w:p>
    <w:p w:rsidR="00DB27A6" w:rsidRPr="005944F1" w:rsidRDefault="00DB27A6" w:rsidP="00DB27A6">
      <w:pPr>
        <w:pStyle w:val="a3"/>
        <w:numPr>
          <w:ilvl w:val="1"/>
          <w:numId w:val="9"/>
        </w:num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4F1">
        <w:rPr>
          <w:rFonts w:ascii="Times New Roman" w:hAnsi="Times New Roman" w:cs="Times New Roman"/>
          <w:sz w:val="28"/>
          <w:szCs w:val="28"/>
          <w:lang w:val="uk-UA"/>
        </w:rPr>
        <w:t>З історії виник</w:t>
      </w:r>
      <w:r>
        <w:rPr>
          <w:rFonts w:ascii="Times New Roman" w:hAnsi="Times New Roman" w:cs="Times New Roman"/>
          <w:sz w:val="28"/>
          <w:szCs w:val="28"/>
          <w:lang w:val="uk-UA"/>
        </w:rPr>
        <w:t>нення мозаїки……………………………………..4</w:t>
      </w:r>
    </w:p>
    <w:p w:rsidR="00DB27A6" w:rsidRPr="005944F1" w:rsidRDefault="00DB27A6" w:rsidP="00DB27A6">
      <w:pPr>
        <w:pStyle w:val="a3"/>
        <w:numPr>
          <w:ilvl w:val="1"/>
          <w:numId w:val="9"/>
        </w:num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4F1">
        <w:rPr>
          <w:rFonts w:ascii="Times New Roman" w:hAnsi="Times New Roman" w:cs="Times New Roman"/>
          <w:sz w:val="28"/>
          <w:szCs w:val="28"/>
          <w:lang w:val="uk-UA"/>
        </w:rPr>
        <w:t>Поняття геометричної мозаїки ………….………………………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.6</w:t>
      </w:r>
    </w:p>
    <w:p w:rsidR="00DB27A6" w:rsidRPr="005944F1" w:rsidRDefault="00DB27A6" w:rsidP="00DB27A6">
      <w:pPr>
        <w:pStyle w:val="a3"/>
        <w:numPr>
          <w:ilvl w:val="1"/>
          <w:numId w:val="9"/>
        </w:num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4F1">
        <w:rPr>
          <w:rFonts w:ascii="Times New Roman" w:hAnsi="Times New Roman" w:cs="Times New Roman"/>
          <w:sz w:val="28"/>
          <w:szCs w:val="28"/>
          <w:lang w:val="uk-UA"/>
        </w:rPr>
        <w:t>Математична те</w:t>
      </w:r>
      <w:r>
        <w:rPr>
          <w:rFonts w:ascii="Times New Roman" w:hAnsi="Times New Roman" w:cs="Times New Roman"/>
          <w:sz w:val="28"/>
          <w:szCs w:val="28"/>
          <w:lang w:val="uk-UA"/>
        </w:rPr>
        <w:t>орія паркетів…………………………………….6</w:t>
      </w:r>
    </w:p>
    <w:p w:rsidR="00DB27A6" w:rsidRDefault="00DB27A6" w:rsidP="00DB27A6">
      <w:pPr>
        <w:pStyle w:val="a4"/>
        <w:numPr>
          <w:ilvl w:val="2"/>
          <w:numId w:val="9"/>
        </w:numPr>
        <w:spacing w:before="134" w:beforeAutospacing="0" w:after="0" w:afterAutospacing="0" w:line="480" w:lineRule="auto"/>
        <w:ind w:left="2552" w:right="-1" w:hanging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Правильний паркет…………………………………..............7</w:t>
      </w:r>
    </w:p>
    <w:p w:rsidR="00DB27A6" w:rsidRDefault="00DB27A6" w:rsidP="00DB27A6">
      <w:pPr>
        <w:pStyle w:val="a4"/>
        <w:numPr>
          <w:ilvl w:val="2"/>
          <w:numId w:val="9"/>
        </w:numPr>
        <w:spacing w:before="134" w:beforeAutospacing="0" w:after="0" w:afterAutospacing="0" w:line="480" w:lineRule="auto"/>
        <w:ind w:left="2552" w:right="-1" w:hanging="709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Напівправильний</w:t>
      </w:r>
      <w:proofErr w:type="spellEnd"/>
      <w:r>
        <w:rPr>
          <w:sz w:val="28"/>
          <w:szCs w:val="28"/>
          <w:lang w:val="uk-UA"/>
        </w:rPr>
        <w:t xml:space="preserve"> паркет……………………..</w:t>
      </w:r>
      <w:r>
        <w:rPr>
          <w:sz w:val="28"/>
          <w:szCs w:val="28"/>
        </w:rPr>
        <w:t>……………..8</w:t>
      </w:r>
    </w:p>
    <w:p w:rsidR="00DB27A6" w:rsidRDefault="00DB27A6" w:rsidP="00DB27A6">
      <w:pPr>
        <w:pStyle w:val="a4"/>
        <w:numPr>
          <w:ilvl w:val="2"/>
          <w:numId w:val="9"/>
        </w:numPr>
        <w:spacing w:before="134" w:beforeAutospacing="0" w:after="0" w:afterAutospacing="0" w:line="480" w:lineRule="auto"/>
        <w:ind w:left="2552" w:right="-1" w:hanging="709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Неправильний</w:t>
      </w:r>
      <w:proofErr w:type="spellEnd"/>
      <w:r>
        <w:rPr>
          <w:sz w:val="28"/>
          <w:szCs w:val="28"/>
        </w:rPr>
        <w:t xml:space="preserve"> паркет……………………………….............</w:t>
      </w:r>
      <w:r>
        <w:rPr>
          <w:sz w:val="28"/>
          <w:szCs w:val="28"/>
          <w:lang w:val="uk-UA"/>
        </w:rPr>
        <w:t>9</w:t>
      </w:r>
    </w:p>
    <w:p w:rsidR="00DB27A6" w:rsidRPr="009B69CE" w:rsidRDefault="00DB27A6" w:rsidP="00DB27A6">
      <w:pPr>
        <w:pStyle w:val="a3"/>
        <w:numPr>
          <w:ilvl w:val="1"/>
          <w:numId w:val="9"/>
        </w:num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69CE">
        <w:rPr>
          <w:rFonts w:ascii="Times New Roman" w:hAnsi="Times New Roman" w:cs="Times New Roman"/>
          <w:sz w:val="28"/>
          <w:szCs w:val="28"/>
          <w:lang w:val="uk-UA"/>
        </w:rPr>
        <w:t>Паркети Моріс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Корнеліуса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Ешера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……………………………..11</w:t>
      </w:r>
    </w:p>
    <w:p w:rsidR="00DB27A6" w:rsidRPr="009B69CE" w:rsidRDefault="00DB27A6" w:rsidP="00DB27A6">
      <w:pPr>
        <w:pStyle w:val="a3"/>
        <w:numPr>
          <w:ilvl w:val="1"/>
          <w:numId w:val="9"/>
        </w:num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69CE">
        <w:rPr>
          <w:rFonts w:ascii="Times New Roman" w:hAnsi="Times New Roman" w:cs="Times New Roman"/>
          <w:sz w:val="28"/>
          <w:szCs w:val="28"/>
          <w:lang w:val="uk-UA"/>
        </w:rPr>
        <w:t xml:space="preserve">Мозаїка </w:t>
      </w:r>
      <w:proofErr w:type="spellStart"/>
      <w:r w:rsidRPr="009B69CE">
        <w:rPr>
          <w:rFonts w:ascii="Times New Roman" w:hAnsi="Times New Roman" w:cs="Times New Roman"/>
          <w:sz w:val="28"/>
          <w:szCs w:val="28"/>
          <w:lang w:val="uk-UA"/>
        </w:rPr>
        <w:t>Ро</w:t>
      </w:r>
      <w:r>
        <w:rPr>
          <w:rFonts w:ascii="Times New Roman" w:hAnsi="Times New Roman" w:cs="Times New Roman"/>
          <w:sz w:val="28"/>
          <w:szCs w:val="28"/>
          <w:lang w:val="uk-UA"/>
        </w:rPr>
        <w:t>джера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Пенроуза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……………………………………...12</w:t>
      </w:r>
    </w:p>
    <w:p w:rsidR="00DB27A6" w:rsidRPr="009B69CE" w:rsidRDefault="00DB27A6" w:rsidP="00DB27A6">
      <w:pPr>
        <w:pStyle w:val="a3"/>
        <w:numPr>
          <w:ilvl w:val="0"/>
          <w:numId w:val="9"/>
        </w:numPr>
        <w:spacing w:line="480" w:lineRule="auto"/>
        <w:ind w:left="1560" w:right="-1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69CE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</w:t>
      </w:r>
      <w:r>
        <w:rPr>
          <w:rFonts w:ascii="Times New Roman" w:hAnsi="Times New Roman" w:cs="Times New Roman"/>
          <w:sz w:val="28"/>
          <w:szCs w:val="28"/>
          <w:lang w:val="uk-UA"/>
        </w:rPr>
        <w:t>частина………………………………………………......13</w:t>
      </w:r>
    </w:p>
    <w:p w:rsidR="00DB27A6" w:rsidRDefault="00DB27A6" w:rsidP="00DB27A6">
      <w:pPr>
        <w:spacing w:line="480" w:lineRule="auto"/>
        <w:ind w:left="1134" w:right="-1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Заключення…………………………………………………</w:t>
      </w:r>
      <w:r w:rsidRPr="00E63CFC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……………14</w:t>
      </w:r>
    </w:p>
    <w:p w:rsidR="00DB27A6" w:rsidRDefault="00DB27A6" w:rsidP="00DB27A6">
      <w:pPr>
        <w:spacing w:line="480" w:lineRule="auto"/>
        <w:ind w:left="1134" w:right="-1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джерел……………………………………………..15</w:t>
      </w:r>
    </w:p>
    <w:p w:rsidR="00DB27A6" w:rsidRDefault="00DB27A6" w:rsidP="00DB27A6">
      <w:pPr>
        <w:jc w:val="center"/>
        <w:rPr>
          <w:lang w:val="uk-UA"/>
        </w:rPr>
      </w:pPr>
    </w:p>
    <w:p w:rsidR="00DB27A6" w:rsidRDefault="00DB27A6" w:rsidP="00DB27A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27A6" w:rsidRDefault="00DB27A6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8EB" w:rsidRPr="00FA5C65" w:rsidRDefault="00F228EB" w:rsidP="00776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FA5C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DC32D5" w:rsidRPr="00EB5109" w:rsidRDefault="00875BD0" w:rsidP="0024753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Геометрія - це не тільки школа </w:t>
      </w:r>
      <w:proofErr w:type="spellStart"/>
      <w:r w:rsidRPr="00EB5109">
        <w:rPr>
          <w:rFonts w:ascii="Times New Roman" w:hAnsi="Times New Roman" w:cs="Times New Roman"/>
          <w:sz w:val="28"/>
          <w:szCs w:val="28"/>
          <w:lang w:val="uk-UA"/>
        </w:rPr>
        <w:t>логічн</w:t>
      </w:r>
      <w:proofErr w:type="spellEnd"/>
      <w:r w:rsidRPr="00EB5109">
        <w:rPr>
          <w:rFonts w:ascii="Times New Roman" w:hAnsi="Times New Roman" w:cs="Times New Roman"/>
          <w:sz w:val="28"/>
          <w:szCs w:val="28"/>
          <w:lang w:val="uk-UA"/>
        </w:rPr>
        <w:t>ᴏᴦᴏ мислення, це ще й джерело образів. У чому таємниця багатьох великих художн</w:t>
      </w:r>
      <w:r w:rsidR="008A7709">
        <w:rPr>
          <w:rFonts w:ascii="Times New Roman" w:hAnsi="Times New Roman" w:cs="Times New Roman"/>
          <w:sz w:val="28"/>
          <w:szCs w:val="28"/>
          <w:lang w:val="uk-UA"/>
        </w:rPr>
        <w:t>иків, скульпторів, архітекторів?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Чому одні твори мистецтва притягують людину своєю гармонією, а інші відштовхують? Чи є точки зіткнення у геометрії і мистецтва? 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>Як геометрія втілюється в життя на просторах на</w:t>
      </w:r>
      <w:r w:rsidR="008A7709">
        <w:rPr>
          <w:rFonts w:ascii="Times New Roman" w:hAnsi="Times New Roman" w:cs="Times New Roman"/>
          <w:sz w:val="28"/>
          <w:szCs w:val="28"/>
          <w:lang w:val="uk-UA"/>
        </w:rPr>
        <w:t>шої України? На ці і багато інших питань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я спробувала відповісти у своїй роботі «Геометрична мозаїка і її використання в Україні».</w:t>
      </w:r>
    </w:p>
    <w:p w:rsidR="00F228EB" w:rsidRPr="00EB5109" w:rsidRDefault="008A7709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 w:rsidR="00F228EB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875BD0" w:rsidRPr="00EB5109">
        <w:rPr>
          <w:rFonts w:ascii="Times New Roman" w:hAnsi="Times New Roman" w:cs="Times New Roman"/>
          <w:sz w:val="28"/>
          <w:szCs w:val="28"/>
        </w:rPr>
        <w:t>Для початку</w:t>
      </w:r>
      <w:proofErr w:type="gram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тема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даної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представляє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для мене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. </w:t>
      </w:r>
      <w:r w:rsidR="00F228EB" w:rsidRPr="00EB510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у</w:t>
      </w:r>
      <w:r w:rsidR="00875BD0" w:rsidRPr="00EB5109">
        <w:rPr>
          <w:rFonts w:ascii="Times New Roman" w:hAnsi="Times New Roman" w:cs="Times New Roman"/>
          <w:sz w:val="28"/>
          <w:szCs w:val="28"/>
        </w:rPr>
        <w:t>мовах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дійсності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тема </w:t>
      </w:r>
      <w:r w:rsidR="00875BD0" w:rsidRPr="00EB5109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еометричної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мозаїки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r w:rsidR="00F228EB" w:rsidRPr="00EB5109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актуальною. Причиною тому </w:t>
      </w:r>
      <w:r w:rsidR="00875BD0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служить </w:t>
      </w:r>
      <w:r w:rsidR="00F228EB" w:rsidRPr="00EB5109">
        <w:rPr>
          <w:rFonts w:ascii="Times New Roman" w:hAnsi="Times New Roman" w:cs="Times New Roman"/>
          <w:sz w:val="28"/>
          <w:szCs w:val="28"/>
        </w:rPr>
        <w:t xml:space="preserve">той факт, </w:t>
      </w:r>
      <w:proofErr w:type="spellStart"/>
      <w:r w:rsidR="00875BD0" w:rsidRPr="00EB510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дана тематика </w:t>
      </w:r>
      <w:proofErr w:type="spellStart"/>
      <w:proofErr w:type="gramStart"/>
      <w:r w:rsidR="00875BD0" w:rsidRPr="00EB5109">
        <w:rPr>
          <w:rFonts w:ascii="Times New Roman" w:hAnsi="Times New Roman" w:cs="Times New Roman"/>
          <w:sz w:val="28"/>
          <w:szCs w:val="28"/>
        </w:rPr>
        <w:t>зачіпає</w:t>
      </w:r>
      <w:proofErr w:type="spellEnd"/>
      <w:r w:rsidR="00875BD0" w:rsidRPr="00EB5109">
        <w:rPr>
          <w:rFonts w:ascii="Times New Roman" w:hAnsi="Times New Roman" w:cs="Times New Roman"/>
          <w:sz w:val="28"/>
          <w:szCs w:val="28"/>
        </w:rPr>
        <w:t xml:space="preserve"> </w:t>
      </w:r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proofErr w:type="gram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окремо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взятої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28EB" w:rsidRPr="00EB5109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="00F228EB" w:rsidRPr="00EB5109">
        <w:rPr>
          <w:rFonts w:ascii="Times New Roman" w:hAnsi="Times New Roman" w:cs="Times New Roman"/>
          <w:sz w:val="28"/>
          <w:szCs w:val="28"/>
        </w:rPr>
        <w:t>.</w:t>
      </w:r>
    </w:p>
    <w:p w:rsidR="00F228EB" w:rsidRPr="00EB5109" w:rsidRDefault="00442036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В наш час речі, що зроблені своїми руками, відіграють дуже важливу роль. А створити щось незвичайне,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виняткове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, і при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>ще й таке, що принесе користь, завжди дуже приємно. Вдалою ідеєю прикраси буд</w:t>
      </w:r>
      <w:r w:rsidR="00694609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ь-якої споруди 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>буде використання мозаїки</w:t>
      </w:r>
      <w:r w:rsidR="00694609" w:rsidRPr="00EB51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28EB" w:rsidRPr="00EB5109" w:rsidRDefault="00F228EB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b/>
          <w:sz w:val="28"/>
          <w:szCs w:val="28"/>
          <w:lang w:val="uk-UA"/>
        </w:rPr>
        <w:t>Мета роботи: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70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42036" w:rsidRPr="00EB5109">
        <w:rPr>
          <w:rFonts w:ascii="Times New Roman" w:hAnsi="Times New Roman" w:cs="Times New Roman"/>
          <w:sz w:val="28"/>
          <w:szCs w:val="28"/>
          <w:lang w:val="uk-UA"/>
        </w:rPr>
        <w:t>изначити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42036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які ᴏ</w:t>
      </w:r>
      <w:proofErr w:type="spellStart"/>
      <w:r w:rsidR="00415FE5" w:rsidRPr="00EB510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42036" w:rsidRPr="00EB5109">
        <w:rPr>
          <w:rFonts w:ascii="Times New Roman" w:hAnsi="Times New Roman" w:cs="Times New Roman"/>
          <w:sz w:val="28"/>
          <w:szCs w:val="28"/>
          <w:lang w:val="uk-UA"/>
        </w:rPr>
        <w:t>ʜовні</w:t>
      </w:r>
      <w:proofErr w:type="spellEnd"/>
      <w:r w:rsidR="00442036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геометричні фігури використовуються при складанні геометричної мозаїки</w:t>
      </w:r>
      <w:r w:rsidR="00716D3D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>встановити всі можливі способи покриття пло</w:t>
      </w:r>
      <w:r w:rsidR="00716D3D" w:rsidRPr="00EB5109">
        <w:rPr>
          <w:rFonts w:ascii="Times New Roman" w:hAnsi="Times New Roman" w:cs="Times New Roman"/>
          <w:sz w:val="28"/>
          <w:szCs w:val="28"/>
          <w:lang w:val="uk-UA"/>
        </w:rPr>
        <w:t>щини правильними многокутниками;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зразок мозаїки</w:t>
      </w:r>
      <w:r w:rsidR="00E93BE7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442036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своїм малюнком</w:t>
      </w:r>
      <w:r w:rsidR="0009239B" w:rsidRPr="00EB51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0CC0" w:rsidRPr="00EB5109" w:rsidRDefault="0009239B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b/>
          <w:sz w:val="28"/>
          <w:szCs w:val="28"/>
          <w:lang w:val="uk-UA"/>
        </w:rPr>
        <w:t>Задачі: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знайти та опрацювати матеріали про геометричну мозаїку, обґрунтувати за допомогою математичних фактів способи укладання паркетів із многокутників; створити власні варіанти геометричних </w:t>
      </w:r>
      <w:proofErr w:type="spellStart"/>
      <w:r w:rsidRPr="00EB5109">
        <w:rPr>
          <w:rFonts w:ascii="Times New Roman" w:hAnsi="Times New Roman" w:cs="Times New Roman"/>
          <w:sz w:val="28"/>
          <w:szCs w:val="28"/>
          <w:lang w:val="uk-UA"/>
        </w:rPr>
        <w:t>мозаїк</w:t>
      </w:r>
      <w:proofErr w:type="spellEnd"/>
      <w:r w:rsidRPr="00EB51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9239B" w:rsidRPr="00EB5109" w:rsidRDefault="0009239B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b/>
          <w:sz w:val="28"/>
          <w:szCs w:val="28"/>
          <w:lang w:val="uk-UA"/>
        </w:rPr>
        <w:t>Об’єкти дослідження: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геометрична мозаїка (паркет), правильний паркет, правильні многокутники.</w:t>
      </w:r>
    </w:p>
    <w:p w:rsidR="0009239B" w:rsidRPr="00EB5109" w:rsidRDefault="0009239B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b/>
          <w:sz w:val="28"/>
          <w:szCs w:val="28"/>
          <w:lang w:val="uk-UA"/>
        </w:rPr>
        <w:t>Методи дослідження: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аналіз джерел інформації, порівняння,   систематизація, узагальнення, моделювання.</w:t>
      </w:r>
    </w:p>
    <w:p w:rsidR="009A05E4" w:rsidRDefault="009A05E4" w:rsidP="0024753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A132B" w:rsidRPr="006F35A1" w:rsidRDefault="002A132B" w:rsidP="006F35A1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35A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Теоретична частина</w:t>
      </w:r>
    </w:p>
    <w:p w:rsidR="0076749C" w:rsidRPr="006F35A1" w:rsidRDefault="00DC32D5" w:rsidP="006F35A1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35A1">
        <w:rPr>
          <w:rFonts w:ascii="Times New Roman" w:hAnsi="Times New Roman" w:cs="Times New Roman"/>
          <w:sz w:val="28"/>
          <w:szCs w:val="28"/>
          <w:lang w:val="uk-UA"/>
        </w:rPr>
        <w:t>З історії виникнення мозаїки</w:t>
      </w:r>
    </w:p>
    <w:p w:rsidR="0024753B" w:rsidRDefault="0024753B" w:rsidP="0024753B">
      <w:pPr>
        <w:spacing w:line="360" w:lineRule="auto"/>
        <w:jc w:val="both"/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sectPr w:rsidR="0024753B" w:rsidSect="00DB27A6">
          <w:footerReference w:type="default" r:id="rId8"/>
          <w:pgSz w:w="11906" w:h="16838"/>
          <w:pgMar w:top="1134" w:right="567" w:bottom="1134" w:left="1701" w:header="283" w:footer="850" w:gutter="0"/>
          <w:pgNumType w:start="1"/>
          <w:cols w:space="708"/>
          <w:docGrid w:linePitch="360"/>
        </w:sectPr>
      </w:pPr>
    </w:p>
    <w:p w:rsidR="00DC32D5" w:rsidRPr="0076749C" w:rsidRDefault="00DC7A39" w:rsidP="002475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Style w:val="longtext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5B99942" wp14:editId="0C39390B">
            <wp:simplePos x="0" y="0"/>
            <wp:positionH relativeFrom="margin">
              <wp:align>left</wp:align>
            </wp:positionH>
            <wp:positionV relativeFrom="paragraph">
              <wp:posOffset>1775460</wp:posOffset>
            </wp:positionV>
            <wp:extent cx="2581275" cy="20955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tgtFrame="_blank" w:history="1">
        <w:r w:rsidR="00DC32D5" w:rsidRPr="0076749C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  <w:bdr w:val="none" w:sz="0" w:space="0" w:color="auto" w:frame="1"/>
            <w:shd w:val="clear" w:color="auto" w:fill="FFFFFF"/>
            <w:lang w:val="uk-UA"/>
          </w:rPr>
          <w:t>Мозаїка</w:t>
        </w:r>
      </w:hyperlink>
      <w:r w:rsidR="00DC32D5" w:rsidRPr="0076749C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зародилася ще на стародавньому Сході, з творінь майстрів до нас дійшли чудові перські скриньки.</w:t>
      </w:r>
      <w:r w:rsidR="00DC32D5" w:rsidRPr="0076749C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Свого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розквіту</w:t>
      </w:r>
      <w:proofErr w:type="spellEnd"/>
      <w:r w:rsidR="009A05E4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мозаїка</w:t>
      </w:r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досягла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часів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римської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імперії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нею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викладалися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стіни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підлоги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вілл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палаців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терми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суспільні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лазні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), з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матеріалів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цей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період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застосовувалися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композиції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кольорових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каменів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смальти</w:t>
      </w:r>
      <w:proofErr w:type="spellEnd"/>
      <w:r w:rsidR="00DC32D5" w:rsidRPr="0076749C">
        <w:rPr>
          <w:rStyle w:val="longtext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C32D5" w:rsidRPr="00EB5109" w:rsidRDefault="0024753B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B5109">
        <w:rPr>
          <w:rStyle w:val="longtext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EE931D3" wp14:editId="63294916">
            <wp:simplePos x="0" y="0"/>
            <wp:positionH relativeFrom="margin">
              <wp:posOffset>4462780</wp:posOffset>
            </wp:positionH>
            <wp:positionV relativeFrom="paragraph">
              <wp:posOffset>1970405</wp:posOffset>
            </wp:positionV>
            <wp:extent cx="1724025" cy="227647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Найвизначніше творіння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цієї епохи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- 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мозаїк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із зображенням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Олександра Македонського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«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Битва при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І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ссі</w:t>
      </w:r>
      <w:proofErr w:type="spellEnd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»</w:t>
      </w:r>
      <w:r w:rsidR="00DC7A39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(рис.1)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икладена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вона 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півтори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тисячі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шматочків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особливим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способом - «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opus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vermiculatum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» (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це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коли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шматочки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збираються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один до одного по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звивистих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лініях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DC32D5" w:rsidRPr="00EB5109" w:rsidRDefault="00DC7A39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EB5109">
        <w:rPr>
          <w:rStyle w:val="longtext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5C18B79D" wp14:editId="3B48F08E">
            <wp:simplePos x="0" y="0"/>
            <wp:positionH relativeFrom="margin">
              <wp:align>left</wp:align>
            </wp:positionH>
            <wp:positionV relativeFrom="paragraph">
              <wp:posOffset>1917700</wp:posOffset>
            </wp:positionV>
            <wp:extent cx="2143125" cy="28479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Розквітом</w:t>
      </w:r>
      <w:proofErr w:type="spellEnd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заїчного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мистецтва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є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епоха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візантійської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імперії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Візантійська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мозаїка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витончена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кладка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вражає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тонкістю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шарів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досконалістю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форм.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Особливостями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є фон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мозаїчних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полотен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переважно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золотий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хоча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багатьом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«полотнам»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характерні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зелені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та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білі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тони.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Набори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 смальт і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каменів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(часто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напівдорогоцінного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 не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шліфувалися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що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додавало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їм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більшу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глибину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кольору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Вони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домагалися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причому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дуже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успішно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оптичного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ефекту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розширення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приміщення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(рис.2).</w:t>
      </w:r>
    </w:p>
    <w:p w:rsidR="00DC32D5" w:rsidRPr="00EB5109" w:rsidRDefault="00DC32D5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На ранньому етапі середньовіччя (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VI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-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VIII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століття) своїми мозаїками славилось італійське місто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Равенна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, нею прикрашалися численні палаци та храми</w:t>
      </w:r>
      <w:r w:rsidR="00DC7A39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(рис.3)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фресках, і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взагалі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оздобленні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використовувалася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мозаїка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EB5109">
        <w:rPr>
          <w:sz w:val="28"/>
          <w:szCs w:val="28"/>
        </w:rPr>
        <w:t>Своїми</w:t>
      </w:r>
      <w:proofErr w:type="spellEnd"/>
      <w:r w:rsidRPr="00EB5109">
        <w:rPr>
          <w:sz w:val="28"/>
          <w:szCs w:val="28"/>
        </w:rPr>
        <w:t xml:space="preserve"> </w:t>
      </w:r>
      <w:proofErr w:type="spellStart"/>
      <w:r w:rsidRPr="00EB5109">
        <w:rPr>
          <w:sz w:val="28"/>
          <w:szCs w:val="28"/>
        </w:rPr>
        <w:t>мозаїчними</w:t>
      </w:r>
      <w:proofErr w:type="spellEnd"/>
      <w:r w:rsidRPr="00EB5109">
        <w:rPr>
          <w:sz w:val="28"/>
          <w:szCs w:val="28"/>
        </w:rPr>
        <w:t xml:space="preserve"> </w:t>
      </w:r>
      <w:proofErr w:type="spellStart"/>
      <w:r w:rsidR="009A05E4" w:rsidRPr="00EB5109">
        <w:rPr>
          <w:sz w:val="28"/>
          <w:szCs w:val="28"/>
        </w:rPr>
        <w:t>візерунками</w:t>
      </w:r>
      <w:proofErr w:type="spellEnd"/>
      <w:r w:rsidR="009A05E4" w:rsidRPr="00EB5109">
        <w:rPr>
          <w:sz w:val="28"/>
          <w:szCs w:val="28"/>
        </w:rPr>
        <w:t xml:space="preserve"> </w:t>
      </w:r>
      <w:proofErr w:type="spellStart"/>
      <w:r w:rsidR="009A05E4" w:rsidRPr="00EB5109">
        <w:rPr>
          <w:sz w:val="28"/>
          <w:szCs w:val="28"/>
        </w:rPr>
        <w:t>славився</w:t>
      </w:r>
      <w:proofErr w:type="spellEnd"/>
      <w:r w:rsidR="009A05E4" w:rsidRPr="00EB5109">
        <w:rPr>
          <w:sz w:val="28"/>
          <w:szCs w:val="28"/>
        </w:rPr>
        <w:t xml:space="preserve"> м. Монреаль</w:t>
      </w:r>
      <w:r w:rsidRPr="00EB5109">
        <w:rPr>
          <w:sz w:val="28"/>
          <w:szCs w:val="28"/>
        </w:rPr>
        <w:t xml:space="preserve">, там </w:t>
      </w:r>
      <w:proofErr w:type="spellStart"/>
      <w:r w:rsidRPr="00EB5109">
        <w:rPr>
          <w:sz w:val="28"/>
          <w:szCs w:val="28"/>
        </w:rPr>
        <w:t>знаходиться</w:t>
      </w:r>
      <w:proofErr w:type="spellEnd"/>
      <w:r w:rsidRPr="00EB5109">
        <w:rPr>
          <w:sz w:val="28"/>
          <w:szCs w:val="28"/>
        </w:rPr>
        <w:t xml:space="preserve"> великий </w:t>
      </w:r>
      <w:proofErr w:type="spellStart"/>
      <w:r w:rsidRPr="00EB5109">
        <w:rPr>
          <w:sz w:val="28"/>
          <w:szCs w:val="28"/>
        </w:rPr>
        <w:t>кафедральний</w:t>
      </w:r>
      <w:proofErr w:type="spellEnd"/>
      <w:r w:rsidRPr="00EB5109">
        <w:rPr>
          <w:sz w:val="28"/>
          <w:szCs w:val="28"/>
        </w:rPr>
        <w:t xml:space="preserve"> собор. </w:t>
      </w:r>
      <w:proofErr w:type="spellStart"/>
      <w:r w:rsidRPr="00EB5109">
        <w:rPr>
          <w:sz w:val="28"/>
          <w:szCs w:val="28"/>
        </w:rPr>
        <w:t>Він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виблискує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золотистих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барвах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вони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надають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йому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відчуття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багатства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величі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Крім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собору, </w:t>
      </w:r>
      <w:r w:rsidR="00EC3230" w:rsidRPr="00EB5109">
        <w:rPr>
          <w:rStyle w:val="longtext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314F7D6C" wp14:editId="518B6902">
            <wp:simplePos x="0" y="0"/>
            <wp:positionH relativeFrom="margin">
              <wp:posOffset>123825</wp:posOffset>
            </wp:positionH>
            <wp:positionV relativeFrom="paragraph">
              <wp:posOffset>925830</wp:posOffset>
            </wp:positionV>
            <wp:extent cx="1755775" cy="29241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увагу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заслуговуює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бенедиктинський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монастир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02A97" w:rsidRDefault="00EC3230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EB5109">
        <w:rPr>
          <w:rStyle w:val="longtext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08C8117B" wp14:editId="7E53445E">
            <wp:simplePos x="0" y="0"/>
            <wp:positionH relativeFrom="margin">
              <wp:align>right</wp:align>
            </wp:positionH>
            <wp:positionV relativeFrom="paragraph">
              <wp:posOffset>1472565</wp:posOffset>
            </wp:positionV>
            <wp:extent cx="2581275" cy="240982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території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України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мозаїчне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мистецтво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зародилося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значно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пізніше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в X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столітті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і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було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пов'язане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прийняттям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християнства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, особлив</w:t>
      </w:r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ого </w:t>
      </w:r>
      <w:proofErr w:type="spellStart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розвитку</w:t>
      </w:r>
      <w:proofErr w:type="spellEnd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відразу</w:t>
      </w:r>
      <w:proofErr w:type="spellEnd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 </w:t>
      </w:r>
      <w:proofErr w:type="spellStart"/>
      <w:r w:rsidR="007C26CA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отримало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з-за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нестачі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матеріалу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Пізніше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було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налагоджено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виробництво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скляної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смальти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Києві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це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викликало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розквіт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мозаїчного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мистецтва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Найвідомішими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вражаючими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витворами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мистецтва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є</w:t>
      </w:r>
      <w:r w:rsidR="00DC32D5" w:rsidRPr="00EB5109">
        <w:rPr>
          <w:rStyle w:val="apple-converted-space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="00906B4E">
        <w:fldChar w:fldCharType="begin"/>
      </w:r>
      <w:r w:rsidR="00906B4E">
        <w:instrText xml:space="preserve"> HYPERLI</w:instrText>
      </w:r>
      <w:r w:rsidR="00906B4E">
        <w:instrText xml:space="preserve">NK "http://postach.com.ua/index.php?typeId=MDL&amp;parentCode=4bc35ee54a6a1&amp;code=4d92fae0088f5" \t "_blank" </w:instrText>
      </w:r>
      <w:r w:rsidR="00906B4E">
        <w:fldChar w:fldCharType="separate"/>
      </w:r>
      <w:r w:rsidR="00DC32D5" w:rsidRPr="00EB5109">
        <w:rPr>
          <w:rStyle w:val="a5"/>
          <w:color w:val="000000"/>
          <w:sz w:val="28"/>
          <w:szCs w:val="28"/>
          <w:u w:val="none"/>
          <w:bdr w:val="none" w:sz="0" w:space="0" w:color="auto" w:frame="1"/>
          <w:shd w:val="clear" w:color="auto" w:fill="FFFFFF"/>
        </w:rPr>
        <w:t>мозаїчні</w:t>
      </w:r>
      <w:proofErr w:type="spellEnd"/>
      <w:r w:rsidR="00DC32D5" w:rsidRPr="00EB5109">
        <w:rPr>
          <w:rStyle w:val="a5"/>
          <w:color w:val="000000"/>
          <w:sz w:val="28"/>
          <w:szCs w:val="28"/>
          <w:u w:val="none"/>
          <w:bdr w:val="none" w:sz="0" w:space="0" w:color="auto" w:frame="1"/>
          <w:shd w:val="clear" w:color="auto" w:fill="FFFFFF"/>
        </w:rPr>
        <w:t> </w:t>
      </w:r>
      <w:r w:rsidR="00906B4E">
        <w:rPr>
          <w:rStyle w:val="a5"/>
          <w:color w:val="000000"/>
          <w:sz w:val="28"/>
          <w:szCs w:val="28"/>
          <w:u w:val="none"/>
          <w:bdr w:val="none" w:sz="0" w:space="0" w:color="auto" w:frame="1"/>
          <w:shd w:val="clear" w:color="auto" w:fill="FFFFFF"/>
        </w:rPr>
        <w:fldChar w:fldCharType="end"/>
      </w:r>
      <w:hyperlink r:id="rId15" w:tgtFrame="_blank" w:history="1">
        <w:r w:rsidR="00DC32D5" w:rsidRPr="00EB5109">
          <w:rPr>
            <w:rStyle w:val="a5"/>
            <w:bCs/>
            <w:color w:val="00000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панно</w:t>
        </w:r>
      </w:hyperlink>
      <w:r w:rsidR="00DC32D5" w:rsidRPr="00EB5109">
        <w:rPr>
          <w:rStyle w:val="apple-converted-spac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C32D5" w:rsidRPr="00EB5109">
        <w:rPr>
          <w:rStyle w:val="longtext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="00DC32D5" w:rsidRPr="00EB5109">
        <w:rPr>
          <w:rStyle w:val="longtext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Софійському</w:t>
      </w:r>
      <w:proofErr w:type="spellEnd"/>
      <w:r w:rsidR="00DC32D5" w:rsidRPr="00EB5109">
        <w:rPr>
          <w:rStyle w:val="longtext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C32D5" w:rsidRPr="00EB5109">
        <w:rPr>
          <w:rStyle w:val="longtext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соборі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в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Києві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(рис.4)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Михайлівському</w:t>
      </w:r>
      <w:proofErr w:type="spellEnd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Золотоверхому </w:t>
      </w:r>
      <w:proofErr w:type="spellStart"/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монастирі</w:t>
      </w:r>
      <w:proofErr w:type="spellEnd"/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(рис.5)</w:t>
      </w:r>
      <w:r w:rsidR="00DC32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02A97" w:rsidRPr="00402A97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</w:p>
    <w:p w:rsidR="00402A97" w:rsidRDefault="00402A97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38971F2" wp14:editId="3AE51CD1">
            <wp:simplePos x="0" y="0"/>
            <wp:positionH relativeFrom="margin">
              <wp:posOffset>139065</wp:posOffset>
            </wp:positionH>
            <wp:positionV relativeFrom="paragraph">
              <wp:posOffset>547370</wp:posOffset>
            </wp:positionV>
            <wp:extent cx="5943600" cy="2266950"/>
            <wp:effectExtent l="0" t="0" r="0" b="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Але мозаїкою в наш час можна милуватися не тільки, відвідуючи собори та монастирі. Геометрична мозаїка, </w:t>
      </w:r>
    </w:p>
    <w:p w:rsidR="00402A97" w:rsidRDefault="00402A97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6749C" w:rsidRPr="00DB27A6" w:rsidRDefault="00402A97" w:rsidP="00402A97">
      <w:pPr>
        <w:pStyle w:val="poshire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якій присвячена моя робота, фактично</w:t>
      </w:r>
      <w:r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52498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знаходиться у нас під ногами і прикрашає найчудовіші міста нашої країни. Це</w:t>
      </w:r>
      <w:r w:rsidR="00D15C5D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-</w:t>
      </w:r>
      <w:r w:rsidR="0052498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серце України Київ і </w:t>
      </w:r>
      <w:r w:rsidR="00890E90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унікальний </w:t>
      </w:r>
      <w:r w:rsidR="0052498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Львів, дивовижні Чернівці і величний Дніпропетровськ, </w:t>
      </w:r>
      <w:r w:rsidR="00890E90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неперевершений Донецьк і </w:t>
      </w:r>
      <w:r w:rsidR="00D31F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вражаючий Харків</w:t>
      </w:r>
      <w:r w:rsidR="00552FB4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(рис.6)</w:t>
      </w:r>
      <w:r w:rsidR="00D31FD5" w:rsidRPr="00EB5109">
        <w:rPr>
          <w:rStyle w:val="longtext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541173" w:rsidRPr="0076749C" w:rsidRDefault="00541173" w:rsidP="0024753B">
      <w:pPr>
        <w:pStyle w:val="poshire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C26CA" w:rsidRPr="00541173" w:rsidRDefault="00B6393F" w:rsidP="006F35A1">
      <w:pPr>
        <w:pStyle w:val="poshire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B5109">
        <w:rPr>
          <w:sz w:val="28"/>
          <w:szCs w:val="28"/>
          <w:lang w:val="uk-UA"/>
        </w:rPr>
        <w:t xml:space="preserve">Поняття геометричної мозаїки </w:t>
      </w:r>
    </w:p>
    <w:p w:rsidR="00541173" w:rsidRPr="00EB5109" w:rsidRDefault="00541173" w:rsidP="00541173">
      <w:pPr>
        <w:pStyle w:val="poshire"/>
        <w:shd w:val="clear" w:color="auto" w:fill="FFFFFF"/>
        <w:spacing w:before="0" w:beforeAutospacing="0" w:after="0" w:afterAutospacing="0" w:line="360" w:lineRule="auto"/>
        <w:ind w:left="567"/>
        <w:textAlignment w:val="baseline"/>
        <w:rPr>
          <w:color w:val="000000"/>
          <w:sz w:val="28"/>
          <w:szCs w:val="28"/>
        </w:rPr>
      </w:pPr>
    </w:p>
    <w:p w:rsidR="00A910CD" w:rsidRPr="00EB5109" w:rsidRDefault="00A910CD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10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геометрії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мозаїкою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(паркетом)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розуміють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заповнення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площини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однаковими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фігурами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елементами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мозаїки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перекривають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один одного і не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залишають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порожнього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простору (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мозаїкою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заповнення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площини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декількома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фігурами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правильними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5109">
        <w:rPr>
          <w:rFonts w:ascii="Times New Roman" w:hAnsi="Times New Roman" w:cs="Times New Roman"/>
          <w:sz w:val="28"/>
          <w:szCs w:val="28"/>
        </w:rPr>
        <w:t>многокутниками</w:t>
      </w:r>
      <w:proofErr w:type="spellEnd"/>
      <w:r w:rsidRPr="00EB5109">
        <w:rPr>
          <w:rFonts w:ascii="Times New Roman" w:hAnsi="Times New Roman" w:cs="Times New Roman"/>
          <w:sz w:val="28"/>
          <w:szCs w:val="28"/>
        </w:rPr>
        <w:t>).</w:t>
      </w:r>
    </w:p>
    <w:p w:rsidR="00D50F20" w:rsidRDefault="00552FB4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2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0CC58FA" wp14:editId="5A7E2A63">
            <wp:simplePos x="0" y="0"/>
            <wp:positionH relativeFrom="page">
              <wp:align>center</wp:align>
            </wp:positionH>
            <wp:positionV relativeFrom="paragraph">
              <wp:posOffset>1538605</wp:posOffset>
            </wp:positionV>
            <wp:extent cx="4686300" cy="210502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F20" w:rsidRPr="00EB5109">
        <w:rPr>
          <w:rFonts w:ascii="Times New Roman" w:hAnsi="Times New Roman" w:cs="Times New Roman"/>
          <w:sz w:val="28"/>
          <w:szCs w:val="28"/>
          <w:lang w:val="uk-UA"/>
        </w:rPr>
        <w:t>Звичайний зошит в клітинку являє собою найпростішу геометричну мозаїку. Елементом тут є квадрат. Елементами мозаїки можуть бути також рівносторонній трикутник, правильний шестикутник, довільний паралелограм, довільний чотирикутник. Можна придумати</w:t>
      </w:r>
      <w:r w:rsidR="00D50F20" w:rsidRPr="00EB5109">
        <w:rPr>
          <w:rFonts w:ascii="Times New Roman" w:hAnsi="Times New Roman" w:cs="Times New Roman"/>
          <w:sz w:val="28"/>
          <w:szCs w:val="28"/>
        </w:rPr>
        <w:t xml:space="preserve"> </w:t>
      </w:r>
      <w:r w:rsidR="00D50F20" w:rsidRPr="00EB5109">
        <w:rPr>
          <w:rFonts w:ascii="Times New Roman" w:hAnsi="Times New Roman" w:cs="Times New Roman"/>
          <w:sz w:val="28"/>
          <w:szCs w:val="28"/>
          <w:lang w:val="uk-UA"/>
        </w:rPr>
        <w:t>сотні, тисячі різних елементів паркетів. Деякі з них зображені на рис.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C3230" w:rsidRPr="00EB510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2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1173" w:rsidRDefault="00541173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4665" w:rsidRPr="00EB5109" w:rsidRDefault="00B64665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6484" w:rsidRPr="00B64665" w:rsidRDefault="006F35A1" w:rsidP="00B64665">
      <w:pPr>
        <w:pStyle w:val="a3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35A1">
        <w:rPr>
          <w:rFonts w:ascii="Times New Roman" w:hAnsi="Times New Roman" w:cs="Times New Roman"/>
          <w:sz w:val="28"/>
          <w:szCs w:val="28"/>
          <w:lang w:val="uk-UA"/>
        </w:rPr>
        <w:t>Математична теорія паркетів</w:t>
      </w:r>
    </w:p>
    <w:p w:rsidR="00F76484" w:rsidRPr="00F76484" w:rsidRDefault="00F76484" w:rsidP="00F7648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6484">
        <w:rPr>
          <w:rFonts w:ascii="Times New Roman" w:hAnsi="Times New Roman" w:cs="Times New Roman"/>
          <w:sz w:val="28"/>
          <w:szCs w:val="28"/>
          <w:lang w:val="uk-UA"/>
        </w:rPr>
        <w:t xml:space="preserve">Всі паркети можна умовно розбити на три великі групи: правильні, </w:t>
      </w:r>
      <w:proofErr w:type="spellStart"/>
      <w:r w:rsidRPr="00F76484">
        <w:rPr>
          <w:rFonts w:ascii="Times New Roman" w:hAnsi="Times New Roman" w:cs="Times New Roman"/>
          <w:sz w:val="28"/>
          <w:szCs w:val="28"/>
          <w:lang w:val="uk-UA"/>
        </w:rPr>
        <w:t>напівправильні</w:t>
      </w:r>
      <w:proofErr w:type="spellEnd"/>
      <w:r w:rsidRPr="00F76484">
        <w:rPr>
          <w:rFonts w:ascii="Times New Roman" w:hAnsi="Times New Roman" w:cs="Times New Roman"/>
          <w:sz w:val="28"/>
          <w:szCs w:val="28"/>
          <w:lang w:val="uk-UA"/>
        </w:rPr>
        <w:t xml:space="preserve"> і неправильні паркети.</w:t>
      </w:r>
    </w:p>
    <w:p w:rsidR="00F76484" w:rsidRPr="00F76484" w:rsidRDefault="00F76484" w:rsidP="00F76484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F35A1" w:rsidRDefault="006F35A1" w:rsidP="006F35A1">
      <w:pPr>
        <w:pStyle w:val="a3"/>
        <w:numPr>
          <w:ilvl w:val="2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F35A1">
        <w:rPr>
          <w:rFonts w:ascii="Times New Roman" w:hAnsi="Times New Roman" w:cs="Times New Roman"/>
          <w:sz w:val="28"/>
          <w:szCs w:val="28"/>
          <w:lang w:val="uk-UA"/>
        </w:rPr>
        <w:t>Правильний паркет</w:t>
      </w:r>
    </w:p>
    <w:p w:rsidR="006F35A1" w:rsidRPr="006F35A1" w:rsidRDefault="006F35A1" w:rsidP="006F3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5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Паркет називається правильним, якщо він складається з правильних многокутників і навколо кожної вершини многокутники розташовані одним і тим же способом. Приклади правильних паркетів дають заповнення площини квадратами, правильними трикутниками, правильними шестикутниками (рис.8).</w:t>
      </w:r>
    </w:p>
    <w:p w:rsidR="006F35A1" w:rsidRPr="006F35A1" w:rsidRDefault="006F35A1" w:rsidP="006F35A1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76749C" w:rsidRPr="006F35A1" w:rsidRDefault="006F35A1" w:rsidP="006F35A1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61F083C6" wp14:editId="62FC3EC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46735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525" y="21393"/>
                <wp:lineTo x="2152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Якими многокутниками можна викласти плоску поверхню, якщо застосувати лише одну форму плиток? 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Сума всіх кутів n-кутника дорівнює 180°</w:t>
      </w:r>
      <w:r w:rsidRPr="00EB510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(n-2)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Всі кути правильного многокутника рівні; отже, кожен з них дорівнює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180 °(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-2)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den>
        </m:f>
      </m:oMath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 кожній вершині паркету сходиться ціл</w:t>
      </w:r>
      <w:r w:rsidR="004531C6"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число кутів; тому число  360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° має бути цілим кратним числа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180 °(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-2)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</m:t>
            </m:r>
          </m:den>
        </m:f>
      </m:oMath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Перетворимо відношення цих чисел:</w:t>
      </w:r>
    </w:p>
    <w:p w:rsidR="00E704AE" w:rsidRPr="00EB5109" w:rsidRDefault="00906B4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360 °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 xml:space="preserve">180 °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(n-2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)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ru-RU"/>
          </w:rPr>
          <m:t xml:space="preserve"> </m:t>
        </m:r>
      </m:oMath>
      <w:r w:rsidR="00E704AE"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n-2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 xml:space="preserve"> </m:t>
        </m:r>
      </m:oMath>
      <w:r w:rsidR="00E704AE"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n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-4+4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n-2</m:t>
            </m:r>
          </m:den>
        </m:f>
      </m:oMath>
      <w:r w:rsidR="00E704AE" w:rsidRPr="00EB5109">
        <w:rPr>
          <w:rFonts w:ascii="Times New Roman" w:eastAsia="Times New Roman" w:hAnsi="Times New Roman" w:cs="Times New Roman"/>
          <w:sz w:val="28"/>
          <w:szCs w:val="28"/>
        </w:rPr>
        <w:t xml:space="preserve"> = 2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 xml:space="preserve">4 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n-2</m:t>
            </m:r>
          </m:den>
        </m:f>
      </m:oMath>
      <w:r w:rsidR="00E704AE" w:rsidRPr="00EB51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49C" w:rsidRDefault="0024753B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2F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AA57027" wp14:editId="67CC891E">
            <wp:simplePos x="0" y="0"/>
            <wp:positionH relativeFrom="margin">
              <wp:align>right</wp:align>
            </wp:positionH>
            <wp:positionV relativeFrom="paragraph">
              <wp:posOffset>1313180</wp:posOffset>
            </wp:positionV>
            <wp:extent cx="5940425" cy="1720801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Різниця n-2 може приймати лише значення 1, 2 або 4; тому n може бути  тільки 3, 4 або 6. Отже існує лише три способи покрити площину правильними 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многокутниками, використовуючи квадрати, шестикутники або рівносторонні т</w:t>
      </w:r>
      <w:r w:rsidR="00552F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рикутники (рис.9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  <w:r w:rsidR="00713C17" w:rsidRPr="00713C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13C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Тобто правильних паркетів є лише 3.</w:t>
      </w:r>
    </w:p>
    <w:p w:rsidR="00F76484" w:rsidRDefault="00F76484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35A1" w:rsidRPr="006F35A1" w:rsidRDefault="006F35A1" w:rsidP="006F35A1">
      <w:pPr>
        <w:pStyle w:val="a3"/>
        <w:numPr>
          <w:ilvl w:val="2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Напівправильний</w:t>
      </w:r>
      <w:proofErr w:type="spellEnd"/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 xml:space="preserve"> паркет</w:t>
      </w:r>
    </w:p>
    <w:p w:rsidR="006F35A1" w:rsidRPr="006F35A1" w:rsidRDefault="006F35A1" w:rsidP="00541173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35A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 xml:space="preserve">Паркет називається </w:t>
      </w:r>
      <w:proofErr w:type="spellStart"/>
      <w:r w:rsidRPr="006F35A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напівправильним</w:t>
      </w:r>
      <w:proofErr w:type="spellEnd"/>
      <w:r w:rsidRPr="006F35A1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, якщо він складається з правильних</w:t>
      </w:r>
    </w:p>
    <w:p w:rsidR="006F35A1" w:rsidRDefault="006F35A1" w:rsidP="005411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 xml:space="preserve">многокутників (з різною кількістю сторін), однаково розташованих навколо кожної вершини </w:t>
      </w:r>
      <w:r>
        <w:rPr>
          <w:rFonts w:ascii="Times New Roman" w:hAnsi="Times New Roman" w:cs="Times New Roman"/>
          <w:sz w:val="28"/>
          <w:szCs w:val="28"/>
          <w:lang w:val="uk-UA"/>
        </w:rPr>
        <w:t>(рис.10).</w:t>
      </w:r>
    </w:p>
    <w:p w:rsidR="0076749C" w:rsidRPr="006F35A1" w:rsidRDefault="006F35A1" w:rsidP="006F3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5427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FF5FAC1" wp14:editId="5AA1A750">
            <wp:simplePos x="0" y="0"/>
            <wp:positionH relativeFrom="margin">
              <wp:posOffset>831215</wp:posOffset>
            </wp:positionH>
            <wp:positionV relativeFrom="paragraph">
              <wp:posOffset>0</wp:posOffset>
            </wp:positionV>
            <wp:extent cx="4324350" cy="215265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109" w:rsidRPr="00EB5109" w:rsidRDefault="00EB5109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>Спочатку з'ясуємо, яка кількість різних правильних многокутників (з однаковими довжинами сторін) може перебувати навколо кожної точки.</w:t>
      </w:r>
    </w:p>
    <w:p w:rsidR="00E704AE" w:rsidRDefault="00C21C7A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431781B" wp14:editId="48D94FB7">
            <wp:simplePos x="0" y="0"/>
            <wp:positionH relativeFrom="margin">
              <wp:align>right</wp:align>
            </wp:positionH>
            <wp:positionV relativeFrom="paragraph">
              <wp:posOffset>969645</wp:posOffset>
            </wp:positionV>
            <wp:extent cx="3657600" cy="3019425"/>
            <wp:effectExtent l="0" t="0" r="0" b="9525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AE" w:rsidRPr="00EB5109">
        <w:rPr>
          <w:rFonts w:ascii="Times New Roman" w:hAnsi="Times New Roman" w:cs="Times New Roman"/>
          <w:sz w:val="28"/>
          <w:szCs w:val="28"/>
          <w:lang w:val="uk-UA"/>
        </w:rPr>
        <w:t>Величина кута правильного многокутника повинна знаходитися в інтервалі від 60° до 180° (</w:t>
      </w:r>
      <w:r w:rsidR="00C66A02" w:rsidRPr="00EB5109">
        <w:rPr>
          <w:rFonts w:ascii="Times New Roman" w:hAnsi="Times New Roman" w:cs="Times New Roman"/>
          <w:sz w:val="28"/>
          <w:szCs w:val="28"/>
          <w:lang w:val="uk-UA"/>
        </w:rPr>
        <w:t>не включаючи); отже, число мног</w:t>
      </w:r>
      <w:r w:rsidR="00E704AE" w:rsidRPr="00EB5109">
        <w:rPr>
          <w:rFonts w:ascii="Times New Roman" w:hAnsi="Times New Roman" w:cs="Times New Roman"/>
          <w:sz w:val="28"/>
          <w:szCs w:val="28"/>
          <w:lang w:val="uk-UA"/>
        </w:rPr>
        <w:t>окутників, що знаходяться навколо точки, повинно бути більше 2 (360°:180°) і не може перевищувати 6 (360° : 60°).</w:t>
      </w:r>
    </w:p>
    <w:p w:rsidR="00E704AE" w:rsidRPr="00EB5109" w:rsidRDefault="0076749C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показати, що існують такі способи укласти паркет комбінаціями правильних многокутників: (3,12,12); (4,6,12); (3,3,6,6); (3,4,4,6); (3,3,3,4,4); (3,3,3,3,6); </w:t>
      </w:r>
      <w:r>
        <w:rPr>
          <w:rFonts w:ascii="Times New Roman" w:hAnsi="Times New Roman" w:cs="Times New Roman"/>
          <w:sz w:val="28"/>
          <w:szCs w:val="28"/>
        </w:rPr>
        <w:t>(8,8,4)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(цифри в дужках - позначення багатокутників,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сходяться</w:t>
      </w:r>
      <w:r w:rsidR="00C21C7A" w:rsidRPr="00C21C7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кожній вершині: 3 - правильний трикутник, 4 - квадрат, 6 - правильний шестикутник, 8 – правильний восьмикутник, 12 - правильний дванадцятикутник). Деякі</w:t>
      </w:r>
      <w:r w:rsidR="00E704AE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варіанти паркету показані на рис.11.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>Доведення покажемо на прикладі паркету із квадратів і правильних трикутників.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Позначимо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кількість трикутників,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кількість квадратів, тоді  повинна виконуватись рівність  60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+90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=360.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Розглянемо наступні випадки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 то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360-60·1;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300;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EB5109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28600" cy="38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109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45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2pt" o:ole="">
            <v:imagedata r:id="rId23" o:title=""/>
          </v:shape>
          <o:OLEObject Type="Embed" ProgID="Equation.3" ShapeID="_x0000_i1025" DrawAspect="Content" ObjectID="_1511022061" r:id="rId24"/>
        </w:objec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gramStart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</w:t>
      </w:r>
      <w:proofErr w:type="gramEnd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розв’язку не має.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 то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360-60·2;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240;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EB5109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60" w:dyaOrig="600">
          <v:shape id="_x0000_i1026" type="#_x0000_t75" style="width:18pt;height:30pt" o:ole="">
            <v:imagedata r:id="rId25" o:title=""/>
          </v:shape>
          <o:OLEObject Type="Embed" ProgID="Equation.3" ShapeID="_x0000_i1026" DrawAspect="Content" ObjectID="_1511022062" r:id="rId26"/>
        </w:object>
      </w:r>
      <w:r w:rsidRPr="00EB510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0" w:dyaOrig="240">
          <v:shape id="_x0000_i1027" type="#_x0000_t75" style="width:13.5pt;height:12pt" o:ole="">
            <v:imagedata r:id="rId27" o:title=""/>
          </v:shape>
          <o:OLEObject Type="Embed" ProgID="Equation.3" ShapeID="_x0000_i1027" DrawAspect="Content" ObjectID="_1511022063" r:id="rId28"/>
        </w:object>
      </w:r>
      <w:r w:rsidRPr="00EB510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40">
          <v:shape id="_x0000_i1028" type="#_x0000_t75" style="width:12pt;height:12pt" o:ole="">
            <v:imagedata r:id="rId29" o:title=""/>
          </v:shape>
          <o:OLEObject Type="Embed" ProgID="Equation.3" ShapeID="_x0000_i1028" DrawAspect="Content" ObjectID="_1511022064" r:id="rId30"/>
        </w:objec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gramStart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</w:t>
      </w:r>
      <w:proofErr w:type="gramEnd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розв’язку не має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 то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360-60·3;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180;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EB5109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00" w:dyaOrig="600">
          <v:shape id="_x0000_i1029" type="#_x0000_t75" style="width:15pt;height:30pt" o:ole="">
            <v:imagedata r:id="rId31" o:title=""/>
          </v:shape>
          <o:OLEObject Type="Embed" ProgID="Equation.3" ShapeID="_x0000_i1029" DrawAspect="Content" ObjectID="_1511022065" r:id="rId32"/>
        </w:object>
      </w:r>
      <w:r w:rsidRPr="00EB510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50" w:dyaOrig="240">
          <v:shape id="_x0000_i1030" type="#_x0000_t75" style="width:22.5pt;height:12pt" o:ole="">
            <v:imagedata r:id="rId33" o:title=""/>
          </v:shape>
          <o:OLEObject Type="Embed" ProgID="Equation.3" ShapeID="_x0000_i1030" DrawAspect="Content" ObjectID="_1511022066" r:id="rId34"/>
        </w:objec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 розв’язок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4, то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360-60·4;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120;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EB5109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00" w:dyaOrig="600">
          <v:shape id="_x0000_i1031" type="#_x0000_t75" style="width:15pt;height:30pt" o:ole="">
            <v:imagedata r:id="rId35" o:title=""/>
          </v:shape>
          <o:OLEObject Type="Embed" ProgID="Equation.3" ShapeID="_x0000_i1031" DrawAspect="Content" ObjectID="_1511022067" r:id="rId36"/>
        </w:object>
      </w:r>
      <w:r w:rsidRPr="00EB5109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50" w:dyaOrig="240">
          <v:shape id="_x0000_i1032" type="#_x0000_t75" style="width:22.5pt;height:12pt" o:ole="">
            <v:imagedata r:id="rId37" o:title=""/>
          </v:shape>
          <o:OLEObject Type="Embed" ProgID="Equation.3" ShapeID="_x0000_i1032" DrawAspect="Content" ObjectID="_1511022068" r:id="rId38"/>
        </w:objec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4AE" w:rsidRPr="00EB5109" w:rsidRDefault="00E704AE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gramStart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</w:t>
      </w:r>
      <w:proofErr w:type="gramEnd"/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розв’язку не має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04AE" w:rsidRPr="00EB5109" w:rsidRDefault="0077607F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D26FD5E" wp14:editId="2BD2C80E">
            <wp:simplePos x="0" y="0"/>
            <wp:positionH relativeFrom="margin">
              <wp:posOffset>3959225</wp:posOffset>
            </wp:positionH>
            <wp:positionV relativeFrom="paragraph">
              <wp:posOffset>-311785</wp:posOffset>
            </wp:positionV>
            <wp:extent cx="1828800" cy="13335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5) 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5, то 90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E704AE"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360-60·5;</w:t>
      </w:r>
    </w:p>
    <w:p w:rsidR="00541173" w:rsidRDefault="00E704AE" w:rsidP="005411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90</w:t>
      </w:r>
      <w:r w:rsidRPr="00EB51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EB5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60;</w:t>
      </w:r>
      <w:r w:rsidR="00541173" w:rsidRPr="00541173">
        <w:t xml:space="preserve"> </w:t>
      </w:r>
      <w:r w:rsidR="00541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541173" w:rsidRDefault="00541173" w:rsidP="005411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00">
          <v:shape id="_x0000_i1033" type="#_x0000_t75" style="width:12pt;height:30pt" o:ole="">
            <v:imagedata r:id="rId40" o:title=""/>
          </v:shape>
          <o:OLEObject Type="Embed" ProgID="Equation.3" ShapeID="_x0000_i1033" DrawAspect="Content" ObjectID="_1511022069" r:id="rId41"/>
        </w:object>
      </w:r>
      <w:r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450" w:dyaOrig="240">
          <v:shape id="_x0000_i1034" type="#_x0000_t75" style="width:22.5pt;height:12pt" o:ole="">
            <v:imagedata r:id="rId42" o:title=""/>
          </v:shape>
          <o:OLEObject Type="Embed" ProgID="Equation.3" ShapeID="_x0000_i1034" DrawAspect="Content" ObjectID="_1511022070" r:id="rId43"/>
        </w:object>
      </w:r>
    </w:p>
    <w:p w:rsidR="00541173" w:rsidRDefault="00541173" w:rsidP="005411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При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 задача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розв’язку немає.</w:t>
      </w:r>
    </w:p>
    <w:p w:rsidR="00E704AE" w:rsidRPr="00541173" w:rsidRDefault="00541173" w:rsidP="00247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більшому за 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розв’язку не має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отримуються більші за 360.</w:t>
      </w:r>
    </w:p>
    <w:p w:rsidR="00541173" w:rsidRPr="00541173" w:rsidRDefault="00541173" w:rsidP="005411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Навколо однієї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укласти площину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трикутниками і двома чотирикутниками,   наприклад, як показано на рис.</w:t>
      </w:r>
      <w:r>
        <w:rPr>
          <w:rFonts w:ascii="Times New Roman" w:hAnsi="Times New Roman" w:cs="Times New Roman"/>
          <w:sz w:val="28"/>
          <w:szCs w:val="28"/>
          <w:lang w:val="uk-UA"/>
        </w:rPr>
        <w:t>12.</w:t>
      </w:r>
    </w:p>
    <w:p w:rsidR="00713C17" w:rsidRDefault="0024753B" w:rsidP="00541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Всього я знайшла 7 видів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напівправильних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паркетів. Це паркети, в яких при одній вершині сходяться 12-кутник, шестикутник і чотирикутник; два 12-кутники і трикутник; шестикутник і чотири трикутники; шестикутник, два чотирикутники і трикутник; два чотирикутника і три трикутника; два</w:t>
      </w:r>
      <w:r w:rsidR="00713C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319A0EA" wp14:editId="293EE48F">
            <wp:simplePos x="0" y="0"/>
            <wp:positionH relativeFrom="margin">
              <wp:posOffset>196215</wp:posOffset>
            </wp:positionH>
            <wp:positionV relativeFrom="paragraph">
              <wp:posOffset>594360</wp:posOffset>
            </wp:positionV>
            <wp:extent cx="5486400" cy="21336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C17">
        <w:rPr>
          <w:rFonts w:ascii="Times New Roman" w:hAnsi="Times New Roman" w:cs="Times New Roman"/>
          <w:sz w:val="28"/>
          <w:szCs w:val="28"/>
          <w:lang w:val="uk-UA"/>
        </w:rPr>
        <w:t>шестикутн</w:t>
      </w:r>
      <w:r w:rsidR="00C21645">
        <w:rPr>
          <w:rFonts w:ascii="Times New Roman" w:hAnsi="Times New Roman" w:cs="Times New Roman"/>
          <w:sz w:val="28"/>
          <w:szCs w:val="28"/>
          <w:lang w:val="uk-UA"/>
        </w:rPr>
        <w:t>ика і два трикутника; два 8-кутника і чотири</w:t>
      </w:r>
      <w:r w:rsidR="00713C17">
        <w:rPr>
          <w:rFonts w:ascii="Times New Roman" w:hAnsi="Times New Roman" w:cs="Times New Roman"/>
          <w:sz w:val="28"/>
          <w:szCs w:val="28"/>
          <w:lang w:val="uk-UA"/>
        </w:rPr>
        <w:t>кутник</w:t>
      </w:r>
      <w:r w:rsidR="00C21645">
        <w:rPr>
          <w:rFonts w:ascii="Times New Roman" w:hAnsi="Times New Roman" w:cs="Times New Roman"/>
          <w:sz w:val="28"/>
          <w:szCs w:val="28"/>
          <w:lang w:val="uk-UA"/>
        </w:rPr>
        <w:t xml:space="preserve"> (рис.13).</w:t>
      </w:r>
    </w:p>
    <w:p w:rsidR="00541173" w:rsidRPr="0024753B" w:rsidRDefault="00541173" w:rsidP="005411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21645" w:rsidRPr="00541173" w:rsidRDefault="00EB5109" w:rsidP="00541173">
      <w:pPr>
        <w:pStyle w:val="a3"/>
        <w:numPr>
          <w:ilvl w:val="2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1173">
        <w:rPr>
          <w:rFonts w:ascii="Times New Roman" w:hAnsi="Times New Roman" w:cs="Times New Roman"/>
          <w:sz w:val="28"/>
          <w:szCs w:val="28"/>
          <w:lang w:val="uk-UA"/>
        </w:rPr>
        <w:t>Неправильний паркет</w:t>
      </w:r>
      <w:r w:rsidR="00C21645" w:rsidRPr="00541173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E704AE" w:rsidRDefault="00FE087F" w:rsidP="0024753B">
      <w:pPr>
        <w:spacing w:after="0" w:line="360" w:lineRule="auto"/>
        <w:ind w:firstLine="709"/>
        <w:jc w:val="both"/>
        <w:rPr>
          <w:noProof/>
          <w:sz w:val="28"/>
          <w:szCs w:val="28"/>
        </w:rPr>
      </w:pPr>
      <w:r w:rsidRPr="00C21645">
        <w:rPr>
          <w:rFonts w:eastAsiaTheme="minorEastAsia"/>
          <w:bCs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C4393CC" wp14:editId="2789DB7E">
            <wp:simplePos x="0" y="0"/>
            <wp:positionH relativeFrom="margin">
              <wp:posOffset>462915</wp:posOffset>
            </wp:positionH>
            <wp:positionV relativeFrom="paragraph">
              <wp:posOffset>445770</wp:posOffset>
            </wp:positionV>
            <wp:extent cx="4943475" cy="19050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45" w:rsidRPr="00C216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Паркети не обмежуються правильними многокутниками. Можна</w:t>
      </w:r>
      <w:r w:rsidR="00E704AE" w:rsidRPr="00EB5109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E704AE" w:rsidRPr="0024753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/>
        </w:rPr>
        <w:t>створювати паркети з криволінійних фігур, або з неправильних многокутників</w:t>
      </w:r>
      <w:r w:rsidR="00E704AE" w:rsidRPr="00EB5109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C21645" w:rsidRPr="00FE087F">
        <w:rPr>
          <w:rFonts w:ascii="Times New Roman" w:hAnsi="Times New Roman" w:cs="Times New Roman"/>
          <w:sz w:val="28"/>
          <w:szCs w:val="28"/>
          <w:lang w:val="uk-UA"/>
        </w:rPr>
        <w:t>(рис.14</w:t>
      </w:r>
      <w:r w:rsidR="00E704AE" w:rsidRPr="00FE087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3857DD" w:rsidRPr="00EB5109">
        <w:rPr>
          <w:noProof/>
          <w:sz w:val="28"/>
          <w:szCs w:val="28"/>
        </w:rPr>
        <w:t xml:space="preserve"> </w:t>
      </w:r>
    </w:p>
    <w:p w:rsidR="00541173" w:rsidRPr="0024753B" w:rsidRDefault="00541173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Легко покрити площину трикутниками, паралелограмами. Взагалі можна</w:t>
      </w:r>
      <w:r w:rsidRPr="00541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замостити площину копіями довільного чотирикутника, не обов'язково опуклого (рис.15).</w:t>
      </w:r>
    </w:p>
    <w:p w:rsidR="00B017CA" w:rsidRDefault="00FE087F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1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EA23C02" wp14:editId="70E4F8C8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940425" cy="1028065"/>
            <wp:effectExtent l="0" t="0" r="317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7F" w:rsidRPr="00C21645" w:rsidRDefault="00FE087F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площину можна покрити копіями центрально-симетричного шестикутника або копіями п'ятикутника з двома паралельними сторонами. До цих пір не знайдені всі типи опуклих п'ятикутників, з яких складаються паркети.</w:t>
      </w:r>
    </w:p>
    <w:p w:rsidR="001C064D" w:rsidRDefault="00FE087F" w:rsidP="00FE087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5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EB90391" wp14:editId="4ACACB5C">
            <wp:simplePos x="0" y="0"/>
            <wp:positionH relativeFrom="margin">
              <wp:posOffset>3667125</wp:posOffset>
            </wp:positionH>
            <wp:positionV relativeFrom="paragraph">
              <wp:posOffset>47625</wp:posOffset>
            </wp:positionV>
            <wp:extent cx="2436495" cy="102870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64D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Зате доведена теорема, яка стверджує: </w:t>
      </w:r>
      <w:r w:rsidR="007A560B" w:rsidRPr="007A56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64D" w:rsidRPr="00EB5109">
        <w:rPr>
          <w:rFonts w:ascii="Times New Roman" w:hAnsi="Times New Roman" w:cs="Times New Roman"/>
          <w:sz w:val="28"/>
          <w:szCs w:val="28"/>
          <w:lang w:val="uk-UA"/>
        </w:rPr>
        <w:t>«Не можна скласти паркет з копій опуклого семикутника». У той же час існують паркети з неопуклих семикутн</w:t>
      </w:r>
      <w:r w:rsidR="00C21645">
        <w:rPr>
          <w:rFonts w:ascii="Times New Roman" w:hAnsi="Times New Roman" w:cs="Times New Roman"/>
          <w:sz w:val="28"/>
          <w:szCs w:val="28"/>
          <w:lang w:val="uk-UA"/>
        </w:rPr>
        <w:t>иків (рис.16</w:t>
      </w:r>
      <w:r w:rsidR="001C064D" w:rsidRPr="00EB5109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C064D" w:rsidRPr="00EB51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1173" w:rsidRPr="00FE087F" w:rsidRDefault="00541173" w:rsidP="00FE0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14E0" w:rsidRDefault="002D14E0" w:rsidP="00541173">
      <w:pPr>
        <w:pStyle w:val="a3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173">
        <w:rPr>
          <w:rFonts w:ascii="Times New Roman" w:hAnsi="Times New Roman" w:cs="Times New Roman"/>
          <w:sz w:val="28"/>
          <w:szCs w:val="28"/>
          <w:lang w:val="uk-UA"/>
        </w:rPr>
        <w:t xml:space="preserve">Паркети Моріса </w:t>
      </w:r>
      <w:proofErr w:type="spellStart"/>
      <w:r w:rsidRPr="00541173">
        <w:rPr>
          <w:rFonts w:ascii="Times New Roman" w:hAnsi="Times New Roman" w:cs="Times New Roman"/>
          <w:sz w:val="28"/>
          <w:szCs w:val="28"/>
          <w:lang w:val="uk-UA"/>
        </w:rPr>
        <w:t>Корнеліуса</w:t>
      </w:r>
      <w:proofErr w:type="spellEnd"/>
      <w:r w:rsidRPr="00541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1173">
        <w:rPr>
          <w:rFonts w:ascii="Times New Roman" w:hAnsi="Times New Roman" w:cs="Times New Roman"/>
          <w:sz w:val="28"/>
          <w:szCs w:val="28"/>
          <w:lang w:val="uk-UA"/>
        </w:rPr>
        <w:t>Ешера</w:t>
      </w:r>
      <w:proofErr w:type="spellEnd"/>
    </w:p>
    <w:p w:rsidR="00541173" w:rsidRPr="00541173" w:rsidRDefault="00541173" w:rsidP="00541173">
      <w:pPr>
        <w:pStyle w:val="a3"/>
        <w:spacing w:after="0" w:line="360" w:lineRule="auto"/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541173" w:rsidRDefault="00541173" w:rsidP="0024753B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 w:rsidRPr="007A560B">
        <w:rPr>
          <w:noProof/>
        </w:rPr>
        <w:drawing>
          <wp:anchor distT="0" distB="0" distL="114300" distR="114300" simplePos="0" relativeHeight="251714560" behindDoc="0" locked="0" layoutInCell="1" allowOverlap="1" wp14:anchorId="09BDF615" wp14:editId="5796487D">
            <wp:simplePos x="0" y="0"/>
            <wp:positionH relativeFrom="margin">
              <wp:align>center</wp:align>
            </wp:positionH>
            <wp:positionV relativeFrom="paragraph">
              <wp:posOffset>773430</wp:posOffset>
            </wp:positionV>
            <wp:extent cx="4848225" cy="2638425"/>
            <wp:effectExtent l="0" t="0" r="952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>Голандський</w:t>
      </w:r>
      <w:proofErr w:type="spellEnd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художник М</w:t>
      </w:r>
      <w:r w:rsidR="003942D2" w:rsidRPr="00EB5109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>оріс</w:t>
      </w:r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>Корнеліус</w:t>
      </w:r>
      <w:proofErr w:type="spellEnd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>Ешер</w:t>
      </w:r>
      <w:proofErr w:type="spellEnd"/>
      <w:r w:rsidR="003942D2" w:rsidRPr="00005427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присвятив паркетам декілька своїх картин</w:t>
      </w:r>
      <w:r w:rsidR="003942D2" w:rsidRPr="00EB5109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 </w:t>
      </w:r>
      <w:r w:rsidR="007A560B">
        <w:rPr>
          <w:sz w:val="28"/>
          <w:szCs w:val="28"/>
          <w:lang w:val="uk-UA"/>
        </w:rPr>
        <w:t>(рис.17</w:t>
      </w:r>
      <w:r w:rsidR="003942D2" w:rsidRPr="00EB5109">
        <w:rPr>
          <w:sz w:val="28"/>
          <w:szCs w:val="28"/>
          <w:lang w:val="uk-UA"/>
        </w:rPr>
        <w:t>)</w:t>
      </w:r>
      <w:r w:rsidR="003942D2" w:rsidRPr="00EB5109"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.</w:t>
      </w:r>
      <w:r w:rsidR="003942D2" w:rsidRPr="00EB5109">
        <w:rPr>
          <w:sz w:val="28"/>
          <w:szCs w:val="28"/>
          <w:lang w:val="uk-UA"/>
        </w:rPr>
        <w:t xml:space="preserve">     </w:t>
      </w:r>
    </w:p>
    <w:p w:rsidR="00184AF8" w:rsidRDefault="00541173" w:rsidP="00184AF8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r>
        <w:rPr>
          <w:rFonts w:eastAsiaTheme="majorEastAsia"/>
          <w:bCs/>
          <w:iCs/>
          <w:color w:val="000000" w:themeColor="text1"/>
          <w:kern w:val="24"/>
          <w:sz w:val="28"/>
          <w:szCs w:val="28"/>
          <w:lang w:val="uk-UA"/>
        </w:rPr>
        <w:lastRenderedPageBreak/>
        <w:t xml:space="preserve">Елементами паркетів Моріса </w:t>
      </w:r>
      <w:proofErr w:type="spellStart"/>
      <w:r>
        <w:rPr>
          <w:rFonts w:eastAsiaTheme="majorEastAsia"/>
          <w:bCs/>
          <w:iCs/>
          <w:color w:val="000000" w:themeColor="text1"/>
          <w:kern w:val="24"/>
          <w:sz w:val="28"/>
          <w:szCs w:val="28"/>
          <w:lang w:val="uk-UA"/>
        </w:rPr>
        <w:t>Ешера</w:t>
      </w:r>
      <w:proofErr w:type="spellEnd"/>
      <w:r>
        <w:rPr>
          <w:rFonts w:eastAsiaTheme="majorEastAsia"/>
          <w:bCs/>
          <w:iCs/>
          <w:color w:val="000000" w:themeColor="text1"/>
          <w:kern w:val="24"/>
          <w:sz w:val="28"/>
          <w:szCs w:val="28"/>
          <w:lang w:val="uk-UA"/>
        </w:rPr>
        <w:t xml:space="preserve"> служили фігури тварин, птахів, рептилій, людей </w:t>
      </w:r>
      <w:r>
        <w:rPr>
          <w:sz w:val="28"/>
          <w:szCs w:val="28"/>
          <w:lang w:val="uk-UA"/>
        </w:rPr>
        <w:t xml:space="preserve">(рис.18). </w:t>
      </w:r>
    </w:p>
    <w:p w:rsidR="00541173" w:rsidRPr="00184AF8" w:rsidRDefault="00184AF8" w:rsidP="00184AF8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  <w:t>Він започаткував власний вид мозаїки, яку назвав метаморфозами, де фігури змінюються і взаємодіють одна з одною, а іноді змінюють і саму площину.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952C01E" wp14:editId="36A119D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343525" cy="2162175"/>
            <wp:effectExtent l="0" t="0" r="9525" b="9525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lang w:val="uk-UA"/>
        </w:rPr>
        <w:t>Розглядаючи ці паркети</w:t>
      </w:r>
      <w:r>
        <w:rPr>
          <w:color w:val="000000"/>
          <w:sz w:val="28"/>
          <w:szCs w:val="28"/>
        </w:rPr>
        <w:t>, м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</w:rPr>
        <w:t xml:space="preserve"> можем</w:t>
      </w:r>
      <w:r>
        <w:rPr>
          <w:color w:val="000000"/>
          <w:sz w:val="28"/>
          <w:szCs w:val="28"/>
          <w:lang w:val="uk-UA"/>
        </w:rPr>
        <w:t>о розгледіти різні  рухи</w:t>
      </w:r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парал</w:t>
      </w:r>
      <w:r>
        <w:rPr>
          <w:color w:val="000000"/>
          <w:sz w:val="28"/>
          <w:szCs w:val="28"/>
          <w:lang w:val="uk-UA"/>
        </w:rPr>
        <w:t>ельне</w:t>
      </w:r>
      <w:proofErr w:type="spellEnd"/>
      <w:r>
        <w:rPr>
          <w:color w:val="000000"/>
          <w:sz w:val="28"/>
          <w:szCs w:val="28"/>
          <w:lang w:val="uk-UA"/>
        </w:rPr>
        <w:t xml:space="preserve"> перенесення,</w:t>
      </w:r>
      <w:r>
        <w:rPr>
          <w:color w:val="000000"/>
          <w:sz w:val="28"/>
          <w:szCs w:val="28"/>
        </w:rPr>
        <w:t xml:space="preserve"> поворот, </w:t>
      </w:r>
      <w:r>
        <w:rPr>
          <w:color w:val="000000"/>
          <w:sz w:val="28"/>
          <w:szCs w:val="28"/>
          <w:lang w:val="uk-UA"/>
        </w:rPr>
        <w:t>осьову та центральну симетрію</w:t>
      </w:r>
      <w:r>
        <w:rPr>
          <w:color w:val="000000"/>
          <w:sz w:val="28"/>
          <w:szCs w:val="28"/>
        </w:rPr>
        <w:t>. </w:t>
      </w:r>
    </w:p>
    <w:p w:rsidR="007A560B" w:rsidRPr="00184AF8" w:rsidRDefault="003942D2" w:rsidP="00184AF8">
      <w:pPr>
        <w:pStyle w:val="a4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EastAsia"/>
          <w:bCs/>
          <w:iCs/>
          <w:color w:val="000000" w:themeColor="text1"/>
          <w:kern w:val="24"/>
          <w:sz w:val="28"/>
          <w:szCs w:val="28"/>
          <w:lang w:val="uk-UA"/>
        </w:rPr>
      </w:pPr>
      <w:r w:rsidRPr="00EB5109">
        <w:rPr>
          <w:sz w:val="28"/>
          <w:szCs w:val="28"/>
          <w:lang w:val="uk-UA"/>
        </w:rPr>
        <w:t xml:space="preserve">              </w:t>
      </w:r>
      <w:r w:rsidR="00184AF8">
        <w:rPr>
          <w:sz w:val="28"/>
          <w:szCs w:val="28"/>
          <w:lang w:val="uk-UA"/>
        </w:rPr>
        <w:t xml:space="preserve">        </w:t>
      </w:r>
    </w:p>
    <w:p w:rsidR="00C21C7A" w:rsidRPr="00184AF8" w:rsidRDefault="001C064D" w:rsidP="00184AF8">
      <w:pPr>
        <w:pStyle w:val="a3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4AF8">
        <w:rPr>
          <w:rFonts w:ascii="Times New Roman" w:hAnsi="Times New Roman" w:cs="Times New Roman"/>
          <w:sz w:val="28"/>
          <w:szCs w:val="28"/>
          <w:lang w:val="uk-UA"/>
        </w:rPr>
        <w:t xml:space="preserve">Мозаїка </w:t>
      </w:r>
      <w:proofErr w:type="spellStart"/>
      <w:r w:rsidR="002D14E0" w:rsidRPr="00184AF8">
        <w:rPr>
          <w:rFonts w:ascii="Times New Roman" w:hAnsi="Times New Roman" w:cs="Times New Roman"/>
          <w:sz w:val="28"/>
          <w:szCs w:val="28"/>
          <w:lang w:val="uk-UA"/>
        </w:rPr>
        <w:t>Роджера</w:t>
      </w:r>
      <w:proofErr w:type="spellEnd"/>
      <w:r w:rsidR="002D14E0" w:rsidRPr="00184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84AF8">
        <w:rPr>
          <w:rFonts w:ascii="Times New Roman" w:hAnsi="Times New Roman" w:cs="Times New Roman"/>
          <w:sz w:val="28"/>
          <w:szCs w:val="28"/>
          <w:lang w:val="uk-UA"/>
        </w:rPr>
        <w:t>Пенроуза</w:t>
      </w:r>
      <w:proofErr w:type="spellEnd"/>
    </w:p>
    <w:p w:rsidR="00184AF8" w:rsidRPr="00184AF8" w:rsidRDefault="00184AF8" w:rsidP="00184AF8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087F" w:rsidRPr="00FE087F" w:rsidRDefault="00FE087F" w:rsidP="00FE087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1973 році англійський математик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Роджер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Пенроуз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Roger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Penrose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:rsidR="001C064D" w:rsidRPr="00EB5109" w:rsidRDefault="007A560B" w:rsidP="00FE087F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A56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45C2D576" wp14:editId="5E83F5B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2505075" cy="26003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створив особливу мозаїку з геометричних фігур, яка так і стала називатися - мозаїкою </w:t>
      </w:r>
      <w:proofErr w:type="spellStart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Пенроуза</w:t>
      </w:r>
      <w:proofErr w:type="spellEnd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184AF8" w:rsidRDefault="007A560B" w:rsidP="0024753B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0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Мозаїка </w:t>
      </w:r>
      <w:proofErr w:type="spellStart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Пенроуза</w:t>
      </w:r>
      <w:proofErr w:type="spellEnd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являє с</w:t>
      </w:r>
      <w:r w:rsidR="00AC1CC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обою візерунок, зібраний з мног</w:t>
      </w:r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AC1CC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кутних плиток двох певних форм</w:t>
      </w:r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Ними </w:t>
      </w:r>
      <w:proofErr w:type="spellStart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замостити</w:t>
      </w:r>
      <w:proofErr w:type="spellEnd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C064D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ескінченну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пробілів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(рис.19).</w:t>
      </w:r>
      <w:r w:rsidR="00184AF8" w:rsidRPr="0018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93E76" w:rsidRPr="00EB5109" w:rsidRDefault="00184AF8" w:rsidP="00B64665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Мозаїка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Пенроуза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показана на рис.20.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зібрана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ромбів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- з кутом 72 градуса,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 кутом 36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симетрична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періодична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якимось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ритмічним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орнаментом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володіє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трансляційною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симетрією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симетрії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візерунку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шматочок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копіювати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на</w:t>
      </w:r>
      <w:r w:rsidRPr="0018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поєднувати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дублікати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один з одним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паралельним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кажучи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повороту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придивитися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візерунку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Пенроуза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повторюваних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аперіодічен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E087F" w:rsidRPr="007A56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7D1037A5" wp14:editId="72339DB0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2960370" cy="27336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84" w:rsidRDefault="00F76484" w:rsidP="00F76484">
      <w:pPr>
        <w:shd w:val="clear" w:color="auto" w:fill="FFFFFF"/>
        <w:spacing w:after="0" w:line="360" w:lineRule="auto"/>
        <w:ind w:right="4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64665">
        <w:rPr>
          <w:rFonts w:ascii="Times New Roman" w:hAnsi="Times New Roman" w:cs="Times New Roman"/>
          <w:sz w:val="28"/>
          <w:szCs w:val="28"/>
          <w:u w:val="single"/>
          <w:lang w:val="uk-UA"/>
        </w:rPr>
        <w:t>Висновок.</w:t>
      </w:r>
      <w:r w:rsidRPr="00F764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Підводячи підсумок теоретичної частини хочу відмітити, що існують 3 види правильних і 7 видів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напівправильних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паркетів, неправильних паркетів – нескінченна множина.</w:t>
      </w:r>
    </w:p>
    <w:p w:rsidR="00C21C7A" w:rsidRDefault="00C21C7A" w:rsidP="00B646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1CCF" w:rsidRPr="00B64665" w:rsidRDefault="002A132B" w:rsidP="00B64665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132B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62903675" wp14:editId="5185FF12">
            <wp:simplePos x="0" y="0"/>
            <wp:positionH relativeFrom="margin">
              <wp:posOffset>4596130</wp:posOffset>
            </wp:positionH>
            <wp:positionV relativeFrom="paragraph">
              <wp:posOffset>241300</wp:posOffset>
            </wp:positionV>
            <wp:extent cx="1476375" cy="2143125"/>
            <wp:effectExtent l="0" t="0" r="952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82" w:rsidRPr="00B64665"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</w:t>
      </w:r>
    </w:p>
    <w:p w:rsidR="00D167A6" w:rsidRDefault="00893FB5" w:rsidP="002475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3F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15F51E3E" wp14:editId="7795F3CE">
            <wp:simplePos x="0" y="0"/>
            <wp:positionH relativeFrom="column">
              <wp:posOffset>62865</wp:posOffset>
            </wp:positionH>
            <wp:positionV relativeFrom="paragraph">
              <wp:posOffset>6350</wp:posOffset>
            </wp:positionV>
            <wp:extent cx="1846580" cy="2628900"/>
            <wp:effectExtent l="0" t="0" r="127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32B" w:rsidRDefault="002A132B" w:rsidP="0024753B">
      <w:pPr>
        <w:tabs>
          <w:tab w:val="left" w:pos="37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5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6A23AA41" wp14:editId="75475F72">
            <wp:simplePos x="0" y="0"/>
            <wp:positionH relativeFrom="margin">
              <wp:posOffset>2402840</wp:posOffset>
            </wp:positionH>
            <wp:positionV relativeFrom="paragraph">
              <wp:posOffset>456565</wp:posOffset>
            </wp:positionV>
            <wp:extent cx="1749425" cy="2524125"/>
            <wp:effectExtent l="0" t="0" r="317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32B" w:rsidRDefault="002A132B" w:rsidP="0024753B">
      <w:pPr>
        <w:tabs>
          <w:tab w:val="left" w:pos="37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132B" w:rsidRDefault="002A132B" w:rsidP="002A132B">
      <w:p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AF8" w:rsidRDefault="00184AF8" w:rsidP="002A132B">
      <w:pPr>
        <w:tabs>
          <w:tab w:val="left" w:pos="37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6484" w:rsidRDefault="00E93BE7" w:rsidP="00F76484">
      <w:pPr>
        <w:tabs>
          <w:tab w:val="left" w:pos="37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Задачею практичної частини  було створення мозаїки за власним малюнком. Оскільки тема конференції  - «Я люблю Україну і математику», то я обрала малюнок, пов'язаний  </w:t>
      </w:r>
      <w:r w:rsidR="00326178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українською символікою (рис.21). За допомогою </w:t>
      </w:r>
      <w:r w:rsidR="00326178"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ресурсів було зібрано </w:t>
      </w:r>
      <w:r w:rsidR="002A132B">
        <w:rPr>
          <w:rFonts w:ascii="Times New Roman" w:hAnsi="Times New Roman" w:cs="Times New Roman"/>
          <w:sz w:val="28"/>
          <w:szCs w:val="28"/>
          <w:lang w:val="uk-UA"/>
        </w:rPr>
        <w:t>понад 1000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фото нашої країни: міста,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архітектурні споруди, природа України. Саме ці фото і стали елементами мозаїки</w:t>
      </w:r>
      <w:r w:rsidR="00326178">
        <w:rPr>
          <w:rFonts w:ascii="Times New Roman" w:hAnsi="Times New Roman" w:cs="Times New Roman"/>
          <w:sz w:val="28"/>
          <w:szCs w:val="28"/>
          <w:lang w:val="uk-UA"/>
        </w:rPr>
        <w:t xml:space="preserve">, створеної із правильних шестикутників. А </w:t>
      </w:r>
      <w:r w:rsidR="00355FA9">
        <w:rPr>
          <w:rFonts w:ascii="Times New Roman" w:hAnsi="Times New Roman" w:cs="Times New Roman"/>
          <w:sz w:val="28"/>
          <w:szCs w:val="28"/>
          <w:lang w:val="uk-UA"/>
        </w:rPr>
        <w:t xml:space="preserve">комп’ютерна </w:t>
      </w:r>
      <w:r w:rsidR="00326178">
        <w:rPr>
          <w:rFonts w:ascii="Times New Roman" w:hAnsi="Times New Roman" w:cs="Times New Roman"/>
          <w:sz w:val="28"/>
          <w:szCs w:val="28"/>
          <w:lang w:val="uk-UA"/>
        </w:rPr>
        <w:t>програма</w:t>
      </w:r>
      <w:r w:rsidR="005D4EB2" w:rsidRPr="005D4EB2">
        <w:rPr>
          <w:rFonts w:ascii="Times New Roman" w:hAnsi="Times New Roman" w:cs="Times New Roman"/>
          <w:sz w:val="28"/>
          <w:szCs w:val="28"/>
        </w:rPr>
        <w:t xml:space="preserve"> </w:t>
      </w:r>
      <w:r w:rsidR="005D4EB2">
        <w:rPr>
          <w:rFonts w:ascii="Times New Roman" w:hAnsi="Times New Roman" w:cs="Times New Roman"/>
          <w:sz w:val="28"/>
          <w:szCs w:val="28"/>
          <w:lang w:val="en-US"/>
        </w:rPr>
        <w:t>Mosaic</w:t>
      </w:r>
      <w:r w:rsidR="005D4EB2" w:rsidRPr="001F272C">
        <w:rPr>
          <w:rFonts w:ascii="Times New Roman" w:hAnsi="Times New Roman" w:cs="Times New Roman"/>
          <w:sz w:val="28"/>
          <w:szCs w:val="28"/>
        </w:rPr>
        <w:t xml:space="preserve"> </w:t>
      </w:r>
      <w:r w:rsidR="005D4EB2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5D4EB2" w:rsidRPr="001F272C">
        <w:rPr>
          <w:rFonts w:ascii="Times New Roman" w:hAnsi="Times New Roman" w:cs="Times New Roman"/>
          <w:sz w:val="28"/>
          <w:szCs w:val="28"/>
        </w:rPr>
        <w:t xml:space="preserve"> </w:t>
      </w:r>
      <w:r w:rsidR="005D4E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4EB2" w:rsidRPr="005D4EB2">
        <w:rPr>
          <w:rFonts w:ascii="Times New Roman" w:hAnsi="Times New Roman" w:cs="Times New Roman"/>
          <w:sz w:val="28"/>
          <w:szCs w:val="28"/>
        </w:rPr>
        <w:t xml:space="preserve">3.1 </w:t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>розставила фотографії в потрібній кольоровій гамі (рис.22,</w:t>
      </w:r>
      <w:r w:rsidR="00F76484">
        <w:rPr>
          <w:rFonts w:ascii="Times New Roman" w:hAnsi="Times New Roman" w:cs="Times New Roman"/>
          <w:sz w:val="28"/>
          <w:szCs w:val="28"/>
        </w:rPr>
        <w:t xml:space="preserve"> 23</w:t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>). Дана мозаїка може прикрасити будь-який офіс, навчальний заклад або  стати банером на</w:t>
      </w:r>
      <w:r w:rsidR="00F76484" w:rsidRPr="00F764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 xml:space="preserve">вулицях міста. В своїй роботі я показала, як можна зробити привабливим і одночасно патріотичним вхід в ІІІ навчальний        корпус </w:t>
      </w:r>
      <w:r w:rsidR="00B64665" w:rsidRPr="00F76484">
        <w:rPr>
          <w:rFonts w:ascii="Times New Roman" w:hAnsi="Times New Roman" w:cs="Times New Roman"/>
          <w:b/>
          <w:bCs/>
          <w:outline/>
          <w:noProof/>
          <w:color w:val="4472C4" w:themeColor="accent5"/>
          <w:sz w:val="18"/>
          <w:szCs w:val="1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36064" behindDoc="0" locked="0" layoutInCell="1" allowOverlap="1" wp14:anchorId="2F650DBE" wp14:editId="52CD0D5C">
            <wp:simplePos x="0" y="0"/>
            <wp:positionH relativeFrom="margin">
              <wp:align>center</wp:align>
            </wp:positionH>
            <wp:positionV relativeFrom="paragraph">
              <wp:posOffset>727710</wp:posOffset>
            </wp:positionV>
            <wp:extent cx="5948680" cy="2075180"/>
            <wp:effectExtent l="0" t="0" r="0" b="127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F76484" w:rsidRPr="00F764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>металургійного коледжу за допомогою моєї мозаїки (рис.24)</w:t>
      </w:r>
      <w:r w:rsidR="00F76484">
        <w:rPr>
          <w:noProof/>
          <w:lang w:val="uk-UA" w:eastAsia="ru-RU"/>
        </w:rPr>
        <w:t xml:space="preserve"> </w:t>
      </w:r>
      <w:r w:rsidR="00F7648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76484">
        <w:rPr>
          <w:noProof/>
          <w:lang w:val="uk-UA" w:eastAsia="ru-RU"/>
        </w:rPr>
        <w:t xml:space="preserve"> </w:t>
      </w:r>
    </w:p>
    <w:p w:rsidR="00502607" w:rsidRPr="00B64665" w:rsidRDefault="00502607" w:rsidP="00B64665">
      <w:pPr>
        <w:tabs>
          <w:tab w:val="left" w:pos="373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6484" w:rsidRPr="00F76484" w:rsidRDefault="00F83A6F" w:rsidP="00F76484">
      <w:pPr>
        <w:tabs>
          <w:tab w:val="left" w:pos="373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b/>
          <w:sz w:val="28"/>
          <w:szCs w:val="28"/>
          <w:lang w:val="uk-UA"/>
        </w:rPr>
        <w:t>Заключення</w:t>
      </w:r>
    </w:p>
    <w:p w:rsidR="00834197" w:rsidRDefault="00F83A6F" w:rsidP="0024753B">
      <w:pPr>
        <w:tabs>
          <w:tab w:val="left" w:pos="37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>Під час виконання науков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о-дослідницької роботи </w:t>
      </w:r>
      <w:r w:rsidR="002A132B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>ознайомила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>ся зі способами та особливостя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>ми побудови  паркетів,</w:t>
      </w:r>
      <w:r w:rsidR="00713C17">
        <w:rPr>
          <w:rFonts w:ascii="Times New Roman" w:hAnsi="Times New Roman" w:cs="Times New Roman"/>
          <w:sz w:val="28"/>
          <w:szCs w:val="28"/>
          <w:lang w:val="uk-UA"/>
        </w:rPr>
        <w:t xml:space="preserve"> довела, що існує 10 видів правильних і </w:t>
      </w:r>
      <w:proofErr w:type="spellStart"/>
      <w:r w:rsidR="00713C17">
        <w:rPr>
          <w:rFonts w:ascii="Times New Roman" w:hAnsi="Times New Roman" w:cs="Times New Roman"/>
          <w:sz w:val="28"/>
          <w:szCs w:val="28"/>
          <w:lang w:val="uk-UA"/>
        </w:rPr>
        <w:t>напівправильних</w:t>
      </w:r>
      <w:proofErr w:type="spellEnd"/>
      <w:r w:rsidR="00713C17">
        <w:rPr>
          <w:rFonts w:ascii="Times New Roman" w:hAnsi="Times New Roman" w:cs="Times New Roman"/>
          <w:sz w:val="28"/>
          <w:szCs w:val="28"/>
          <w:lang w:val="uk-UA"/>
        </w:rPr>
        <w:t xml:space="preserve"> паркетів, 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3C17">
        <w:rPr>
          <w:rFonts w:ascii="Times New Roman" w:hAnsi="Times New Roman" w:cs="Times New Roman"/>
          <w:sz w:val="28"/>
          <w:szCs w:val="28"/>
          <w:lang w:val="uk-UA"/>
        </w:rPr>
        <w:t xml:space="preserve">торкнулася творчості 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>голланд</w:t>
      </w:r>
      <w:r w:rsidR="00834197">
        <w:rPr>
          <w:rFonts w:ascii="Times New Roman" w:hAnsi="Times New Roman" w:cs="Times New Roman"/>
          <w:sz w:val="28"/>
          <w:szCs w:val="28"/>
          <w:lang w:val="uk-UA"/>
        </w:rPr>
        <w:t xml:space="preserve">ського художника  Моріса </w:t>
      </w:r>
      <w:proofErr w:type="spellStart"/>
      <w:r w:rsidR="00834197">
        <w:rPr>
          <w:rFonts w:ascii="Times New Roman" w:hAnsi="Times New Roman" w:cs="Times New Roman"/>
          <w:sz w:val="28"/>
          <w:szCs w:val="28"/>
          <w:lang w:val="uk-UA"/>
        </w:rPr>
        <w:t>Корнеліуса</w:t>
      </w:r>
      <w:proofErr w:type="spellEnd"/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>Ешера</w:t>
      </w:r>
      <w:proofErr w:type="spellEnd"/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45418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англійського математика </w:t>
      </w:r>
      <w:proofErr w:type="spellStart"/>
      <w:r w:rsidR="0045418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Роджера</w:t>
      </w:r>
      <w:proofErr w:type="spellEnd"/>
      <w:r w:rsidR="0045418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5418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Пенроуза</w:t>
      </w:r>
      <w:proofErr w:type="spellEnd"/>
      <w:r w:rsidR="0045418F" w:rsidRPr="00EB51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>спробувала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побудувати </w:t>
      </w:r>
      <w:r w:rsidR="0045418F" w:rsidRPr="00EB5109">
        <w:rPr>
          <w:rFonts w:ascii="Times New Roman" w:hAnsi="Times New Roman" w:cs="Times New Roman"/>
          <w:sz w:val="28"/>
          <w:szCs w:val="28"/>
          <w:lang w:val="uk-UA"/>
        </w:rPr>
        <w:t>деякі паркети власноруч, упевнила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>ся в практичній значимості математики, адже засобами моделювання можна розробити дизайн підлоги приміщення</w:t>
      </w:r>
      <w:r w:rsidR="002A132B">
        <w:rPr>
          <w:rFonts w:ascii="Times New Roman" w:hAnsi="Times New Roman" w:cs="Times New Roman"/>
          <w:sz w:val="28"/>
          <w:szCs w:val="28"/>
          <w:lang w:val="uk-UA"/>
        </w:rPr>
        <w:t>, тротуарної плитки для вулиць міста</w:t>
      </w:r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та розрахувати необхідну кількість плиток кожного типу і, зокрема, вибрати </w:t>
      </w:r>
      <w:proofErr w:type="spellStart"/>
      <w:r w:rsidRPr="00EB5109">
        <w:rPr>
          <w:rFonts w:ascii="Times New Roman" w:hAnsi="Times New Roman" w:cs="Times New Roman"/>
          <w:sz w:val="28"/>
          <w:szCs w:val="28"/>
          <w:lang w:val="uk-UA"/>
        </w:rPr>
        <w:t>найекономніший</w:t>
      </w:r>
      <w:proofErr w:type="spellEnd"/>
      <w:r w:rsidRPr="00EB5109">
        <w:rPr>
          <w:rFonts w:ascii="Times New Roman" w:hAnsi="Times New Roman" w:cs="Times New Roman"/>
          <w:sz w:val="28"/>
          <w:szCs w:val="28"/>
          <w:lang w:val="uk-UA"/>
        </w:rPr>
        <w:t xml:space="preserve"> варіант. </w:t>
      </w:r>
    </w:p>
    <w:p w:rsidR="00B64665" w:rsidRPr="00EA0C39" w:rsidRDefault="002A409A" w:rsidP="00EA0C39">
      <w:pPr>
        <w:tabs>
          <w:tab w:val="left" w:pos="37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109">
        <w:rPr>
          <w:rFonts w:ascii="Times New Roman" w:hAnsi="Times New Roman" w:cs="Times New Roman"/>
          <w:sz w:val="28"/>
          <w:szCs w:val="28"/>
          <w:lang w:val="uk-UA"/>
        </w:rPr>
        <w:t>Виконуючи роботу з даної теми я занурилася у світ геометричних побудов, познайомилася  більш детально зі способами геометричних перетворень і побачила, як геометрія служить створенню краси і зручності.</w:t>
      </w:r>
    </w:p>
    <w:p w:rsidR="006A3576" w:rsidRDefault="006A3576" w:rsidP="002475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357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</w:rPr>
      </w:pPr>
      <w:r w:rsidRPr="00B64665">
        <w:rPr>
          <w:bCs/>
          <w:sz w:val="28"/>
          <w:szCs w:val="28"/>
        </w:rPr>
        <w:t>О. С. Попова. Проблемы византийского искусства. Мозаики, фрески, иконы. Издательство: Северный паломник, 2006 г.</w:t>
      </w:r>
      <w:r w:rsidRPr="00B64665">
        <w:rPr>
          <w:sz w:val="28"/>
          <w:szCs w:val="28"/>
        </w:rPr>
        <w:t xml:space="preserve"> </w:t>
      </w:r>
    </w:p>
    <w:p w:rsidR="00B64665" w:rsidRPr="00B64665" w:rsidRDefault="00906B4E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</w:rPr>
      </w:pPr>
      <w:hyperlink r:id="rId56" w:tgtFrame="_blank" w:history="1">
        <w:proofErr w:type="spellStart"/>
        <w:r w:rsidR="00B64665" w:rsidRPr="00B64665">
          <w:rPr>
            <w:rStyle w:val="a5"/>
            <w:color w:val="auto"/>
            <w:sz w:val="28"/>
            <w:szCs w:val="28"/>
            <w:u w:val="none"/>
          </w:rPr>
          <w:t>А.Н.Колмогоров</w:t>
        </w:r>
        <w:proofErr w:type="spellEnd"/>
        <w:r w:rsidR="00B64665" w:rsidRPr="00B64665">
          <w:rPr>
            <w:rStyle w:val="a5"/>
            <w:color w:val="auto"/>
            <w:sz w:val="28"/>
            <w:szCs w:val="28"/>
            <w:u w:val="none"/>
          </w:rPr>
          <w:t>. Паркеты из правильных многоугольников</w:t>
        </w:r>
      </w:hyperlink>
      <w:r w:rsidR="00B64665" w:rsidRPr="00B64665">
        <w:rPr>
          <w:sz w:val="28"/>
          <w:szCs w:val="28"/>
        </w:rPr>
        <w:t>. Журнал "Квант", №3, 1970 г.</w:t>
      </w:r>
    </w:p>
    <w:p w:rsidR="00B64665" w:rsidRPr="00B64665" w:rsidRDefault="00906B4E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</w:rPr>
      </w:pPr>
      <w:hyperlink r:id="rId57" w:tgtFrame="_blank" w:history="1">
        <w:proofErr w:type="spellStart"/>
        <w:r w:rsidR="00B64665" w:rsidRPr="00B64665">
          <w:rPr>
            <w:rStyle w:val="a5"/>
            <w:color w:val="auto"/>
            <w:sz w:val="28"/>
            <w:szCs w:val="28"/>
            <w:u w:val="none"/>
          </w:rPr>
          <w:t>П.И.Совертков</w:t>
        </w:r>
        <w:proofErr w:type="spellEnd"/>
        <w:r w:rsidR="00B64665" w:rsidRPr="00B64665">
          <w:rPr>
            <w:rStyle w:val="a5"/>
            <w:color w:val="auto"/>
            <w:sz w:val="28"/>
            <w:szCs w:val="28"/>
            <w:u w:val="none"/>
          </w:rPr>
          <w:t xml:space="preserve"> и др. Геометрический паркет на экране компьютера</w:t>
        </w:r>
      </w:hyperlink>
      <w:r w:rsidR="00B64665" w:rsidRPr="00B64665">
        <w:rPr>
          <w:sz w:val="28"/>
          <w:szCs w:val="28"/>
        </w:rPr>
        <w:t>. Журнал "Информатика и образование, №9 за 2002 г.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</w:rPr>
      </w:pPr>
      <w:proofErr w:type="spellStart"/>
      <w:r w:rsidRPr="00B64665">
        <w:rPr>
          <w:bCs/>
          <w:sz w:val="28"/>
          <w:szCs w:val="28"/>
          <w:shd w:val="clear" w:color="auto" w:fill="FFFFFF"/>
        </w:rPr>
        <w:t>Ю.А.Шашкин</w:t>
      </w:r>
      <w:proofErr w:type="spellEnd"/>
      <w:r w:rsidRPr="00B64665">
        <w:rPr>
          <w:bCs/>
          <w:sz w:val="28"/>
          <w:szCs w:val="28"/>
          <w:shd w:val="clear" w:color="auto" w:fill="FFFFFF"/>
        </w:rPr>
        <w:t>.</w:t>
      </w:r>
      <w:r w:rsidRPr="00B64665">
        <w:rPr>
          <w:rStyle w:val="apple-converted-space"/>
          <w:sz w:val="28"/>
          <w:szCs w:val="28"/>
          <w:shd w:val="clear" w:color="auto" w:fill="FFFFFF"/>
        </w:rPr>
        <w:t> </w:t>
      </w:r>
      <w:r w:rsidRPr="00B64665">
        <w:rPr>
          <w:sz w:val="28"/>
          <w:szCs w:val="28"/>
          <w:shd w:val="clear" w:color="auto" w:fill="FFFFFF"/>
        </w:rPr>
        <w:t>Теорема Эйлера о многоугольниках, МИФ, 1997/1998, N1(4), 4-12.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  <w:shd w:val="clear" w:color="auto" w:fill="FFFFFF"/>
        </w:rPr>
      </w:pPr>
      <w:proofErr w:type="spellStart"/>
      <w:r w:rsidRPr="00B64665">
        <w:rPr>
          <w:bCs/>
          <w:sz w:val="28"/>
          <w:szCs w:val="28"/>
          <w:shd w:val="clear" w:color="auto" w:fill="FFFFFF"/>
        </w:rPr>
        <w:t>Д.А.Кларнер</w:t>
      </w:r>
      <w:proofErr w:type="spellEnd"/>
      <w:r w:rsidRPr="00B64665">
        <w:rPr>
          <w:sz w:val="28"/>
          <w:szCs w:val="28"/>
          <w:shd w:val="clear" w:color="auto" w:fill="FFFFFF"/>
          <w:lang w:val="uk-UA"/>
        </w:rPr>
        <w:t xml:space="preserve">. </w:t>
      </w:r>
      <w:r w:rsidRPr="00B64665">
        <w:rPr>
          <w:sz w:val="28"/>
          <w:szCs w:val="28"/>
          <w:shd w:val="clear" w:color="auto" w:fill="FFFFFF"/>
        </w:rPr>
        <w:t>Математический цветник</w:t>
      </w:r>
      <w:r w:rsidRPr="00B64665">
        <w:rPr>
          <w:sz w:val="28"/>
          <w:szCs w:val="28"/>
          <w:shd w:val="clear" w:color="auto" w:fill="FFFFFF"/>
          <w:lang w:val="uk-UA"/>
        </w:rPr>
        <w:t xml:space="preserve">. </w:t>
      </w:r>
      <w:r w:rsidRPr="00B64665">
        <w:rPr>
          <w:sz w:val="28"/>
          <w:szCs w:val="28"/>
          <w:shd w:val="clear" w:color="auto" w:fill="FFFFFF"/>
        </w:rPr>
        <w:t>М.</w:t>
      </w:r>
      <w:r w:rsidRPr="00B64665">
        <w:rPr>
          <w:sz w:val="28"/>
          <w:szCs w:val="28"/>
          <w:shd w:val="clear" w:color="auto" w:fill="FFFFFF"/>
          <w:lang w:val="uk-UA"/>
        </w:rPr>
        <w:t>:</w:t>
      </w:r>
      <w:r w:rsidRPr="00B64665">
        <w:rPr>
          <w:sz w:val="28"/>
          <w:szCs w:val="28"/>
          <w:shd w:val="clear" w:color="auto" w:fill="FFFFFF"/>
        </w:rPr>
        <w:t xml:space="preserve"> "МИР", 1983</w:t>
      </w:r>
      <w:r w:rsidRPr="00B64665">
        <w:rPr>
          <w:sz w:val="28"/>
          <w:szCs w:val="28"/>
          <w:shd w:val="clear" w:color="auto" w:fill="FFFFFF"/>
          <w:lang w:val="uk-UA"/>
        </w:rPr>
        <w:t xml:space="preserve"> г</w:t>
      </w:r>
      <w:r w:rsidRPr="00B64665">
        <w:rPr>
          <w:sz w:val="28"/>
          <w:szCs w:val="28"/>
          <w:shd w:val="clear" w:color="auto" w:fill="FFFFFF"/>
        </w:rPr>
        <w:t>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bCs/>
          <w:sz w:val="28"/>
          <w:szCs w:val="28"/>
        </w:rPr>
      </w:pPr>
      <w:r w:rsidRPr="00B64665">
        <w:rPr>
          <w:bCs/>
          <w:sz w:val="28"/>
          <w:szCs w:val="28"/>
        </w:rPr>
        <w:t xml:space="preserve">Елена </w:t>
      </w:r>
      <w:proofErr w:type="spellStart"/>
      <w:r w:rsidRPr="00B64665">
        <w:rPr>
          <w:bCs/>
          <w:sz w:val="28"/>
          <w:szCs w:val="28"/>
        </w:rPr>
        <w:t>Фиоре</w:t>
      </w:r>
      <w:proofErr w:type="spellEnd"/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  <w:lang w:val="uk-UA"/>
        </w:rPr>
        <w:t> </w:t>
      </w:r>
      <w:r w:rsidRPr="00B64665">
        <w:rPr>
          <w:bCs/>
          <w:sz w:val="28"/>
          <w:szCs w:val="28"/>
        </w:rPr>
        <w:t>Мозаика для декорирования</w:t>
      </w:r>
      <w:r w:rsidRPr="00B64665">
        <w:rPr>
          <w:bCs/>
          <w:sz w:val="28"/>
          <w:szCs w:val="28"/>
          <w:lang w:val="uk-UA"/>
        </w:rPr>
        <w:t xml:space="preserve">. </w:t>
      </w:r>
      <w:r w:rsidRPr="00B64665">
        <w:rPr>
          <w:bCs/>
          <w:sz w:val="28"/>
          <w:szCs w:val="28"/>
        </w:rPr>
        <w:t xml:space="preserve">Издательство: </w:t>
      </w:r>
      <w:proofErr w:type="spellStart"/>
      <w:r w:rsidRPr="00B64665">
        <w:rPr>
          <w:bCs/>
          <w:sz w:val="28"/>
          <w:szCs w:val="28"/>
        </w:rPr>
        <w:t>Ниола</w:t>
      </w:r>
      <w:proofErr w:type="spellEnd"/>
      <w:r w:rsidRPr="00B64665">
        <w:rPr>
          <w:bCs/>
          <w:sz w:val="28"/>
          <w:szCs w:val="28"/>
        </w:rPr>
        <w:t>-Пресс, 2008 г.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bCs/>
          <w:sz w:val="28"/>
          <w:szCs w:val="28"/>
          <w:lang w:val="uk-UA"/>
        </w:rPr>
      </w:pPr>
      <w:r w:rsidRPr="00B64665">
        <w:rPr>
          <w:bCs/>
          <w:sz w:val="28"/>
          <w:szCs w:val="28"/>
        </w:rPr>
        <w:t xml:space="preserve">Лесли </w:t>
      </w:r>
      <w:proofErr w:type="spellStart"/>
      <w:r w:rsidRPr="00B64665">
        <w:rPr>
          <w:bCs/>
          <w:sz w:val="28"/>
          <w:szCs w:val="28"/>
        </w:rPr>
        <w:t>Дьеркс</w:t>
      </w:r>
      <w:proofErr w:type="spellEnd"/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</w:rPr>
        <w:t> </w:t>
      </w:r>
      <w:r w:rsidRPr="00B64665">
        <w:rPr>
          <w:bCs/>
          <w:sz w:val="28"/>
          <w:szCs w:val="28"/>
        </w:rPr>
        <w:t>Мозаика своими руками. Материалы, инструменты, техника и базовые композиции</w:t>
      </w:r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  <w:lang w:val="uk-UA"/>
        </w:rPr>
        <w:t> </w:t>
      </w:r>
      <w:r w:rsidRPr="00B64665">
        <w:rPr>
          <w:bCs/>
          <w:sz w:val="28"/>
          <w:szCs w:val="28"/>
        </w:rPr>
        <w:t>Серия: Школа изящных рукоделий</w:t>
      </w:r>
      <w:r w:rsidRPr="00B64665">
        <w:rPr>
          <w:bCs/>
          <w:sz w:val="28"/>
          <w:szCs w:val="28"/>
          <w:lang w:val="uk-UA"/>
        </w:rPr>
        <w:t>,</w:t>
      </w:r>
      <w:r w:rsidRPr="00B64665">
        <w:rPr>
          <w:rStyle w:val="apple-converted-space"/>
          <w:bCs/>
          <w:sz w:val="28"/>
          <w:szCs w:val="28"/>
          <w:lang w:val="uk-UA"/>
        </w:rPr>
        <w:t> </w:t>
      </w:r>
      <w:r w:rsidRPr="00B64665">
        <w:rPr>
          <w:bCs/>
          <w:sz w:val="28"/>
          <w:szCs w:val="28"/>
        </w:rPr>
        <w:t xml:space="preserve">Издательство: </w:t>
      </w:r>
      <w:proofErr w:type="spellStart"/>
      <w:r w:rsidRPr="00B64665">
        <w:rPr>
          <w:bCs/>
          <w:sz w:val="28"/>
          <w:szCs w:val="28"/>
        </w:rPr>
        <w:t>Эксмо</w:t>
      </w:r>
      <w:proofErr w:type="spellEnd"/>
      <w:r w:rsidRPr="00B64665">
        <w:rPr>
          <w:bCs/>
          <w:sz w:val="28"/>
          <w:szCs w:val="28"/>
        </w:rPr>
        <w:t>-Пресс</w:t>
      </w:r>
      <w:r w:rsidRPr="00B64665">
        <w:rPr>
          <w:bCs/>
          <w:sz w:val="28"/>
          <w:szCs w:val="28"/>
          <w:lang w:val="uk-UA"/>
        </w:rPr>
        <w:t>, 2007г.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bCs/>
          <w:sz w:val="28"/>
          <w:szCs w:val="28"/>
        </w:rPr>
      </w:pPr>
      <w:r w:rsidRPr="00B64665">
        <w:rPr>
          <w:bCs/>
          <w:sz w:val="28"/>
          <w:szCs w:val="28"/>
        </w:rPr>
        <w:t xml:space="preserve">Тереза </w:t>
      </w:r>
      <w:proofErr w:type="spellStart"/>
      <w:r w:rsidRPr="00B64665">
        <w:rPr>
          <w:bCs/>
          <w:sz w:val="28"/>
          <w:szCs w:val="28"/>
        </w:rPr>
        <w:t>Миллз</w:t>
      </w:r>
      <w:proofErr w:type="spellEnd"/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</w:rPr>
        <w:t> </w:t>
      </w:r>
      <w:r w:rsidRPr="00B64665">
        <w:rPr>
          <w:bCs/>
          <w:sz w:val="28"/>
          <w:szCs w:val="28"/>
        </w:rPr>
        <w:t>Искусство мозаики. Энциклопедия</w:t>
      </w:r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</w:rPr>
        <w:t> </w:t>
      </w:r>
      <w:r w:rsidRPr="00B64665">
        <w:rPr>
          <w:bCs/>
          <w:sz w:val="28"/>
          <w:szCs w:val="28"/>
        </w:rPr>
        <w:t>Издательство: Арт-Родник, 2007 г.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  <w:shd w:val="clear" w:color="auto" w:fill="FFFFFF"/>
          <w:lang w:val="uk-UA"/>
        </w:rPr>
      </w:pPr>
      <w:r w:rsidRPr="00B64665">
        <w:rPr>
          <w:bCs/>
          <w:sz w:val="28"/>
          <w:szCs w:val="28"/>
        </w:rPr>
        <w:t xml:space="preserve">Габриеле </w:t>
      </w:r>
      <w:proofErr w:type="spellStart"/>
      <w:r w:rsidRPr="00B64665">
        <w:rPr>
          <w:bCs/>
          <w:sz w:val="28"/>
          <w:szCs w:val="28"/>
        </w:rPr>
        <w:t>Шуллер</w:t>
      </w:r>
      <w:proofErr w:type="spellEnd"/>
      <w:r w:rsidRPr="00B64665">
        <w:rPr>
          <w:bCs/>
          <w:sz w:val="28"/>
          <w:szCs w:val="28"/>
          <w:lang w:val="uk-UA"/>
        </w:rPr>
        <w:t>.</w:t>
      </w:r>
      <w:r w:rsidRPr="00B64665">
        <w:rPr>
          <w:rStyle w:val="apple-converted-space"/>
          <w:bCs/>
          <w:sz w:val="28"/>
          <w:szCs w:val="28"/>
          <w:lang w:val="uk-UA"/>
        </w:rPr>
        <w:t> </w:t>
      </w:r>
      <w:r w:rsidRPr="00B64665">
        <w:rPr>
          <w:bCs/>
          <w:sz w:val="28"/>
          <w:szCs w:val="28"/>
        </w:rPr>
        <w:t xml:space="preserve">Мозаики-картины. Акриловые краски и мозаичная плитка. Издательство: Арт-Родник, 2007 г. </w:t>
      </w:r>
    </w:p>
    <w:p w:rsidR="00B64665" w:rsidRPr="00B64665" w:rsidRDefault="00B64665" w:rsidP="00B64665">
      <w:pPr>
        <w:pStyle w:val="author"/>
        <w:numPr>
          <w:ilvl w:val="0"/>
          <w:numId w:val="7"/>
        </w:numPr>
        <w:spacing w:before="0" w:beforeAutospacing="0" w:after="0" w:afterAutospacing="0" w:line="360" w:lineRule="auto"/>
        <w:ind w:left="0" w:right="-1" w:firstLine="851"/>
        <w:jc w:val="both"/>
        <w:rPr>
          <w:sz w:val="28"/>
          <w:szCs w:val="28"/>
        </w:rPr>
      </w:pPr>
      <w:proofErr w:type="spellStart"/>
      <w:r w:rsidRPr="00B64665">
        <w:rPr>
          <w:rStyle w:val="apple-converted-space"/>
          <w:sz w:val="28"/>
          <w:szCs w:val="28"/>
          <w:lang w:val="uk-UA"/>
        </w:rPr>
        <w:t>А.Цукарь</w:t>
      </w:r>
      <w:proofErr w:type="spellEnd"/>
      <w:r w:rsidRPr="00B64665">
        <w:rPr>
          <w:rStyle w:val="apple-converted-space"/>
          <w:sz w:val="28"/>
          <w:szCs w:val="28"/>
          <w:lang w:val="uk-UA"/>
        </w:rPr>
        <w:t xml:space="preserve">. </w:t>
      </w:r>
      <w:proofErr w:type="spellStart"/>
      <w:r w:rsidRPr="00B64665">
        <w:rPr>
          <w:rStyle w:val="apple-converted-space"/>
          <w:sz w:val="28"/>
          <w:szCs w:val="28"/>
          <w:lang w:val="uk-UA"/>
        </w:rPr>
        <w:t>Геометрические</w:t>
      </w:r>
      <w:proofErr w:type="spellEnd"/>
      <w:r w:rsidRPr="00B64665">
        <w:rPr>
          <w:rStyle w:val="apple-converted-space"/>
          <w:sz w:val="28"/>
          <w:szCs w:val="28"/>
          <w:lang w:val="uk-UA"/>
        </w:rPr>
        <w:t xml:space="preserve"> </w:t>
      </w:r>
      <w:proofErr w:type="spellStart"/>
      <w:r w:rsidRPr="00B64665">
        <w:rPr>
          <w:rStyle w:val="apple-converted-space"/>
          <w:sz w:val="28"/>
          <w:szCs w:val="28"/>
          <w:lang w:val="uk-UA"/>
        </w:rPr>
        <w:t>преобразования</w:t>
      </w:r>
      <w:proofErr w:type="spellEnd"/>
      <w:r w:rsidRPr="00B64665">
        <w:rPr>
          <w:rStyle w:val="apple-converted-space"/>
          <w:sz w:val="28"/>
          <w:szCs w:val="28"/>
          <w:lang w:val="uk-UA"/>
        </w:rPr>
        <w:t xml:space="preserve">. </w:t>
      </w:r>
      <w:r w:rsidRPr="00B64665">
        <w:rPr>
          <w:sz w:val="28"/>
          <w:szCs w:val="28"/>
        </w:rPr>
        <w:t>1september.ru/</w:t>
      </w:r>
      <w:proofErr w:type="spellStart"/>
      <w:r w:rsidRPr="00B64665">
        <w:rPr>
          <w:sz w:val="28"/>
          <w:szCs w:val="28"/>
        </w:rPr>
        <w:t>mat</w:t>
      </w:r>
      <w:proofErr w:type="spellEnd"/>
      <w:r w:rsidRPr="00B64665">
        <w:rPr>
          <w:sz w:val="28"/>
          <w:szCs w:val="28"/>
        </w:rPr>
        <w:t>/</w:t>
      </w:r>
      <w:r w:rsidRPr="00B64665">
        <w:rPr>
          <w:sz w:val="28"/>
          <w:szCs w:val="28"/>
          <w:lang w:val="uk-UA"/>
        </w:rPr>
        <w:t xml:space="preserve"> </w:t>
      </w:r>
      <w:r w:rsidRPr="00B64665">
        <w:rPr>
          <w:sz w:val="28"/>
          <w:szCs w:val="28"/>
        </w:rPr>
        <w:t>1999</w:t>
      </w:r>
      <w:r>
        <w:rPr>
          <w:sz w:val="28"/>
          <w:szCs w:val="28"/>
          <w:lang w:val="uk-UA"/>
        </w:rPr>
        <w:t xml:space="preserve"> </w:t>
      </w:r>
    </w:p>
    <w:p w:rsidR="00B64665" w:rsidRPr="00B64665" w:rsidRDefault="00906B4E" w:rsidP="00B64665">
      <w:pPr>
        <w:pStyle w:val="author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360" w:lineRule="auto"/>
        <w:ind w:left="0" w:right="-1" w:firstLine="851"/>
        <w:jc w:val="both"/>
        <w:rPr>
          <w:rStyle w:val="apple-converted-space"/>
          <w:lang w:val="uk-UA"/>
        </w:rPr>
      </w:pPr>
      <w:hyperlink r:id="rId58" w:tgtFrame="_blank" w:history="1">
        <w:r w:rsidR="00B64665" w:rsidRPr="00B64665">
          <w:rPr>
            <w:rStyle w:val="a5"/>
            <w:color w:val="auto"/>
            <w:sz w:val="28"/>
            <w:szCs w:val="28"/>
            <w:u w:val="none"/>
          </w:rPr>
          <w:t>http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://</w:t>
        </w:r>
        <w:r w:rsidR="00B64665" w:rsidRPr="00B64665">
          <w:rPr>
            <w:rStyle w:val="a5"/>
            <w:color w:val="auto"/>
            <w:sz w:val="28"/>
            <w:szCs w:val="28"/>
            <w:u w:val="none"/>
          </w:rPr>
          <w:t>netnotes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.</w:t>
        </w:r>
        <w:r w:rsidR="00B64665" w:rsidRPr="00B64665">
          <w:rPr>
            <w:rStyle w:val="a5"/>
            <w:color w:val="auto"/>
            <w:sz w:val="28"/>
            <w:szCs w:val="28"/>
            <w:u w:val="none"/>
          </w:rPr>
          <w:t>narod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.</w:t>
        </w:r>
        <w:r w:rsidR="00B64665" w:rsidRPr="00B64665">
          <w:rPr>
            <w:rStyle w:val="a5"/>
            <w:color w:val="auto"/>
            <w:sz w:val="28"/>
            <w:szCs w:val="28"/>
            <w:u w:val="none"/>
          </w:rPr>
          <w:t>ru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/</w:t>
        </w:r>
        <w:r w:rsidR="00B64665" w:rsidRPr="00B64665">
          <w:rPr>
            <w:rStyle w:val="a5"/>
            <w:color w:val="auto"/>
            <w:sz w:val="28"/>
            <w:szCs w:val="28"/>
            <w:u w:val="none"/>
          </w:rPr>
          <w:t>math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/</w:t>
        </w:r>
        <w:r w:rsidR="00B64665" w:rsidRPr="00B64665">
          <w:rPr>
            <w:rStyle w:val="a5"/>
            <w:color w:val="auto"/>
            <w:sz w:val="28"/>
            <w:szCs w:val="28"/>
            <w:u w:val="none"/>
          </w:rPr>
          <w:t>parket</w:t>
        </w:r>
        <w:r w:rsidR="00B64665" w:rsidRPr="00B64665">
          <w:rPr>
            <w:rStyle w:val="a5"/>
            <w:color w:val="auto"/>
            <w:sz w:val="28"/>
            <w:szCs w:val="28"/>
            <w:u w:val="none"/>
            <w:lang w:val="uk-UA"/>
          </w:rPr>
          <w:t>1.</w:t>
        </w:r>
        <w:proofErr w:type="spellStart"/>
        <w:r w:rsidR="00B64665" w:rsidRPr="00B64665">
          <w:rPr>
            <w:rStyle w:val="a5"/>
            <w:color w:val="auto"/>
            <w:sz w:val="28"/>
            <w:szCs w:val="28"/>
            <w:u w:val="none"/>
          </w:rPr>
          <w:t>html</w:t>
        </w:r>
        <w:proofErr w:type="spellEnd"/>
        <w:r w:rsidR="00B64665" w:rsidRPr="00B64665">
          <w:rPr>
            <w:rStyle w:val="apple-converted-space"/>
            <w:sz w:val="28"/>
            <w:szCs w:val="28"/>
          </w:rPr>
          <w:t> </w:t>
        </w:r>
      </w:hyperlink>
    </w:p>
    <w:p w:rsidR="006A3576" w:rsidRPr="0024753B" w:rsidRDefault="006A3576" w:rsidP="00B64665">
      <w:pPr>
        <w:pStyle w:val="author"/>
        <w:spacing w:before="0" w:beforeAutospacing="0" w:after="0" w:afterAutospacing="0" w:line="360" w:lineRule="auto"/>
        <w:ind w:right="-1"/>
        <w:rPr>
          <w:sz w:val="28"/>
          <w:szCs w:val="28"/>
          <w:lang w:val="uk-UA"/>
        </w:rPr>
      </w:pPr>
    </w:p>
    <w:sectPr w:rsidR="006A3576" w:rsidRPr="0024753B" w:rsidSect="0077607F">
      <w:type w:val="continuous"/>
      <w:pgSz w:w="11906" w:h="16838"/>
      <w:pgMar w:top="1134" w:right="567" w:bottom="1134" w:left="1701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B4E" w:rsidRDefault="00906B4E" w:rsidP="0009239B">
      <w:pPr>
        <w:spacing w:after="0" w:line="240" w:lineRule="auto"/>
      </w:pPr>
      <w:r>
        <w:separator/>
      </w:r>
    </w:p>
  </w:endnote>
  <w:endnote w:type="continuationSeparator" w:id="0">
    <w:p w:rsidR="00906B4E" w:rsidRDefault="00906B4E" w:rsidP="00092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5249163"/>
      <w:docPartObj>
        <w:docPartGallery w:val="Page Numbers (Bottom of Page)"/>
        <w:docPartUnique/>
      </w:docPartObj>
    </w:sdtPr>
    <w:sdtEndPr/>
    <w:sdtContent>
      <w:p w:rsidR="0077607F" w:rsidRDefault="0077607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7A6">
          <w:rPr>
            <w:noProof/>
          </w:rPr>
          <w:t>15</w:t>
        </w:r>
        <w:r>
          <w:fldChar w:fldCharType="end"/>
        </w:r>
      </w:p>
    </w:sdtContent>
  </w:sdt>
  <w:p w:rsidR="0009239B" w:rsidRDefault="000923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B4E" w:rsidRDefault="00906B4E" w:rsidP="0009239B">
      <w:pPr>
        <w:spacing w:after="0" w:line="240" w:lineRule="auto"/>
      </w:pPr>
      <w:r>
        <w:separator/>
      </w:r>
    </w:p>
  </w:footnote>
  <w:footnote w:type="continuationSeparator" w:id="0">
    <w:p w:rsidR="00906B4E" w:rsidRDefault="00906B4E" w:rsidP="00092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46C1B"/>
    <w:multiLevelType w:val="hybridMultilevel"/>
    <w:tmpl w:val="F3524064"/>
    <w:lvl w:ilvl="0" w:tplc="2B1E67EA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143C6E57"/>
    <w:multiLevelType w:val="hybridMultilevel"/>
    <w:tmpl w:val="58CAC4C4"/>
    <w:lvl w:ilvl="0" w:tplc="111E19B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82D7E0E"/>
    <w:multiLevelType w:val="multilevel"/>
    <w:tmpl w:val="684A69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3" w15:restartNumberingAfterBreak="0">
    <w:nsid w:val="2FF74803"/>
    <w:multiLevelType w:val="multilevel"/>
    <w:tmpl w:val="D6B0BF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3CB70211"/>
    <w:multiLevelType w:val="hybridMultilevel"/>
    <w:tmpl w:val="46CED3AA"/>
    <w:lvl w:ilvl="0" w:tplc="A6827AF2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987B18"/>
    <w:multiLevelType w:val="multilevel"/>
    <w:tmpl w:val="D6B0BF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779F70DB"/>
    <w:multiLevelType w:val="multilevel"/>
    <w:tmpl w:val="AC98F3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8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35"/>
    <w:rsid w:val="00005427"/>
    <w:rsid w:val="000155A9"/>
    <w:rsid w:val="00031A21"/>
    <w:rsid w:val="000574FF"/>
    <w:rsid w:val="000715AA"/>
    <w:rsid w:val="0009239B"/>
    <w:rsid w:val="000D2F32"/>
    <w:rsid w:val="00184AF8"/>
    <w:rsid w:val="001C064D"/>
    <w:rsid w:val="00234280"/>
    <w:rsid w:val="0024753B"/>
    <w:rsid w:val="0026259C"/>
    <w:rsid w:val="002A132B"/>
    <w:rsid w:val="002A409A"/>
    <w:rsid w:val="002D14E0"/>
    <w:rsid w:val="002D392D"/>
    <w:rsid w:val="002E02A4"/>
    <w:rsid w:val="002F0C7F"/>
    <w:rsid w:val="00326178"/>
    <w:rsid w:val="003467D8"/>
    <w:rsid w:val="00355FA9"/>
    <w:rsid w:val="003857DD"/>
    <w:rsid w:val="003942D2"/>
    <w:rsid w:val="003D0665"/>
    <w:rsid w:val="003D1202"/>
    <w:rsid w:val="003E02E1"/>
    <w:rsid w:val="00402A97"/>
    <w:rsid w:val="00415FE5"/>
    <w:rsid w:val="00442036"/>
    <w:rsid w:val="00444F4E"/>
    <w:rsid w:val="004531C6"/>
    <w:rsid w:val="0045418F"/>
    <w:rsid w:val="00502607"/>
    <w:rsid w:val="00514C56"/>
    <w:rsid w:val="00524985"/>
    <w:rsid w:val="00540F0B"/>
    <w:rsid w:val="00541173"/>
    <w:rsid w:val="0054378E"/>
    <w:rsid w:val="00552FB4"/>
    <w:rsid w:val="005706B2"/>
    <w:rsid w:val="00577E44"/>
    <w:rsid w:val="005D4EB2"/>
    <w:rsid w:val="005E314A"/>
    <w:rsid w:val="0064331F"/>
    <w:rsid w:val="0069049C"/>
    <w:rsid w:val="00694609"/>
    <w:rsid w:val="006A3576"/>
    <w:rsid w:val="006C13DA"/>
    <w:rsid w:val="006D4209"/>
    <w:rsid w:val="006F35A1"/>
    <w:rsid w:val="006F52BF"/>
    <w:rsid w:val="00713C17"/>
    <w:rsid w:val="00716D3D"/>
    <w:rsid w:val="0076749C"/>
    <w:rsid w:val="007729B0"/>
    <w:rsid w:val="0077607F"/>
    <w:rsid w:val="00780C72"/>
    <w:rsid w:val="007A560B"/>
    <w:rsid w:val="007C26CA"/>
    <w:rsid w:val="007D1355"/>
    <w:rsid w:val="00804FA9"/>
    <w:rsid w:val="00810CAD"/>
    <w:rsid w:val="00834197"/>
    <w:rsid w:val="00837163"/>
    <w:rsid w:val="00875864"/>
    <w:rsid w:val="00875BD0"/>
    <w:rsid w:val="00890E90"/>
    <w:rsid w:val="00893FB5"/>
    <w:rsid w:val="008A7709"/>
    <w:rsid w:val="008E6E0A"/>
    <w:rsid w:val="00906B4E"/>
    <w:rsid w:val="00923A68"/>
    <w:rsid w:val="009246C6"/>
    <w:rsid w:val="00946B75"/>
    <w:rsid w:val="0095463B"/>
    <w:rsid w:val="009844BB"/>
    <w:rsid w:val="009A05E4"/>
    <w:rsid w:val="009C34CD"/>
    <w:rsid w:val="009E0CC0"/>
    <w:rsid w:val="00A56B03"/>
    <w:rsid w:val="00A631DD"/>
    <w:rsid w:val="00A910CD"/>
    <w:rsid w:val="00A96455"/>
    <w:rsid w:val="00AC1CCF"/>
    <w:rsid w:val="00AC3FE2"/>
    <w:rsid w:val="00B017CA"/>
    <w:rsid w:val="00B24639"/>
    <w:rsid w:val="00B4411C"/>
    <w:rsid w:val="00B5189E"/>
    <w:rsid w:val="00B55935"/>
    <w:rsid w:val="00B6393F"/>
    <w:rsid w:val="00B64665"/>
    <w:rsid w:val="00B93E76"/>
    <w:rsid w:val="00C210A4"/>
    <w:rsid w:val="00C21645"/>
    <w:rsid w:val="00C21C7A"/>
    <w:rsid w:val="00C47F5C"/>
    <w:rsid w:val="00C66A02"/>
    <w:rsid w:val="00CF2419"/>
    <w:rsid w:val="00D15C5D"/>
    <w:rsid w:val="00D167A6"/>
    <w:rsid w:val="00D31FD5"/>
    <w:rsid w:val="00D50F20"/>
    <w:rsid w:val="00DA699D"/>
    <w:rsid w:val="00DB27A6"/>
    <w:rsid w:val="00DC32D5"/>
    <w:rsid w:val="00DC7602"/>
    <w:rsid w:val="00DC7A39"/>
    <w:rsid w:val="00DD0882"/>
    <w:rsid w:val="00DE4053"/>
    <w:rsid w:val="00E10AEB"/>
    <w:rsid w:val="00E40143"/>
    <w:rsid w:val="00E704AE"/>
    <w:rsid w:val="00E93BE7"/>
    <w:rsid w:val="00EA0C39"/>
    <w:rsid w:val="00EB5109"/>
    <w:rsid w:val="00EC3230"/>
    <w:rsid w:val="00EE6A91"/>
    <w:rsid w:val="00F228EB"/>
    <w:rsid w:val="00F63605"/>
    <w:rsid w:val="00F76484"/>
    <w:rsid w:val="00F81801"/>
    <w:rsid w:val="00F83A6F"/>
    <w:rsid w:val="00FA5C65"/>
    <w:rsid w:val="00FE087F"/>
    <w:rsid w:val="00FE0E7B"/>
    <w:rsid w:val="00FE4022"/>
    <w:rsid w:val="00FF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64528-7576-4E8D-AE24-6E82AC464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BD0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DC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text">
    <w:name w:val="long_text"/>
    <w:basedOn w:val="a0"/>
    <w:rsid w:val="00DC32D5"/>
  </w:style>
  <w:style w:type="character" w:customStyle="1" w:styleId="apple-converted-space">
    <w:name w:val="apple-converted-space"/>
    <w:basedOn w:val="a0"/>
    <w:rsid w:val="00DC32D5"/>
  </w:style>
  <w:style w:type="character" w:styleId="a5">
    <w:name w:val="Hyperlink"/>
    <w:basedOn w:val="a0"/>
    <w:uiPriority w:val="99"/>
    <w:semiHidden/>
    <w:unhideWhenUsed/>
    <w:rsid w:val="00DC32D5"/>
    <w:rPr>
      <w:color w:val="0000FF"/>
      <w:u w:val="single"/>
    </w:rPr>
  </w:style>
  <w:style w:type="paragraph" w:customStyle="1" w:styleId="poshire">
    <w:name w:val="poshire"/>
    <w:basedOn w:val="a"/>
    <w:rsid w:val="00DC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iumtext">
    <w:name w:val="medium_text"/>
    <w:basedOn w:val="a0"/>
    <w:rsid w:val="00DC32D5"/>
  </w:style>
  <w:style w:type="paragraph" w:styleId="a6">
    <w:name w:val="header"/>
    <w:basedOn w:val="a"/>
    <w:link w:val="a7"/>
    <w:uiPriority w:val="99"/>
    <w:unhideWhenUsed/>
    <w:rsid w:val="00092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239B"/>
  </w:style>
  <w:style w:type="paragraph" w:styleId="a8">
    <w:name w:val="footer"/>
    <w:basedOn w:val="a"/>
    <w:link w:val="a9"/>
    <w:uiPriority w:val="99"/>
    <w:unhideWhenUsed/>
    <w:rsid w:val="00092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239B"/>
  </w:style>
  <w:style w:type="character" w:styleId="aa">
    <w:name w:val="Placeholder Text"/>
    <w:basedOn w:val="a0"/>
    <w:uiPriority w:val="99"/>
    <w:semiHidden/>
    <w:rsid w:val="00577E44"/>
    <w:rPr>
      <w:color w:val="808080"/>
    </w:rPr>
  </w:style>
  <w:style w:type="paragraph" w:customStyle="1" w:styleId="author">
    <w:name w:val="author"/>
    <w:basedOn w:val="a"/>
    <w:rsid w:val="0003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64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64665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402A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02A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02A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02A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02A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oleObject" Target="embeddings/oleObject2.bin"/><Relationship Id="rId39" Type="http://schemas.openxmlformats.org/officeDocument/2006/relationships/image" Target="media/image22.emf"/><Relationship Id="rId21" Type="http://schemas.openxmlformats.org/officeDocument/2006/relationships/image" Target="media/image12.emf"/><Relationship Id="rId34" Type="http://schemas.openxmlformats.org/officeDocument/2006/relationships/oleObject" Target="embeddings/oleObject6.bin"/><Relationship Id="rId42" Type="http://schemas.openxmlformats.org/officeDocument/2006/relationships/image" Target="media/image24.wmf"/><Relationship Id="rId47" Type="http://schemas.openxmlformats.org/officeDocument/2006/relationships/image" Target="media/image28.emf"/><Relationship Id="rId50" Type="http://schemas.openxmlformats.org/officeDocument/2006/relationships/image" Target="media/image31.emf"/><Relationship Id="rId55" Type="http://schemas.openxmlformats.org/officeDocument/2006/relationships/image" Target="media/image36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7.wmf"/><Relationship Id="rId11" Type="http://schemas.openxmlformats.org/officeDocument/2006/relationships/image" Target="media/image3.emf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image" Target="media/image26.emf"/><Relationship Id="rId53" Type="http://schemas.openxmlformats.org/officeDocument/2006/relationships/image" Target="media/image34.emf"/><Relationship Id="rId58" Type="http://schemas.openxmlformats.org/officeDocument/2006/relationships/hyperlink" Target="http://netnotes.narod.ru/math/parket1.html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3.wmf"/><Relationship Id="rId27" Type="http://schemas.openxmlformats.org/officeDocument/2006/relationships/image" Target="media/image16.wmf"/><Relationship Id="rId30" Type="http://schemas.openxmlformats.org/officeDocument/2006/relationships/oleObject" Target="embeddings/oleObject4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0.bin"/><Relationship Id="rId48" Type="http://schemas.openxmlformats.org/officeDocument/2006/relationships/image" Target="media/image29.emf"/><Relationship Id="rId56" Type="http://schemas.openxmlformats.org/officeDocument/2006/relationships/hyperlink" Target="http://kolmogorov.pms.ru/kvant-parkety_iz_pravilnyh_mnogougolnikov.html" TargetMode="External"/><Relationship Id="rId8" Type="http://schemas.openxmlformats.org/officeDocument/2006/relationships/footer" Target="footer1.xml"/><Relationship Id="rId51" Type="http://schemas.openxmlformats.org/officeDocument/2006/relationships/image" Target="media/image32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8.bin"/><Relationship Id="rId46" Type="http://schemas.openxmlformats.org/officeDocument/2006/relationships/image" Target="media/image27.emf"/><Relationship Id="rId59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oleObject" Target="embeddings/oleObject9.bin"/><Relationship Id="rId54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ostach.com.ua/index.php?typeId=MDL&amp;parentCode=4bc35ee54a6a1&amp;code=4d92fae0088f5" TargetMode="External"/><Relationship Id="rId23" Type="http://schemas.openxmlformats.org/officeDocument/2006/relationships/image" Target="media/image14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30.emf"/><Relationship Id="rId57" Type="http://schemas.openxmlformats.org/officeDocument/2006/relationships/hyperlink" Target="http://netnotes.narod.ru/math/parketp1.html" TargetMode="External"/><Relationship Id="rId10" Type="http://schemas.openxmlformats.org/officeDocument/2006/relationships/hyperlink" Target="http://postach.com.ua/index.php?typeId=MDL&amp;parentCode=4b968990eaf72&amp;code=4bc35ee54a6a1" TargetMode="External"/><Relationship Id="rId31" Type="http://schemas.openxmlformats.org/officeDocument/2006/relationships/image" Target="media/image18.wmf"/><Relationship Id="rId44" Type="http://schemas.openxmlformats.org/officeDocument/2006/relationships/image" Target="media/image25.emf"/><Relationship Id="rId52" Type="http://schemas.openxmlformats.org/officeDocument/2006/relationships/image" Target="media/image33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15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Khanina</dc:creator>
  <cp:keywords/>
  <dc:description/>
  <cp:lastModifiedBy>Nadya Khanina</cp:lastModifiedBy>
  <cp:revision>34</cp:revision>
  <cp:lastPrinted>2015-11-29T11:16:00Z</cp:lastPrinted>
  <dcterms:created xsi:type="dcterms:W3CDTF">2015-10-10T18:02:00Z</dcterms:created>
  <dcterms:modified xsi:type="dcterms:W3CDTF">2015-12-07T17:34:00Z</dcterms:modified>
</cp:coreProperties>
</file>