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6F" w:rsidRDefault="00FF736F" w:rsidP="00FF736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Показникова</w:t>
      </w:r>
      <w:proofErr w:type="spellEnd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фунція</w:t>
      </w:r>
      <w:proofErr w:type="spellEnd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, </w:t>
      </w:r>
      <w:proofErr w:type="spellStart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ії</w:t>
      </w:r>
      <w:proofErr w:type="spellEnd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властивості. </w:t>
      </w:r>
      <w:proofErr w:type="spellStart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Показникови</w:t>
      </w:r>
      <w:proofErr w:type="spellEnd"/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рівняння, нерівно</w:t>
      </w:r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сті</w:t>
      </w:r>
      <w:r w:rsidRPr="00FF736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F736F" w:rsidRPr="00FF736F" w:rsidRDefault="00FF736F" w:rsidP="00FF736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F736F">
        <w:rPr>
          <w:rFonts w:ascii="Times New Roman" w:hAnsi="Times New Roman"/>
          <w:b/>
          <w:sz w:val="28"/>
          <w:szCs w:val="28"/>
          <w:lang w:val="uk-UA"/>
        </w:rPr>
        <w:t>Мотивація.</w:t>
      </w:r>
    </w:p>
    <w:p w:rsidR="00FF736F" w:rsidRPr="00FF736F" w:rsidRDefault="00FF736F" w:rsidP="00FF736F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uk-UA"/>
        </w:rPr>
      </w:pPr>
      <w:r w:rsidRPr="00FF7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36F">
        <w:rPr>
          <w:rFonts w:ascii="Times New Roman" w:hAnsi="Times New Roman"/>
          <w:sz w:val="28"/>
          <w:szCs w:val="28"/>
          <w:lang w:val="uk-UA"/>
        </w:rPr>
        <w:t xml:space="preserve">Багато процесів у природі і техніці виражаються за допомогою  </w:t>
      </w:r>
      <w:proofErr w:type="spellStart"/>
      <w:r w:rsidRPr="00FF736F">
        <w:rPr>
          <w:rFonts w:ascii="Times New Roman" w:hAnsi="Times New Roman"/>
          <w:sz w:val="28"/>
          <w:szCs w:val="28"/>
          <w:lang w:val="uk-UA"/>
        </w:rPr>
        <w:t>показникової</w:t>
      </w:r>
      <w:proofErr w:type="spellEnd"/>
      <w:r w:rsidRPr="00FF736F">
        <w:rPr>
          <w:rFonts w:ascii="Times New Roman" w:hAnsi="Times New Roman"/>
          <w:sz w:val="28"/>
          <w:szCs w:val="28"/>
          <w:lang w:val="uk-UA"/>
        </w:rPr>
        <w:t xml:space="preserve"> функції. А саме:</w:t>
      </w:r>
    </w:p>
    <w:p w:rsidR="00FF736F" w:rsidRDefault="00FF736F" w:rsidP="00FF7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сила струму спадає по експоненті;</w:t>
      </w:r>
    </w:p>
    <w:p w:rsidR="00FF736F" w:rsidRDefault="00FF736F" w:rsidP="00FF7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кількість бактерій зростає по експоненті;</w:t>
      </w:r>
    </w:p>
    <w:p w:rsidR="00FF736F" w:rsidRDefault="00FF736F" w:rsidP="00FF7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приріст капіталу в банку змінюється за властивістю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</w:p>
    <w:p w:rsidR="00FF736F" w:rsidRDefault="00FF736F" w:rsidP="00FF7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вивчайте показникові функції!</w:t>
      </w:r>
    </w:p>
    <w:p w:rsidR="00FF736F" w:rsidRPr="00FF736F" w:rsidRDefault="00FF736F" w:rsidP="00FF736F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Властивості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функції</w:t>
      </w:r>
      <w:r w:rsidRPr="00FF736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F736F" w:rsidRDefault="00FF736F" w:rsidP="00FF7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а&gt;0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а≠1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називається показниковою (з основою а). </w:t>
      </w:r>
    </w:p>
    <w:p w:rsidR="00FF736F" w:rsidRDefault="00FF736F" w:rsidP="00F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Властивості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функції </w:t>
      </w:r>
    </w:p>
    <w:p w:rsidR="00FF736F" w:rsidRDefault="00FF736F" w:rsidP="00FF736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Областю визначення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функції  є множина всіх дійсних чисел.</w:t>
      </w:r>
    </w:p>
    <w:p w:rsidR="00FF736F" w:rsidRDefault="00FF736F" w:rsidP="00FF736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Областю значень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функції є множина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0; +∞</m:t>
            </m:r>
          </m:e>
        </m:d>
      </m:oMath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F736F" w:rsidRDefault="00FF736F" w:rsidP="00FF736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Показникова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функція не має нулів, і проміжок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-∞; +∞</m:t>
            </m:r>
          </m:e>
        </m:d>
      </m:oMath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є її проміжком знакосталості.</w:t>
      </w:r>
    </w:p>
    <w:p w:rsidR="00FF736F" w:rsidRDefault="00FF736F" w:rsidP="00FF736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Показникова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функція є неперервною.</w:t>
      </w:r>
    </w:p>
    <w:p w:rsidR="00FF736F" w:rsidRPr="00FF736F" w:rsidRDefault="00FF736F" w:rsidP="00FF736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Оскільки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показникова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функція є або зростаючою або спадною, то вона не має точок екстремуму.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36F" w:rsidTr="00FF736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6F" w:rsidRDefault="00F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у=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sup>
                </m:sSup>
              </m:oMath>
            </m:oMathPara>
          </w:p>
        </w:tc>
      </w:tr>
      <w:tr w:rsidR="00FF736F" w:rsidTr="00FF73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6F" w:rsidRDefault="00F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а&gt;1</m:t>
                </m:r>
              </m:oMath>
            </m:oMathPara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6F" w:rsidRDefault="00F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0&lt;а&lt;1</m:t>
                </m:r>
              </m:oMath>
            </m:oMathPara>
          </w:p>
        </w:tc>
      </w:tr>
      <w:tr w:rsidR="00FF736F" w:rsidTr="00FF73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6F" w:rsidRDefault="00FF736F" w:rsidP="001A6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Зростає</w:t>
            </w:r>
          </w:p>
          <w:p w:rsidR="00FF736F" w:rsidRDefault="00FF736F" w:rsidP="001A6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х&lt;0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менших за 1</w:t>
            </w:r>
          </w:p>
          <w:p w:rsidR="00FF736F" w:rsidRDefault="00FF736F" w:rsidP="001A6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х&gt;0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більших за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6F" w:rsidRDefault="00FF736F" w:rsidP="001A6E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Спадає </w:t>
            </w:r>
          </w:p>
          <w:p w:rsidR="00FF736F" w:rsidRDefault="00FF736F" w:rsidP="001A6E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х&lt;0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більших за 1</w:t>
            </w:r>
          </w:p>
          <w:p w:rsidR="00FF736F" w:rsidRDefault="00FF736F" w:rsidP="001A6E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х&gt;0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менших за 1</w:t>
            </w:r>
          </w:p>
        </w:tc>
      </w:tr>
    </w:tbl>
    <w:p w:rsidR="00FF736F" w:rsidRDefault="00FF736F" w:rsidP="00FF7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F736F" w:rsidRDefault="00FF736F" w:rsidP="00FF736F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6350</wp:posOffset>
            </wp:positionV>
            <wp:extent cx="1762125" cy="135001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15875</wp:posOffset>
            </wp:positionV>
            <wp:extent cx="1771650" cy="1386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6F" w:rsidRDefault="00FF736F" w:rsidP="00FF736F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FF736F" w:rsidRDefault="00FF736F" w:rsidP="00FF736F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FF736F" w:rsidRDefault="00FF736F" w:rsidP="00FF736F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FF736F" w:rsidRDefault="00FF736F" w:rsidP="00FF736F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FF736F" w:rsidRDefault="00FF736F" w:rsidP="00FF736F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FF736F" w:rsidRDefault="00FF736F" w:rsidP="00FF736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F736F" w:rsidRPr="00FF736F" w:rsidRDefault="00FF736F" w:rsidP="00FF736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736F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Розв’язування </w:t>
      </w:r>
      <w:proofErr w:type="spellStart"/>
      <w:r w:rsidRPr="00FF736F">
        <w:rPr>
          <w:rFonts w:ascii="Times New Roman" w:hAnsi="Times New Roman"/>
          <w:b/>
          <w:bCs/>
          <w:sz w:val="28"/>
          <w:szCs w:val="28"/>
          <w:lang w:val="uk-UA"/>
        </w:rPr>
        <w:t>показникових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рівнянь.</w:t>
      </w:r>
    </w:p>
    <w:p w:rsidR="00FF736F" w:rsidRPr="00FF736F" w:rsidRDefault="00FF736F" w:rsidP="00FF736F">
      <w:pPr>
        <w:keepNext/>
        <w:framePr w:dropCap="drop" w:lines="2" w:hSpace="113" w:wrap="around" w:vAnchor="text" w:hAnchor="text"/>
        <w:spacing w:after="0" w:line="240" w:lineRule="auto"/>
        <w:ind w:hanging="20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</w:pPr>
      <w:r w:rsidRPr="00FF736F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t>!</w:t>
      </w:r>
    </w:p>
    <w:p w:rsidR="00FF736F" w:rsidRPr="00FF736F" w:rsidRDefault="00FF736F" w:rsidP="00FF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i/>
          <w:iCs/>
          <w:sz w:val="28"/>
          <w:szCs w:val="28"/>
        </w:rPr>
        <w:t>Показниковими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показнику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основах.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+ 3 = 0;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х+1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–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FF736F">
        <w:rPr>
          <w:rFonts w:ascii="Times New Roman" w:hAnsi="Times New Roman" w:cs="Times New Roman"/>
          <w:sz w:val="28"/>
          <w:szCs w:val="28"/>
        </w:rPr>
        <w:t xml:space="preserve"> 1 = 0 є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</w:t>
      </w:r>
      <w:r w:rsidRPr="00FF736F">
        <w:rPr>
          <w:rFonts w:ascii="Times New Roman" w:hAnsi="Times New Roman" w:cs="Times New Roman"/>
          <w:sz w:val="28"/>
          <w:szCs w:val="28"/>
        </w:rPr>
        <w:softHyphen/>
        <w:t>ковими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Найпростішим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показниковим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рівняная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b,</w:t>
      </w:r>
      <w:r w:rsidRPr="00FF736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0,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FF736F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чисел, то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 b: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b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0 (рис. 1);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FF736F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FF73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320" w:type="dxa"/>
        <w:tblLook w:val="04A0" w:firstRow="1" w:lastRow="0" w:firstColumn="1" w:lastColumn="0" w:noHBand="0" w:noVBand="1"/>
      </w:tblPr>
      <w:tblGrid>
        <w:gridCol w:w="2401"/>
        <w:gridCol w:w="2342"/>
        <w:gridCol w:w="2284"/>
        <w:gridCol w:w="2284"/>
      </w:tblGrid>
      <w:tr w:rsidR="00FF736F" w:rsidRPr="00FF736F" w:rsidTr="00FF736F">
        <w:tc>
          <w:tcPr>
            <w:tcW w:w="2401" w:type="dxa"/>
            <w:hideMark/>
          </w:tcPr>
          <w:p w:rsidR="00FF736F" w:rsidRPr="00FF736F" w:rsidRDefault="00F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6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38250" cy="1152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hideMark/>
          </w:tcPr>
          <w:p w:rsidR="00FF736F" w:rsidRPr="00FF736F" w:rsidRDefault="00F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1162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hideMark/>
          </w:tcPr>
          <w:p w:rsidR="00FF736F" w:rsidRPr="00FF736F" w:rsidRDefault="00F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05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hideMark/>
          </w:tcPr>
          <w:p w:rsidR="00FF736F" w:rsidRPr="00FF736F" w:rsidRDefault="00FF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3475" cy="1009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6F" w:rsidRPr="00FF736F" w:rsidTr="00FF736F">
        <w:trPr>
          <w:cantSplit/>
        </w:trPr>
        <w:tc>
          <w:tcPr>
            <w:tcW w:w="4743" w:type="dxa"/>
            <w:gridSpan w:val="2"/>
            <w:hideMark/>
          </w:tcPr>
          <w:p w:rsidR="00FF736F" w:rsidRPr="00FF736F" w:rsidRDefault="00FF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36F">
              <w:rPr>
                <w:rFonts w:ascii="Times New Roman" w:hAnsi="Times New Roman" w:cs="Times New Roman"/>
                <w:sz w:val="28"/>
                <w:szCs w:val="28"/>
              </w:rPr>
              <w:t>Рис. 1</w:t>
            </w:r>
          </w:p>
        </w:tc>
        <w:tc>
          <w:tcPr>
            <w:tcW w:w="4568" w:type="dxa"/>
            <w:gridSpan w:val="2"/>
            <w:hideMark/>
          </w:tcPr>
          <w:p w:rsidR="00FF736F" w:rsidRPr="00FF736F" w:rsidRDefault="00FF736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F73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Рис. </w:t>
            </w:r>
            <w:r w:rsidRPr="00FF73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2</w:t>
            </w:r>
          </w:p>
        </w:tc>
      </w:tr>
    </w:tbl>
    <w:p w:rsidR="00FF736F" w:rsidRPr="00FF736F" w:rsidRDefault="00FF736F" w:rsidP="00FF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b,</w:t>
      </w:r>
      <w:r w:rsidRPr="00FF736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0, а ≠</w:t>
      </w:r>
      <w:r w:rsidRPr="00FF736F">
        <w:rPr>
          <w:rFonts w:ascii="Times New Roman" w:hAnsi="Times New Roman" w:cs="Times New Roman"/>
          <w:sz w:val="28"/>
          <w:szCs w:val="28"/>
        </w:rPr>
        <w:t xml:space="preserve"> 1,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b &gt; О, </w:t>
      </w:r>
      <w:r w:rsidRPr="00FF736F">
        <w:rPr>
          <w:rFonts w:ascii="Times New Roman" w:hAnsi="Times New Roman" w:cs="Times New Roman"/>
          <w:sz w:val="28"/>
          <w:szCs w:val="28"/>
        </w:rPr>
        <w:t xml:space="preserve">треба 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F736F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 = с.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125.</w:t>
      </w:r>
    </w:p>
    <w:p w:rsidR="00FF736F" w:rsidRPr="00FF736F" w:rsidRDefault="00FF736F" w:rsidP="00FF736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125, а 125 =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3.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 3.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.75pt" o:ole="">
            <v:imagedata r:id="rId13" o:title=""/>
          </v:shape>
          <o:OLEObject Type="Embed" ProgID="Equation.3" ShapeID="_x0000_i1025" DrawAspect="Content" ObjectID="_1519722376" r:id="rId14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49 </w:t>
      </w:r>
      <w:r w:rsidRPr="00FF736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FF736F" w:rsidRPr="00FF736F" w:rsidRDefault="00FF736F" w:rsidP="00FF736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49 = 7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=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15" w:dyaOrig="735">
          <v:shape id="_x0000_i1026" type="#_x0000_t75" style="width:30.75pt;height:36.75pt" o:ole="">
            <v:imagedata r:id="rId15" o:title=""/>
          </v:shape>
          <o:OLEObject Type="Embed" ProgID="Equation.3" ShapeID="_x0000_i1026" DrawAspect="Content" ObjectID="_1519722377" r:id="rId16"/>
        </w:object>
      </w:r>
      <w:r w:rsidRPr="00FF73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то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 id="_x0000_i1027" type="#_x0000_t75" style="width:27pt;height:36.75pt" o:ole="">
            <v:imagedata r:id="rId13" o:title=""/>
          </v:shape>
          <o:OLEObject Type="Embed" ProgID="Equation.3" ShapeID="_x0000_i1027" DrawAspect="Content" ObjectID="_1519722378" r:id="rId17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=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15" w:dyaOrig="735">
          <v:shape id="_x0000_i1028" type="#_x0000_t75" style="width:30.75pt;height:36.75pt" o:ole="">
            <v:imagedata r:id="rId15" o:title=""/>
          </v:shape>
          <o:OLEObject Type="Embed" ProgID="Equation.3" ShapeID="_x0000_i1028" DrawAspect="Content" ObjectID="_1519722379" r:id="rId18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– 2.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-2.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3.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1365" w:dyaOrig="420">
          <v:shape id="_x0000_i1029" type="#_x0000_t75" style="width:68.25pt;height:21pt" o:ole="">
            <v:imagedata r:id="rId19" o:title=""/>
          </v:shape>
          <o:OLEObject Type="Embed" ProgID="Equation.3" ShapeID="_x0000_i1029" DrawAspect="Content" ObjectID="_1519722380" r:id="rId20"/>
        </w:object>
      </w:r>
      <w:r w:rsidRPr="00FF7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36F" w:rsidRPr="00FF736F" w:rsidRDefault="00FF736F" w:rsidP="00FF736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1 = 15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то </w:t>
      </w:r>
      <w:r w:rsidRPr="00FF736F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1605" w:dyaOrig="420">
          <v:shape id="_x0000_i1030" type="#_x0000_t75" style="width:80.25pt;height:21pt" o:ole="">
            <v:imagedata r:id="rId21" o:title=""/>
          </v:shape>
          <o:OLEObject Type="Embed" ProgID="Equation.3" ShapeID="_x0000_i1030" DrawAspect="Content" ObjectID="_1519722381" r:id="rId22"/>
        </w:object>
      </w:r>
      <w:r w:rsidRPr="00FF73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5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+ 6 = 0,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2,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3.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2; 3.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4.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2 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- 2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-2.</w:t>
      </w:r>
    </w:p>
    <w:p w:rsidR="00FF736F" w:rsidRPr="00FF736F" w:rsidRDefault="00FF736F" w:rsidP="00FF736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2 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proofErr w:type="gramStart"/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0 при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3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5.</w:t>
      </w:r>
      <w:r w:rsidRPr="00FF7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2 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proofErr w:type="gramStart"/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FF736F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gramEnd"/>
      <w:r w:rsidRPr="00FF736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F736F" w:rsidRPr="00FF736F" w:rsidRDefault="00FF736F" w:rsidP="00FF736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736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/>
          <w:sz w:val="28"/>
          <w:szCs w:val="28"/>
          <w:vertAlign w:val="superscript"/>
        </w:rPr>
        <w:t xml:space="preserve">– </w:t>
      </w:r>
      <w:proofErr w:type="gramStart"/>
      <w:r w:rsidRPr="00FF736F">
        <w:rPr>
          <w:rFonts w:ascii="Times New Roman" w:hAnsi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 w:rsidRPr="00FF736F">
        <w:rPr>
          <w:rFonts w:ascii="Times New Roman" w:hAnsi="Times New Roman"/>
          <w:sz w:val="28"/>
          <w:szCs w:val="28"/>
          <w:lang w:val="uk-UA"/>
        </w:rPr>
        <w:t>=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Pr="00FF736F">
        <w:rPr>
          <w:rFonts w:ascii="Times New Roman" w:eastAsiaTheme="minorEastAsia" w:hAnsi="Times New Roman"/>
          <w:sz w:val="28"/>
          <w:szCs w:val="28"/>
          <w:lang w:val="uk-UA"/>
        </w:rPr>
        <w:t xml:space="preserve">; х-2=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3</m:t>
        </m:r>
      </m:oMath>
      <w:r w:rsidRPr="00FF736F">
        <w:rPr>
          <w:rFonts w:ascii="Times New Roman" w:eastAsiaTheme="minorEastAsia" w:hAnsi="Times New Roman"/>
          <w:sz w:val="28"/>
          <w:szCs w:val="28"/>
          <w:lang w:val="uk-UA"/>
        </w:rPr>
        <w:t>; х=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3</m:t>
        </m:r>
      </m:oMath>
      <w:r w:rsidRPr="00FF736F">
        <w:rPr>
          <w:rFonts w:ascii="Times New Roman" w:eastAsiaTheme="minorEastAsia" w:hAnsi="Times New Roman"/>
          <w:sz w:val="28"/>
          <w:szCs w:val="28"/>
          <w:lang w:val="uk-UA"/>
        </w:rPr>
        <w:t>+2</w:t>
      </w:r>
    </w:p>
    <w:p w:rsidR="00FF736F" w:rsidRPr="00FF736F" w:rsidRDefault="00FF736F" w:rsidP="00FF736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736F">
        <w:rPr>
          <w:rFonts w:ascii="Times New Roman" w:hAnsi="Times New Roman"/>
          <w:b/>
          <w:bCs/>
          <w:sz w:val="28"/>
          <w:szCs w:val="28"/>
        </w:rPr>
        <w:t>Набуття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bCs/>
          <w:sz w:val="28"/>
          <w:szCs w:val="28"/>
        </w:rPr>
        <w:t>умінь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bCs/>
          <w:sz w:val="28"/>
          <w:szCs w:val="28"/>
        </w:rPr>
        <w:t>розв'язувати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bCs/>
          <w:sz w:val="28"/>
          <w:szCs w:val="28"/>
        </w:rPr>
        <w:t>показникові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bCs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/>
          <w:b/>
          <w:bCs/>
          <w:sz w:val="28"/>
          <w:szCs w:val="28"/>
        </w:rPr>
        <w:t>.</w:t>
      </w:r>
    </w:p>
    <w:p w:rsidR="00FF736F" w:rsidRPr="00FF736F" w:rsidRDefault="00FF736F" w:rsidP="00FF73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показникових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</w:t>
      </w:r>
      <w:r w:rsidRPr="00FF736F">
        <w:rPr>
          <w:rFonts w:ascii="Times New Roman" w:hAnsi="Times New Roman" w:cs="Times New Roman"/>
          <w:sz w:val="28"/>
          <w:szCs w:val="28"/>
        </w:rPr>
        <w:softHyphen/>
        <w:t>нянь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Спосіб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ведення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рівняння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спільної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основи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тобто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>рів</w:t>
      </w:r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няння</w:t>
      </w:r>
      <w:proofErr w:type="spellEnd"/>
      <w:r w:rsidRPr="00FF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виду </w:t>
      </w:r>
    </w:p>
    <w:p w:rsidR="00FF736F" w:rsidRPr="00FF736F" w:rsidRDefault="00FF736F" w:rsidP="00FF736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F736F">
        <w:rPr>
          <w:rFonts w:ascii="Times New Roman" w:eastAsiaTheme="minorHAnsi" w:hAnsi="Times New Roman" w:cs="Times New Roman"/>
          <w:i/>
          <w:iCs/>
          <w:position w:val="-6"/>
          <w:sz w:val="28"/>
          <w:szCs w:val="28"/>
          <w:u w:val="single"/>
          <w:lang w:eastAsia="en-US"/>
        </w:rPr>
        <w:object w:dxaOrig="1410" w:dyaOrig="375">
          <v:shape id="_x0000_i1031" type="#_x0000_t75" style="width:70.5pt;height:18.75pt" o:ole="">
            <v:imagedata r:id="rId23" o:title=""/>
          </v:shape>
          <o:OLEObject Type="Embed" ProgID="Equation.3" ShapeID="_x0000_i1031" DrawAspect="Content" ObjectID="_1519722382" r:id="rId24"/>
        </w:object>
      </w:r>
      <w:r w:rsidRPr="00FF736F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FF736F" w:rsidRPr="00FF736F" w:rsidRDefault="00FF736F" w:rsidP="00FF736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показникова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у = а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 w:rsidRPr="00FF736F">
        <w:rPr>
          <w:rFonts w:ascii="Times New Roman" w:hAnsi="Times New Roman" w:cs="Times New Roman"/>
          <w:sz w:val="28"/>
          <w:szCs w:val="28"/>
        </w:rPr>
        <w:t xml:space="preserve"> і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sz w:val="28"/>
          <w:szCs w:val="28"/>
        </w:rPr>
        <w:t xml:space="preserve"> ≠ 1 моно</w:t>
      </w:r>
      <w:r w:rsidRPr="00FF736F">
        <w:rPr>
          <w:rFonts w:ascii="Times New Roman" w:hAnsi="Times New Roman" w:cs="Times New Roman"/>
          <w:sz w:val="28"/>
          <w:szCs w:val="28"/>
        </w:rPr>
        <w:softHyphen/>
        <w:t xml:space="preserve">тонна, тому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при од</w:t>
      </w:r>
      <w:r w:rsidRPr="00FF736F">
        <w:rPr>
          <w:rFonts w:ascii="Times New Roman" w:hAnsi="Times New Roman" w:cs="Times New Roman"/>
          <w:sz w:val="28"/>
          <w:szCs w:val="28"/>
        </w:rPr>
        <w:softHyphen/>
        <w:t xml:space="preserve">ному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аргументу.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36F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i/>
          <w:iCs/>
          <w:position w:val="-6"/>
          <w:sz w:val="28"/>
          <w:szCs w:val="28"/>
          <w:lang w:eastAsia="en-US"/>
        </w:rPr>
        <w:object w:dxaOrig="1410" w:dyaOrig="375">
          <v:shape id="_x0000_i1032" type="#_x0000_t75" style="width:70.5pt;height:18.75pt" o:ole="">
            <v:imagedata r:id="rId23" o:title=""/>
          </v:shape>
          <o:OLEObject Type="Embed" ProgID="Equation.3" ShapeID="_x0000_i1032" DrawAspect="Content" ObjectID="_1519722383" r:id="rId25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)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6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FF736F">
        <w:rPr>
          <w:rFonts w:ascii="Times New Roman" w:hAnsi="Times New Roman" w:cs="Times New Roman"/>
          <w:sz w:val="28"/>
          <w:szCs w:val="28"/>
        </w:rPr>
        <w:t>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0,1(10 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Pr="00FF736F">
        <w:rPr>
          <w:rFonts w:ascii="Times New Roman" w:hAnsi="Times New Roman" w:cs="Times New Roman"/>
          <w:sz w:val="28"/>
          <w:szCs w:val="28"/>
        </w:rPr>
        <w:t>)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F736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FF736F">
        <w:rPr>
          <w:rFonts w:ascii="Times New Roman" w:hAnsi="Times New Roman" w:cs="Times New Roman"/>
          <w:sz w:val="28"/>
          <w:szCs w:val="28"/>
        </w:rPr>
        <w:t>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0,1(10 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Pr="00FF736F">
        <w:rPr>
          <w:rFonts w:ascii="Times New Roman" w:hAnsi="Times New Roman" w:cs="Times New Roman"/>
          <w:sz w:val="28"/>
          <w:szCs w:val="28"/>
        </w:rPr>
        <w:t>)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sz w:val="28"/>
          <w:szCs w:val="28"/>
        </w:rPr>
        <w:t>; 10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10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F736F">
        <w:rPr>
          <w:rFonts w:ascii="Times New Roman" w:hAnsi="Times New Roman" w:cs="Times New Roman"/>
          <w:sz w:val="28"/>
          <w:szCs w:val="28"/>
        </w:rPr>
        <w:t xml:space="preserve"> · 10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sz w:val="28"/>
          <w:szCs w:val="28"/>
        </w:rPr>
        <w:t>; 10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sz w:val="28"/>
          <w:szCs w:val="28"/>
        </w:rPr>
        <w:t>10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4</w:t>
      </w:r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х = </w:t>
      </w:r>
      <w:r w:rsidRPr="00FF736F">
        <w:rPr>
          <w:rFonts w:ascii="Times New Roman" w:hAnsi="Times New Roman" w:cs="Times New Roman"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 -</w:t>
      </w:r>
      <w:r w:rsidRPr="00FF736F">
        <w:rPr>
          <w:rFonts w:ascii="Times New Roman" w:hAnsi="Times New Roman" w:cs="Times New Roman"/>
          <w:sz w:val="28"/>
          <w:szCs w:val="28"/>
        </w:rPr>
        <w:t xml:space="preserve"> 4;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х = 2. 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 2.</w:t>
      </w:r>
    </w:p>
    <w:p w:rsidR="00FF736F" w:rsidRPr="00FF736F" w:rsidRDefault="00FF736F" w:rsidP="00FF736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винесення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спільного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множника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за дужки.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7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F736F">
        <w:rPr>
          <w:rFonts w:ascii="Times New Roman" w:hAnsi="Times New Roman" w:cs="Times New Roman"/>
          <w:sz w:val="28"/>
          <w:szCs w:val="28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FF736F">
        <w:rPr>
          <w:rFonts w:ascii="Times New Roman" w:hAnsi="Times New Roman" w:cs="Times New Roman"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–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FF736F">
        <w:rPr>
          <w:rFonts w:ascii="Times New Roman" w:hAnsi="Times New Roman" w:cs="Times New Roman"/>
          <w:sz w:val="28"/>
          <w:szCs w:val="28"/>
        </w:rPr>
        <w:t xml:space="preserve"> 63.</w:t>
      </w:r>
    </w:p>
    <w:p w:rsidR="00FF736F" w:rsidRPr="00FF736F" w:rsidRDefault="00FF736F" w:rsidP="00FF736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F736F">
        <w:rPr>
          <w:rFonts w:ascii="Times New Roman" w:hAnsi="Times New Roman" w:cs="Times New Roman"/>
          <w:sz w:val="28"/>
          <w:szCs w:val="28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FF736F">
        <w:rPr>
          <w:rFonts w:ascii="Times New Roman" w:hAnsi="Times New Roman" w:cs="Times New Roman"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–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FF736F">
        <w:rPr>
          <w:rFonts w:ascii="Times New Roman" w:hAnsi="Times New Roman" w:cs="Times New Roman"/>
          <w:sz w:val="28"/>
          <w:szCs w:val="28"/>
        </w:rPr>
        <w:t xml:space="preserve"> 63;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Pr="00FF736F">
        <w:rPr>
          <w:rFonts w:ascii="Times New Roman" w:hAnsi="Times New Roman" w:cs="Times New Roman"/>
          <w:sz w:val="28"/>
          <w:szCs w:val="28"/>
        </w:rPr>
        <w:t>(3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2) = 63;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gramStart"/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FF736F">
        <w:rPr>
          <w:rFonts w:ascii="Times New Roman" w:hAnsi="Times New Roman" w:cs="Times New Roman"/>
          <w:sz w:val="28"/>
          <w:szCs w:val="28"/>
        </w:rPr>
        <w:t>·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7 = 63;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 xml:space="preserve"> – 2  </w:t>
      </w:r>
      <w:r w:rsidRPr="00FF736F">
        <w:rPr>
          <w:rFonts w:ascii="Times New Roman" w:hAnsi="Times New Roman" w:cs="Times New Roman"/>
          <w:sz w:val="28"/>
          <w:szCs w:val="28"/>
        </w:rPr>
        <w:t xml:space="preserve">= 9;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2 = 2;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8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– 1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+ 2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FF736F">
        <w:rPr>
          <w:rFonts w:ascii="Times New Roman" w:hAnsi="Times New Roman" w:cs="Times New Roman"/>
          <w:sz w:val="28"/>
          <w:szCs w:val="28"/>
        </w:rPr>
        <w:t>0.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FF736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– 1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+ 2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>(1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FF736F">
        <w:rPr>
          <w:rFonts w:ascii="Times New Roman" w:hAnsi="Times New Roman" w:cs="Times New Roman"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>) =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>(1 –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FF736F">
        <w:rPr>
          <w:rFonts w:ascii="Times New Roman" w:hAnsi="Times New Roman" w:cs="Times New Roman"/>
          <w:sz w:val="28"/>
          <w:szCs w:val="28"/>
        </w:rPr>
        <w:t>);      2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· 5 =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·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15">
          <v:shape id="_x0000_i1033" type="#_x0000_t75" style="width:12pt;height:30.75pt" o:ole="">
            <v:imagedata r:id="rId26" o:title=""/>
          </v:shape>
          <o:OLEObject Type="Embed" ProgID="Equation.3" ShapeID="_x0000_i1033" DrawAspect="Content" ObjectID="_1519722384" r:id="rId27"/>
        </w:object>
      </w:r>
      <w:r w:rsidRPr="00FF736F">
        <w:rPr>
          <w:rFonts w:ascii="Times New Roman" w:hAnsi="Times New Roman" w:cs="Times New Roman"/>
          <w:sz w:val="28"/>
          <w:szCs w:val="28"/>
        </w:rPr>
        <w:t>;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945" w:dyaOrig="660">
          <v:shape id="_x0000_i1034" type="#_x0000_t75" style="width:47.25pt;height:33pt" o:ole="">
            <v:imagedata r:id="rId28" o:title=""/>
          </v:shape>
          <o:OLEObject Type="Embed" ProgID="Equation.3" ShapeID="_x0000_i1034" DrawAspect="Content" ObjectID="_1519722385" r:id="rId29"/>
        </w:objec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1365" w:dyaOrig="735">
          <v:shape id="_x0000_i1035" type="#_x0000_t75" style="width:68.25pt;height:36.75pt" o:ole="">
            <v:imagedata r:id="rId30" o:title=""/>
          </v:shape>
          <o:OLEObject Type="Embed" ProgID="Equation.3" ShapeID="_x0000_i1035" DrawAspect="Content" ObjectID="_1519722386" r:id="rId31"/>
        </w:object>
      </w:r>
      <w:r w:rsidRPr="00FF73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2;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F736F" w:rsidRPr="00FF736F" w:rsidRDefault="00FF736F" w:rsidP="00FF736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736F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ведення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до квадратного.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49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+ 7 = 0.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F736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49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+ 7 = 0; (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>7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>)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proofErr w:type="gramEnd"/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F736F">
        <w:rPr>
          <w:rFonts w:ascii="Times New Roman" w:hAnsi="Times New Roman" w:cs="Times New Roman"/>
          <w:sz w:val="28"/>
          <w:szCs w:val="28"/>
        </w:rPr>
        <w:t>8 ·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FF736F">
        <w:rPr>
          <w:rFonts w:ascii="Times New Roman" w:hAnsi="Times New Roman" w:cs="Times New Roman"/>
          <w:sz w:val="28"/>
          <w:szCs w:val="28"/>
        </w:rPr>
        <w:t xml:space="preserve"> 7 = 0; (7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>)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F736F">
        <w:rPr>
          <w:rFonts w:ascii="Times New Roman" w:hAnsi="Times New Roman" w:cs="Times New Roman"/>
          <w:sz w:val="28"/>
          <w:szCs w:val="28"/>
        </w:rPr>
        <w:t>7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0. 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Нехай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F736F">
        <w:rPr>
          <w:rFonts w:ascii="Times New Roman" w:hAnsi="Times New Roman" w:cs="Times New Roman"/>
          <w:sz w:val="28"/>
          <w:szCs w:val="28"/>
        </w:rPr>
        <w:t>8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F736F">
        <w:rPr>
          <w:rFonts w:ascii="Times New Roman" w:hAnsi="Times New Roman" w:cs="Times New Roman"/>
          <w:sz w:val="28"/>
          <w:szCs w:val="28"/>
        </w:rPr>
        <w:t>7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sz w:val="28"/>
          <w:szCs w:val="28"/>
        </w:rPr>
        <w:t xml:space="preserve">0;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7;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sz w:val="28"/>
          <w:szCs w:val="28"/>
        </w:rPr>
        <w:t>1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 1)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7;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1; 2) 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FF736F">
        <w:rPr>
          <w:rFonts w:ascii="Times New Roman" w:hAnsi="Times New Roman" w:cs="Times New Roman"/>
          <w:sz w:val="28"/>
          <w:szCs w:val="28"/>
        </w:rPr>
        <w:t>1;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sz w:val="28"/>
          <w:szCs w:val="28"/>
        </w:rPr>
        <w:t>7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7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0. 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1; 0.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10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3 · 16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 · 81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5 · 36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FF736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3 · 4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 · 9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5 · 4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· 9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535" w:dyaOrig="660">
          <v:shape id="_x0000_i1036" type="#_x0000_t75" style="width:126.75pt;height:33pt" o:ole="">
            <v:imagedata r:id="rId32" o:title=""/>
          </v:shape>
          <o:OLEObject Type="Embed" ProgID="Equation.3" ShapeID="_x0000_i1036" DrawAspect="Content" ObjectID="_1519722387" r:id="rId33"/>
        </w:object>
      </w:r>
      <w:r w:rsidRPr="00FF73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2505" w:dyaOrig="735">
          <v:shape id="_x0000_i1037" type="#_x0000_t75" style="width:125.25pt;height:36.75pt" o:ole="">
            <v:imagedata r:id="rId34" o:title=""/>
          </v:shape>
          <o:OLEObject Type="Embed" ProgID="Equation.3" ShapeID="_x0000_i1037" DrawAspect="Content" ObjectID="_1519722388" r:id="rId35"/>
        </w:object>
      </w:r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736F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 id="_x0000_i1038" type="#_x0000_t75" style="width:27pt;height:36.75pt" o:ole="">
            <v:imagedata r:id="rId36" o:title=""/>
          </v:shape>
          <o:OLEObject Type="Embed" ProgID="Equation.3" ShapeID="_x0000_i1038" DrawAspect="Content" ObjectID="_1519722389" r:id="rId37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у ,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3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5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 = 0,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15">
          <v:shape id="_x0000_i1039" type="#_x0000_t75" style="width:12pt;height:30.75pt" o:ole="">
            <v:imagedata r:id="rId38" o:title=""/>
          </v:shape>
          <o:OLEObject Type="Embed" ProgID="Equation.3" ShapeID="_x0000_i1039" DrawAspect="Content" ObjectID="_1519722390" r:id="rId39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F7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 1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)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975" w:dyaOrig="735">
          <v:shape id="_x0000_i1040" type="#_x0000_t75" style="width:48.75pt;height:36.75pt" o:ole="">
            <v:imagedata r:id="rId40" o:title=""/>
          </v:shape>
          <o:OLEObject Type="Embed" ProgID="Equation.3" ShapeID="_x0000_i1040" DrawAspect="Content" ObjectID="_1519722391" r:id="rId41"/>
        </w:object>
      </w:r>
      <w:r w:rsidRPr="00FF73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1065" w:dyaOrig="735">
          <v:shape id="_x0000_i1041" type="#_x0000_t75" style="width:53.25pt;height:36.75pt" o:ole="">
            <v:imagedata r:id="rId42" o:title=""/>
          </v:shape>
          <o:OLEObject Type="Embed" ProgID="Equation.3" ShapeID="_x0000_i1041" DrawAspect="Content" ObjectID="_1519722392" r:id="rId43"/>
        </w:object>
      </w:r>
      <w:r w:rsidRPr="00FF736F">
        <w:rPr>
          <w:rFonts w:ascii="Times New Roman" w:hAnsi="Times New Roman" w:cs="Times New Roman"/>
          <w:sz w:val="28"/>
          <w:szCs w:val="28"/>
        </w:rPr>
        <w:t>; 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1;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15">
          <v:shape id="_x0000_i1042" type="#_x0000_t75" style="width:12pt;height:30.75pt" o:ole="">
            <v:imagedata r:id="rId44" o:title=""/>
          </v:shape>
          <o:OLEObject Type="Embed" ProgID="Equation.3" ShapeID="_x0000_i1042" DrawAspect="Content" ObjectID="_1519722393" r:id="rId45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; 2)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 id="_x0000_i1043" type="#_x0000_t75" style="width:27pt;height:36.75pt" o:ole="">
            <v:imagedata r:id="rId36" o:title=""/>
          </v:shape>
          <o:OLEObject Type="Embed" ProgID="Equation.3" ShapeID="_x0000_i1043" DrawAspect="Content" ObjectID="_1519722394" r:id="rId46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= 1;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15">
          <v:shape id="_x0000_i1044" type="#_x0000_t75" style="width:12pt;height:30.75pt" o:ole="">
            <v:imagedata r:id="rId44" o:title=""/>
          </v:shape>
          <o:OLEObject Type="Embed" ProgID="Equation.3" ShapeID="_x0000_i1044" DrawAspect="Content" ObjectID="_1519722395" r:id="rId47"/>
        </w:object>
      </w:r>
      <w:r w:rsidRPr="00FF7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36F" w:rsidRPr="00FF736F" w:rsidRDefault="00FF736F" w:rsidP="00FF736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736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0175" cy="16002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Графічний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розв'язування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показникових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  <w:u w:val="single"/>
        </w:rPr>
        <w:t>рівнянь</w:t>
      </w:r>
      <w:proofErr w:type="spellEnd"/>
      <w:r w:rsidRPr="00FF736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 id="_x0000_i1045" type="#_x0000_t75" style="width:27pt;height:36.75pt" o:ole="">
            <v:imagedata r:id="rId49" o:title=""/>
          </v:shape>
          <o:OLEObject Type="Embed" ProgID="Equation.3" ShapeID="_x0000_i1045" DrawAspect="Content" ObjectID="_1519722396" r:id="rId50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=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 +</w:t>
      </w:r>
      <w:r w:rsidRPr="00FF736F">
        <w:rPr>
          <w:rFonts w:ascii="Times New Roman" w:hAnsi="Times New Roman" w:cs="Times New Roman"/>
          <w:sz w:val="28"/>
          <w:szCs w:val="28"/>
        </w:rPr>
        <w:t>1.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FF7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Будуємо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графіки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функцій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у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/>
          <w:b w:val="0"/>
          <w:sz w:val="28"/>
          <w:szCs w:val="28"/>
        </w:rPr>
        <w:t xml:space="preserve">= </w:t>
      </w:r>
      <w:r w:rsidRPr="00FF736F">
        <w:rPr>
          <w:rFonts w:ascii="Times New Roman" w:hAnsi="Times New Roman"/>
          <w:b w:val="0"/>
          <w:position w:val="-28"/>
          <w:sz w:val="28"/>
          <w:szCs w:val="28"/>
        </w:rPr>
        <w:object w:dxaOrig="540" w:dyaOrig="735">
          <v:shape id="_x0000_i1046" type="#_x0000_t75" style="width:27pt;height:36.75pt" o:ole="">
            <v:imagedata r:id="rId49" o:title=""/>
          </v:shape>
          <o:OLEObject Type="Embed" ProgID="Equation.3" ShapeID="_x0000_i1046" DrawAspect="Content" ObjectID="_1519722397" r:id="rId51"/>
        </w:object>
      </w:r>
      <w:r w:rsidRPr="00FF736F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у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=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х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+ 1 в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одній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системі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координат.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Графіки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функцій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у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/>
          <w:b w:val="0"/>
          <w:sz w:val="28"/>
          <w:szCs w:val="28"/>
        </w:rPr>
        <w:t xml:space="preserve">= </w:t>
      </w:r>
      <w:r w:rsidRPr="00FF736F">
        <w:rPr>
          <w:rFonts w:ascii="Times New Roman" w:hAnsi="Times New Roman"/>
          <w:b w:val="0"/>
          <w:position w:val="-28"/>
          <w:sz w:val="28"/>
          <w:szCs w:val="28"/>
        </w:rPr>
        <w:object w:dxaOrig="540" w:dyaOrig="735">
          <v:shape id="_x0000_i1047" type="#_x0000_t75" style="width:27pt;height:36.75pt" o:ole="">
            <v:imagedata r:id="rId49" o:title=""/>
          </v:shape>
          <o:OLEObject Type="Embed" ProgID="Equation.3" ShapeID="_x0000_i1047" DrawAspect="Content" ObjectID="_1519722398" r:id="rId52"/>
        </w:object>
      </w:r>
      <w:r w:rsidRPr="00FF736F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у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=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х</w:t>
      </w:r>
      <w:r w:rsidRPr="00FF736F">
        <w:rPr>
          <w:rFonts w:ascii="Times New Roman" w:hAnsi="Times New Roman"/>
          <w:b w:val="0"/>
          <w:sz w:val="28"/>
          <w:szCs w:val="28"/>
        </w:rPr>
        <w:t xml:space="preserve"> + 1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перетинаються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точці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абсциса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якої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 xml:space="preserve">х = </w:t>
      </w:r>
      <w:r w:rsidRPr="00FF736F">
        <w:rPr>
          <w:rFonts w:ascii="Times New Roman" w:hAnsi="Times New Roman"/>
          <w:b w:val="0"/>
          <w:sz w:val="28"/>
          <w:szCs w:val="28"/>
        </w:rPr>
        <w:t>0 (рис. 3).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 х = 0.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FF73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ab/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а) 3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4 –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х;</w:t>
      </w:r>
      <w:r w:rsidRPr="00FF73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    б) 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540" w:dyaOrig="735">
          <v:shape id="_x0000_i1048" type="#_x0000_t75" style="width:27pt;height:36.75pt" o:ole="">
            <v:imagedata r:id="rId49" o:title=""/>
          </v:shape>
          <o:OLEObject Type="Embed" ProgID="Equation.3" ShapeID="_x0000_i1048" DrawAspect="Content" ObjectID="_1519722399" r:id="rId53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=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FF736F">
        <w:rPr>
          <w:rFonts w:ascii="Times New Roman" w:hAnsi="Times New Roman" w:cs="Times New Roman"/>
          <w:sz w:val="28"/>
          <w:szCs w:val="28"/>
        </w:rPr>
        <w:t>3;  в) 4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FF736F">
        <w:rPr>
          <w:rFonts w:ascii="Times New Roman" w:hAnsi="Times New Roman" w:cs="Times New Roman"/>
          <w:sz w:val="28"/>
          <w:szCs w:val="28"/>
        </w:rPr>
        <w:t xml:space="preserve">= 5 –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х;</w:t>
      </w:r>
      <w:r w:rsidRPr="00FF736F">
        <w:rPr>
          <w:rFonts w:ascii="Times New Roman" w:hAnsi="Times New Roman" w:cs="Times New Roman"/>
          <w:sz w:val="28"/>
          <w:szCs w:val="28"/>
        </w:rPr>
        <w:t xml:space="preserve">    г) 3 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- </w:t>
      </w:r>
      <w:r w:rsidRPr="00FF736F">
        <w:rPr>
          <w:rFonts w:ascii="Times New Roman" w:eastAsiaTheme="minorHAnsi" w:hAnsi="Times New Roman" w:cs="Times New Roman"/>
          <w:position w:val="-24"/>
          <w:sz w:val="28"/>
          <w:szCs w:val="28"/>
          <w:lang w:eastAsia="en-US"/>
        </w:rPr>
        <w:object w:dxaOrig="240" w:dyaOrig="615">
          <v:shape id="_x0000_i1049" type="#_x0000_t75" style="width:12pt;height:30.75pt" o:ole="">
            <v:imagedata r:id="rId54" o:title=""/>
          </v:shape>
          <o:OLEObject Type="Embed" ProgID="Equation.3" ShapeID="_x0000_i1049" DrawAspect="Content" ObjectID="_1519722400" r:id="rId55"/>
        </w:object>
      </w:r>
      <w:r w:rsidRPr="00FF736F">
        <w:rPr>
          <w:rFonts w:ascii="Times New Roman" w:hAnsi="Times New Roman" w:cs="Times New Roman"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а) 1; б) -1; в) 1; г) -1.</w:t>
      </w:r>
    </w:p>
    <w:p w:rsidR="00FF736F" w:rsidRPr="00FF736F" w:rsidRDefault="00FF736F" w:rsidP="00FF736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F736F">
        <w:rPr>
          <w:rFonts w:ascii="Times New Roman" w:hAnsi="Times New Roman"/>
          <w:b/>
          <w:sz w:val="28"/>
          <w:szCs w:val="28"/>
        </w:rPr>
        <w:t>Сприймання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усвідомлення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розв'язування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найпрості</w:t>
      </w:r>
      <w:r w:rsidRPr="00FF736F">
        <w:rPr>
          <w:rFonts w:ascii="Times New Roman" w:hAnsi="Times New Roman"/>
          <w:b/>
          <w:sz w:val="28"/>
          <w:szCs w:val="28"/>
        </w:rPr>
        <w:softHyphen/>
        <w:t>ших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показникових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нерівностей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та тих,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безпосеред</w:t>
      </w:r>
      <w:r w:rsidRPr="00FF736F">
        <w:rPr>
          <w:rFonts w:ascii="Times New Roman" w:hAnsi="Times New Roman"/>
          <w:b/>
          <w:sz w:val="28"/>
          <w:szCs w:val="28"/>
        </w:rPr>
        <w:softHyphen/>
        <w:t>ньо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/>
          <w:sz w:val="28"/>
          <w:szCs w:val="28"/>
        </w:rPr>
        <w:t>зводяться</w:t>
      </w:r>
      <w:proofErr w:type="spellEnd"/>
      <w:r w:rsidRPr="00FF736F">
        <w:rPr>
          <w:rFonts w:ascii="Times New Roman" w:hAnsi="Times New Roman"/>
          <w:b/>
          <w:sz w:val="28"/>
          <w:szCs w:val="28"/>
        </w:rPr>
        <w:t xml:space="preserve"> до них.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F73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047875" cy="7308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Розв'язування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показникових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нерівностей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часто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зводяться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розв'язування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нерівностей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&gt;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4"/>
          <w:sz w:val="28"/>
          <w:szCs w:val="28"/>
          <w:lang w:eastAsia="en-US"/>
        </w:rPr>
        <w:object w:dxaOrig="195" w:dyaOrig="240">
          <v:shape id="_x0000_i1050" type="#_x0000_t75" style="width:9.75pt;height:12pt" o:ole="">
            <v:imagedata r:id="rId57" o:title=""/>
          </v:shape>
          <o:OLEObject Type="Embed" ProgID="Equation.3" ShapeID="_x0000_i1050" DrawAspect="Content" ObjectID="_1519722401" r:id="rId58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&lt;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i/>
          <w:iCs/>
          <w:position w:val="-4"/>
          <w:sz w:val="28"/>
          <w:szCs w:val="28"/>
          <w:lang w:eastAsia="en-US"/>
        </w:rPr>
        <w:object w:dxaOrig="195" w:dyaOrig="240">
          <v:shape id="_x0000_i1051" type="#_x0000_t75" style="width:9.75pt;height:12pt" o:ole="">
            <v:imagedata r:id="rId59" o:title=""/>
          </v:shape>
          <o:OLEObject Type="Embed" ProgID="Equation.3" ShapeID="_x0000_i1051" DrawAspect="Content" ObjectID="_1519722402" r:id="rId60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нерівності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розв'язують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монотонність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зростання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спадання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показникової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left="278" w:firstLine="28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b/>
          <w:bCs/>
          <w:sz w:val="28"/>
          <w:szCs w:val="28"/>
        </w:rPr>
        <w:t>Розглянемо</w:t>
      </w:r>
      <w:proofErr w:type="spellEnd"/>
      <w:r w:rsidRPr="00FF7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/>
          <w:bCs/>
          <w:sz w:val="28"/>
          <w:szCs w:val="28"/>
        </w:rPr>
        <w:t>приклади</w:t>
      </w:r>
      <w:proofErr w:type="spellEnd"/>
      <w:r w:rsidRPr="00FF7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left="278" w:hanging="278"/>
        <w:rPr>
          <w:rFonts w:ascii="Times New Roman" w:hAnsi="Times New Roman" w:cs="Times New Roman"/>
          <w:bCs/>
          <w:sz w:val="28"/>
          <w:szCs w:val="28"/>
        </w:rPr>
      </w:pP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Приклад 1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27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Запишемо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дану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3</w:t>
      </w:r>
      <w:r w:rsidRPr="00FF736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3 &gt; 1, то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функція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FF736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зростаючою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, при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виконується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&lt; 3</w:t>
      </w:r>
      <w:r w:rsidRPr="00FF736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&lt; 3.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Приклад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Pr="00FF7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Розв'язати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28"/>
          <w:sz w:val="28"/>
          <w:szCs w:val="28"/>
          <w:lang w:eastAsia="en-US"/>
        </w:rPr>
        <w:object w:dxaOrig="1095" w:dyaOrig="735">
          <v:shape id="_x0000_i1052" type="#_x0000_t75" style="width:54.75pt;height:36.75pt" o:ole="">
            <v:imagedata r:id="rId61" o:title=""/>
          </v:shape>
          <o:OLEObject Type="Embed" ProgID="Equation.3" ShapeID="_x0000_i1052" DrawAspect="Content" ObjectID="_1519722403" r:id="rId62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Запишемо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дану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proofErr w:type="gramStart"/>
      <w:r w:rsidRPr="00FF736F">
        <w:rPr>
          <w:rFonts w:ascii="Times New Roman" w:hAnsi="Times New Roman"/>
          <w:b w:val="0"/>
          <w:sz w:val="28"/>
          <w:szCs w:val="28"/>
        </w:rPr>
        <w:t>вигляді</w:t>
      </w:r>
      <w:proofErr w:type="spellEnd"/>
      <w:r w:rsidRPr="00FF736F">
        <w:rPr>
          <w:rFonts w:ascii="Times New Roman" w:hAnsi="Times New Roman"/>
          <w:sz w:val="28"/>
          <w:szCs w:val="28"/>
        </w:rPr>
        <w:t xml:space="preserve"> </w:t>
      </w:r>
      <w:r w:rsidRPr="00FF736F">
        <w:rPr>
          <w:rFonts w:ascii="Times New Roman" w:hAnsi="Times New Roman"/>
          <w:position w:val="-28"/>
          <w:sz w:val="28"/>
          <w:szCs w:val="28"/>
        </w:rPr>
        <w:object w:dxaOrig="1035" w:dyaOrig="735">
          <v:shape id="_x0000_i1053" type="#_x0000_t75" style="width:51.75pt;height:36.75pt" o:ole="">
            <v:imagedata r:id="rId63" o:title=""/>
          </v:shape>
          <o:OLEObject Type="Embed" ProgID="Equation.3" ShapeID="_x0000_i1053" DrawAspect="Content" ObjectID="_1519722404" r:id="rId64"/>
        </w:object>
      </w:r>
      <w:r w:rsidRPr="00FF736F">
        <w:rPr>
          <w:rFonts w:ascii="Times New Roman" w:hAnsi="Times New Roman"/>
          <w:sz w:val="28"/>
          <w:szCs w:val="28"/>
        </w:rPr>
        <w:t>;</w:t>
      </w:r>
      <w:proofErr w:type="gramEnd"/>
      <w:r w:rsidRPr="00FF736F">
        <w:rPr>
          <w:rFonts w:ascii="Times New Roman" w:hAnsi="Times New Roman"/>
          <w:sz w:val="28"/>
          <w:szCs w:val="28"/>
        </w:rPr>
        <w:t xml:space="preserve"> </w:t>
      </w:r>
      <w:r w:rsidRPr="00FF736F">
        <w:rPr>
          <w:rFonts w:ascii="Times New Roman" w:hAnsi="Times New Roman"/>
          <w:position w:val="-28"/>
          <w:sz w:val="28"/>
          <w:szCs w:val="28"/>
        </w:rPr>
        <w:object w:dxaOrig="1380" w:dyaOrig="825">
          <v:shape id="_x0000_i1054" type="#_x0000_t75" style="width:69pt;height:41.25pt" o:ole="">
            <v:imagedata r:id="rId65" o:title=""/>
          </v:shape>
          <o:OLEObject Type="Embed" ProgID="Equation.3" ShapeID="_x0000_i1054" DrawAspect="Content" ObjectID="_1519722405" r:id="rId66"/>
        </w:objec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Оскільки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28"/>
          <w:sz w:val="28"/>
          <w:szCs w:val="28"/>
          <w:lang w:eastAsia="en-US"/>
        </w:rPr>
        <w:object w:dxaOrig="900" w:dyaOrig="735">
          <v:shape id="_x0000_i1055" type="#_x0000_t75" style="width:45pt;height:36.75pt" o:ole="">
            <v:imagedata r:id="rId67" o:title=""/>
          </v:shape>
          <o:OLEObject Type="Embed" ProgID="Equation.3" ShapeID="_x0000_i1055" DrawAspect="Content" ObjectID="_1519722406" r:id="rId68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—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спадна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функція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&lt; - </w:t>
      </w:r>
      <w:r w:rsidRPr="00FF736F">
        <w:rPr>
          <w:rFonts w:ascii="Times New Roman" w:eastAsiaTheme="minorHAnsi" w:hAnsi="Times New Roman" w:cs="Times New Roman"/>
          <w:bCs/>
          <w:position w:val="-24"/>
          <w:sz w:val="28"/>
          <w:szCs w:val="28"/>
          <w:lang w:val="en-US" w:eastAsia="en-US"/>
        </w:rPr>
        <w:object w:dxaOrig="240" w:dyaOrig="615">
          <v:shape id="_x0000_i1056" type="#_x0000_t75" style="width:12pt;height:30.75pt" o:ole="">
            <v:imagedata r:id="rId69" o:title=""/>
          </v:shape>
          <o:OLEObject Type="Embed" ProgID="Equation.3" ShapeID="_x0000_i1056" DrawAspect="Content" ObjectID="_1519722407" r:id="rId70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-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24"/>
          <w:sz w:val="28"/>
          <w:szCs w:val="28"/>
          <w:lang w:val="en-US" w:eastAsia="en-US"/>
        </w:rPr>
        <w:object w:dxaOrig="240" w:dyaOrig="615">
          <v:shape id="_x0000_i1057" type="#_x0000_t75" style="width:12pt;height:30.75pt" o:ole="">
            <v:imagedata r:id="rId69" o:title=""/>
          </v:shape>
          <o:OLEObject Type="Embed" ProgID="Equation.3" ShapeID="_x0000_i1057" DrawAspect="Content" ObjectID="_1519722408" r:id="rId71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15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Pr="00FF73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-5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 w:rsidRPr="00FF736F">
        <w:rPr>
          <w:rFonts w:ascii="Times New Roman" w:hAnsi="Times New Roman"/>
          <w:b w:val="0"/>
          <w:iCs/>
          <w:sz w:val="28"/>
          <w:szCs w:val="28"/>
          <w:lang w:val="uk-UA"/>
        </w:rPr>
        <w:t>Розв’язків</w:t>
      </w:r>
      <w:proofErr w:type="spellEnd"/>
      <w:r w:rsidRPr="00FF736F">
        <w:rPr>
          <w:rFonts w:ascii="Times New Roman" w:hAnsi="Times New Roman"/>
          <w:b w:val="0"/>
          <w:iCs/>
          <w:sz w:val="28"/>
          <w:szCs w:val="28"/>
          <w:lang w:val="uk-UA"/>
        </w:rPr>
        <w:t xml:space="preserve"> немає, оскільки </w:t>
      </w:r>
      <w:r w:rsidRPr="00FF736F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Pr="00FF736F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&gt;0</w:t>
      </w:r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</w:pP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16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  <w:proofErr w:type="gramStart"/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x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&gt;-</w:t>
      </w:r>
      <w:proofErr w:type="gramEnd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r w:rsidRPr="00FF73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12065</wp:posOffset>
            </wp:positionV>
            <wp:extent cx="1609725" cy="15716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  <w:r w:rsidRPr="00FF736F">
        <w:rPr>
          <w:rFonts w:ascii="Times New Roman" w:hAnsi="Times New Roman"/>
          <w:b w:val="0"/>
          <w:sz w:val="28"/>
          <w:szCs w:val="28"/>
        </w:rPr>
        <w:t xml:space="preserve"> </w:t>
      </w:r>
      <w:r w:rsidRPr="00FF736F">
        <w:rPr>
          <w:rFonts w:ascii="Times New Roman" w:hAnsi="Times New Roman"/>
          <w:b w:val="0"/>
          <w:sz w:val="28"/>
          <w:szCs w:val="28"/>
          <w:lang w:val="uk-UA"/>
        </w:rPr>
        <w:t>Оскільки 5</w:t>
      </w:r>
      <w:r w:rsidRPr="00FF736F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/>
          <w:b w:val="0"/>
          <w:i/>
          <w:iCs/>
          <w:sz w:val="28"/>
          <w:szCs w:val="28"/>
        </w:rPr>
        <w:t>&gt;</w:t>
      </w:r>
      <w:r w:rsidRPr="00FF736F">
        <w:rPr>
          <w:rFonts w:ascii="Times New Roman" w:hAnsi="Times New Roman"/>
          <w:b w:val="0"/>
          <w:i/>
          <w:iCs/>
          <w:sz w:val="28"/>
          <w:szCs w:val="28"/>
          <w:lang w:val="uk-UA"/>
        </w:rPr>
        <w:t xml:space="preserve">0 </w:t>
      </w:r>
      <w:r w:rsidRPr="00FF736F">
        <w:rPr>
          <w:rFonts w:ascii="Times New Roman" w:hAnsi="Times New Roman"/>
          <w:b w:val="0"/>
          <w:iCs/>
          <w:sz w:val="28"/>
          <w:szCs w:val="28"/>
          <w:lang w:val="uk-UA"/>
        </w:rPr>
        <w:t>завжди, то х- будь-яке число.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Приклад 17</w:t>
      </w:r>
      <w:r w:rsidRPr="00FF736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F7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Розв'язати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графічно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36F" w:rsidRPr="00FF736F" w:rsidRDefault="00FF736F" w:rsidP="00FF736F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FF736F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84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Побудуємо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графіки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функцій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= 3 –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(рис. 4).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рисунка видно,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2</w:t>
      </w:r>
      <w:proofErr w:type="gramStart"/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4"/>
          <w:sz w:val="28"/>
          <w:szCs w:val="28"/>
          <w:lang w:eastAsia="en-US"/>
        </w:rPr>
        <w:object w:dxaOrig="195" w:dyaOrig="240">
          <v:shape id="_x0000_i1058" type="#_x0000_t75" style="width:9.75pt;height:12pt" o:ole="">
            <v:imagedata r:id="rId59" o:title=""/>
          </v:shape>
          <o:OLEObject Type="Embed" ProgID="Equation.3" ShapeID="_x0000_i1058" DrawAspect="Content" ObjectID="_1519722409" r:id="rId73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3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bCs/>
          <w:position w:val="-4"/>
          <w:sz w:val="28"/>
          <w:szCs w:val="28"/>
          <w:lang w:eastAsia="en-US"/>
        </w:rPr>
        <w:object w:dxaOrig="195" w:dyaOrig="240">
          <v:shape id="_x0000_i1059" type="#_x0000_t75" style="width:9.75pt;height:12pt" o:ole="">
            <v:imagedata r:id="rId59" o:title=""/>
          </v:shape>
          <o:OLEObject Type="Embed" ProgID="Equation.3" ShapeID="_x0000_i1059" DrawAspect="Content" ObjectID="_1519722410" r:id="rId74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1. </w:t>
      </w:r>
    </w:p>
    <w:p w:rsidR="00FF736F" w:rsidRPr="00FF736F" w:rsidRDefault="00FF736F" w:rsidP="00FF736F">
      <w:pPr>
        <w:spacing w:after="0" w:line="240" w:lineRule="auto"/>
        <w:ind w:firstLine="84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розв'язком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нерівності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FF736F">
        <w:rPr>
          <w:rFonts w:ascii="Times New Roman" w:hAnsi="Times New Roman" w:cs="Times New Roman"/>
          <w:bCs/>
          <w:sz w:val="28"/>
          <w:szCs w:val="28"/>
        </w:rPr>
        <w:t>проміжок</w:t>
      </w:r>
      <w:proofErr w:type="spellEnd"/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(-</w:t>
      </w:r>
      <w:r w:rsidRPr="00FF736F">
        <w:rPr>
          <w:rFonts w:ascii="Times New Roman" w:eastAsiaTheme="minorHAnsi" w:hAnsi="Times New Roman" w:cs="Times New Roman"/>
          <w:bCs/>
          <w:position w:val="-4"/>
          <w:sz w:val="28"/>
          <w:szCs w:val="28"/>
          <w:lang w:eastAsia="en-US"/>
        </w:rPr>
        <w:object w:dxaOrig="240" w:dyaOrig="195">
          <v:shape id="_x0000_i1060" type="#_x0000_t75" style="width:12pt;height:9.75pt" o:ole="">
            <v:imagedata r:id="rId75" o:title=""/>
          </v:shape>
          <o:OLEObject Type="Embed" ProgID="Equation.3" ShapeID="_x0000_i1060" DrawAspect="Content" ObjectID="_1519722411" r:id="rId76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; 1]. </w:t>
      </w:r>
    </w:p>
    <w:p w:rsidR="00FF736F" w:rsidRPr="00FF736F" w:rsidRDefault="00FF736F" w:rsidP="00FF736F">
      <w:pPr>
        <w:spacing w:after="0" w:line="240" w:lineRule="auto"/>
        <w:ind w:firstLine="44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bCs/>
          <w:sz w:val="28"/>
          <w:szCs w:val="28"/>
        </w:rPr>
        <w:t xml:space="preserve"> (-</w:t>
      </w:r>
      <w:r w:rsidRPr="00FF736F">
        <w:rPr>
          <w:rFonts w:ascii="Times New Roman" w:eastAsiaTheme="minorHAnsi" w:hAnsi="Times New Roman" w:cs="Times New Roman"/>
          <w:bCs/>
          <w:position w:val="-4"/>
          <w:sz w:val="28"/>
          <w:szCs w:val="28"/>
          <w:lang w:eastAsia="en-US"/>
        </w:rPr>
        <w:object w:dxaOrig="240" w:dyaOrig="195">
          <v:shape id="_x0000_i1061" type="#_x0000_t75" style="width:12pt;height:9.75pt" o:ole="">
            <v:imagedata r:id="rId75" o:title=""/>
          </v:shape>
          <o:OLEObject Type="Embed" ProgID="Equation.3" ShapeID="_x0000_i1061" DrawAspect="Content" ObjectID="_1519722412" r:id="rId77"/>
        </w:object>
      </w:r>
      <w:r w:rsidRPr="00FF736F">
        <w:rPr>
          <w:rFonts w:ascii="Times New Roman" w:hAnsi="Times New Roman" w:cs="Times New Roman"/>
          <w:bCs/>
          <w:sz w:val="28"/>
          <w:szCs w:val="28"/>
        </w:rPr>
        <w:t>; 1].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736F" w:rsidRPr="00FF736F" w:rsidRDefault="00FF736F" w:rsidP="00FF736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36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85950" cy="6762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6F">
        <w:rPr>
          <w:rFonts w:ascii="Times New Roman" w:hAnsi="Times New Roman"/>
          <w:b/>
          <w:bCs/>
          <w:sz w:val="28"/>
          <w:szCs w:val="28"/>
          <w:lang w:val="uk-UA"/>
        </w:rPr>
        <w:t>Письмове розв’язування прикладів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1. </w:t>
      </w:r>
      <w:r w:rsidRPr="00FF736F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1215" w:dyaOrig="420">
          <v:shape id="_x0000_i1062" type="#_x0000_t75" style="width:60.75pt;height:21pt" o:ole="">
            <v:imagedata r:id="rId79" o:title=""/>
          </v:shape>
          <o:OLEObject Type="Embed" ProgID="Equation.3" ShapeID="_x0000_i1062" DrawAspect="Content" ObjectID="_1519722413" r:id="rId80"/>
        </w:objec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736F" w:rsidRPr="00FF736F" w:rsidRDefault="00FF736F" w:rsidP="00FF736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Показникова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FF736F">
        <w:rPr>
          <w:rFonts w:ascii="Times New Roman" w:hAnsi="Times New Roman" w:cs="Times New Roman"/>
          <w:sz w:val="28"/>
          <w:szCs w:val="28"/>
        </w:rPr>
        <w:t xml:space="preserve"> 6</w:t>
      </w:r>
      <w:r w:rsidRPr="00FF736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F7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тому дана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рівносильна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+ 2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х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Розв'язуємо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 + 2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х – </w:t>
      </w:r>
      <w:r w:rsidRPr="00FF736F">
        <w:rPr>
          <w:rFonts w:ascii="Times New Roman" w:hAnsi="Times New Roman" w:cs="Times New Roman"/>
          <w:sz w:val="28"/>
          <w:szCs w:val="28"/>
        </w:rPr>
        <w:t>3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r w:rsidRPr="00FF736F">
        <w:rPr>
          <w:rFonts w:ascii="Times New Roman" w:hAnsi="Times New Roman" w:cs="Times New Roman"/>
          <w:sz w:val="28"/>
          <w:szCs w:val="28"/>
        </w:rPr>
        <w:t xml:space="preserve">0 методом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(рис. 5).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4106545</wp:posOffset>
            </wp:positionH>
            <wp:positionV relativeFrom="paragraph">
              <wp:posOffset>73025</wp:posOffset>
            </wp:positionV>
            <wp:extent cx="1866900" cy="6286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3" type="#_x0000_t75" style="width:12.75pt;height:12.75pt" o:ole="">
            <v:imagedata r:id="rId82" o:title=""/>
          </v:shape>
          <o:OLEObject Type="Embed" ProgID="Equation.3" ShapeID="_x0000_i1063" DrawAspect="Content" ObjectID="_1519722414" r:id="rId83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>-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64" type="#_x0000_t75" style="width:12pt;height:9.75pt" o:ole="">
            <v:imagedata r:id="rId75" o:title=""/>
          </v:shape>
          <o:OLEObject Type="Embed" ProgID="Equation.3" ShapeID="_x0000_i1064" DrawAspect="Content" ObjectID="_1519722415" r:id="rId84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; -3) </w:t>
      </w:r>
      <w:r w:rsidRPr="00FF736F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240" w:dyaOrig="300">
          <v:shape id="_x0000_i1065" type="#_x0000_t75" style="width:12pt;height:15pt" o:ole="">
            <v:imagedata r:id="rId85" o:title=""/>
          </v:shape>
          <o:OLEObject Type="Embed" ProgID="Equation.3" ShapeID="_x0000_i1065" DrawAspect="Content" ObjectID="_1519722416" r:id="rId86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 (1; +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66" type="#_x0000_t75" style="width:12pt;height:9.75pt" o:ole="">
            <v:imagedata r:id="rId75" o:title=""/>
          </v:shape>
          <o:OLEObject Type="Embed" ProgID="Equation.3" ShapeID="_x0000_i1066" DrawAspect="Content" ObjectID="_1519722417" r:id="rId87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(-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67" type="#_x0000_t75" style="width:12pt;height:9.75pt" o:ole="">
            <v:imagedata r:id="rId75" o:title=""/>
          </v:shape>
          <o:OLEObject Type="Embed" ProgID="Equation.3" ShapeID="_x0000_i1067" DrawAspect="Content" ObjectID="_1519722418" r:id="rId88"/>
        </w:object>
      </w:r>
      <w:r w:rsidRPr="00FF736F">
        <w:rPr>
          <w:rFonts w:ascii="Times New Roman" w:hAnsi="Times New Roman" w:cs="Times New Roman"/>
          <w:sz w:val="28"/>
          <w:szCs w:val="28"/>
        </w:rPr>
        <w:t>; -3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) </w:t>
      </w:r>
      <w:r w:rsidRPr="00FF736F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240" w:dyaOrig="300">
          <v:shape id="_x0000_i1068" type="#_x0000_t75" style="width:12pt;height:15pt" o:ole="">
            <v:imagedata r:id="rId85" o:title=""/>
          </v:shape>
          <o:OLEObject Type="Embed" ProgID="Equation.3" ShapeID="_x0000_i1068" DrawAspect="Content" ObjectID="_1519722419" r:id="rId89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>1; +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69" type="#_x0000_t75" style="width:12pt;height:9.75pt" o:ole="">
            <v:imagedata r:id="rId75" o:title=""/>
          </v:shape>
          <o:OLEObject Type="Embed" ProgID="Equation.3" ShapeID="_x0000_i1069" DrawAspect="Content" ObjectID="_1519722420" r:id="rId90"/>
        </w:object>
      </w:r>
      <w:r w:rsidRPr="00FF736F">
        <w:rPr>
          <w:rFonts w:ascii="Times New Roman" w:hAnsi="Times New Roman" w:cs="Times New Roman"/>
          <w:sz w:val="28"/>
          <w:szCs w:val="28"/>
        </w:rPr>
        <w:t>).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2. </w:t>
      </w:r>
      <w:r w:rsidRPr="00FF7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36F">
        <w:rPr>
          <w:rFonts w:ascii="Times New Roman" w:hAnsi="Times New Roman" w:cs="Times New Roman"/>
          <w:sz w:val="28"/>
          <w:szCs w:val="28"/>
        </w:rPr>
        <w:t>25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+25 ∙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>1250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F736F" w:rsidRPr="00FF736F" w:rsidRDefault="00FF736F" w:rsidP="00FF736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FF736F" w:rsidRPr="00FF736F" w:rsidRDefault="00FF736F" w:rsidP="00FF736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= 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запишеться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так: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FF736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+ 25</w:t>
      </w:r>
      <w:r w:rsidRPr="00FF736F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>1250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0.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одержану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(рис. 157), </w:t>
      </w:r>
    </w:p>
    <w:p w:rsidR="00FF736F" w:rsidRPr="00FF736F" w:rsidRDefault="00FF736F" w:rsidP="00FF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t &lt;</w:t>
      </w:r>
      <w:r w:rsidRPr="00FF736F">
        <w:rPr>
          <w:rFonts w:ascii="Times New Roman" w:hAnsi="Times New Roman" w:cs="Times New Roman"/>
          <w:sz w:val="28"/>
          <w:szCs w:val="28"/>
        </w:rPr>
        <w:t xml:space="preserve"> -50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t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&lt;</w:t>
      </w:r>
      <w:r w:rsidRPr="00FF736F">
        <w:rPr>
          <w:rFonts w:ascii="Times New Roman" w:hAnsi="Times New Roman" w:cs="Times New Roman"/>
          <w:sz w:val="28"/>
          <w:szCs w:val="28"/>
        </w:rPr>
        <w:t xml:space="preserve"> -50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&gt; 25.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1)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&lt; -50 —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;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2) 5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25; 5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FF736F">
        <w:rPr>
          <w:rFonts w:ascii="Times New Roman" w:hAnsi="Times New Roman" w:cs="Times New Roman"/>
          <w:sz w:val="28"/>
          <w:szCs w:val="28"/>
        </w:rPr>
        <w:t xml:space="preserve"> &gt; 5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36F">
        <w:rPr>
          <w:rFonts w:ascii="Times New Roman" w:hAnsi="Times New Roman" w:cs="Times New Roman"/>
          <w:sz w:val="28"/>
          <w:szCs w:val="28"/>
        </w:rPr>
        <w:t xml:space="preserve">; 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х &gt; </w:t>
      </w:r>
      <w:r w:rsidRPr="00FF736F">
        <w:rPr>
          <w:rFonts w:ascii="Times New Roman" w:hAnsi="Times New Roman" w:cs="Times New Roman"/>
          <w:sz w:val="28"/>
          <w:szCs w:val="28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х &gt;</w:t>
      </w:r>
      <w:proofErr w:type="gramEnd"/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6F">
        <w:rPr>
          <w:rFonts w:ascii="Times New Roman" w:hAnsi="Times New Roman" w:cs="Times New Roman"/>
          <w:sz w:val="28"/>
          <w:szCs w:val="28"/>
        </w:rPr>
        <w:t>2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6F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FF736F">
        <w:rPr>
          <w:rFonts w:ascii="Times New Roman" w:hAnsi="Times New Roman" w:cs="Times New Roman"/>
          <w:sz w:val="28"/>
          <w:szCs w:val="28"/>
        </w:rPr>
        <w:t>: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736F" w:rsidRPr="00FF736F">
          <w:footerReference w:type="default" r:id="rId91"/>
          <w:pgSz w:w="11900" w:h="16820"/>
          <w:pgMar w:top="851" w:right="567" w:bottom="851" w:left="1701" w:header="283" w:footer="283" w:gutter="0"/>
          <w:cols w:space="720"/>
        </w:sectPr>
      </w:pP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6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)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1905" w:dyaOrig="735">
          <v:shape id="_x0000_i1070" type="#_x0000_t75" style="width:95.25pt;height:36.75pt" o:ole="">
            <v:imagedata r:id="rId92" o:title=""/>
          </v:shape>
          <o:OLEObject Type="Embed" ProgID="Equation.3" ShapeID="_x0000_i1070" DrawAspect="Content" ObjectID="_1519722421" r:id="rId93"/>
        </w:object>
      </w:r>
      <w:r w:rsidRPr="00FF73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 xml:space="preserve">     б)</w:t>
      </w:r>
      <w:r w:rsidRPr="00FF7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6F">
        <w:rPr>
          <w:rFonts w:ascii="Times New Roman" w:eastAsiaTheme="minorHAnsi" w:hAnsi="Times New Roman" w:cs="Times New Roman"/>
          <w:i/>
          <w:iCs/>
          <w:position w:val="-6"/>
          <w:sz w:val="28"/>
          <w:szCs w:val="28"/>
          <w:lang w:eastAsia="en-US"/>
        </w:rPr>
        <w:object w:dxaOrig="1485" w:dyaOrig="315">
          <v:shape id="_x0000_i1071" type="#_x0000_t75" style="width:74.25pt;height:15.75pt" o:ole="">
            <v:imagedata r:id="rId94" o:title=""/>
          </v:shape>
          <o:OLEObject Type="Embed" ProgID="Equation.3" ShapeID="_x0000_i1071" DrawAspect="Content" ObjectID="_1519722422" r:id="rId95"/>
        </w:object>
      </w:r>
      <w:r w:rsidRPr="00FF736F">
        <w:rPr>
          <w:rFonts w:ascii="Times New Roman" w:hAnsi="Times New Roman" w:cs="Times New Roman"/>
          <w:sz w:val="28"/>
          <w:szCs w:val="28"/>
        </w:rPr>
        <w:t>;  в) 4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2</w:t>
      </w:r>
      <w:r w:rsidRPr="00FF736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FF736F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FF736F">
        <w:rPr>
          <w:rFonts w:ascii="Times New Roman" w:hAnsi="Times New Roman" w:cs="Times New Roman"/>
          <w:sz w:val="28"/>
          <w:szCs w:val="28"/>
        </w:rPr>
        <w:t xml:space="preserve"> – 8 &gt; 0;   г) </w:t>
      </w:r>
      <w:r w:rsidRPr="00FF736F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2115" w:dyaOrig="735">
          <v:shape id="_x0000_i1072" type="#_x0000_t75" style="width:105.75pt;height:36.75pt" o:ole="">
            <v:imagedata r:id="rId96" o:title=""/>
          </v:shape>
          <o:OLEObject Type="Embed" ProgID="Equation.3" ShapeID="_x0000_i1072" DrawAspect="Content" ObjectID="_1519722423" r:id="rId97"/>
        </w:object>
      </w:r>
      <w:r w:rsidRPr="00FF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36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F73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F736F">
        <w:rPr>
          <w:rFonts w:ascii="Times New Roman" w:hAnsi="Times New Roman" w:cs="Times New Roman"/>
          <w:sz w:val="28"/>
          <w:szCs w:val="28"/>
        </w:rPr>
        <w:t xml:space="preserve"> а) (-2; +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73" type="#_x0000_t75" style="width:12pt;height:9.75pt" o:ole="">
            <v:imagedata r:id="rId75" o:title=""/>
          </v:shape>
          <o:OLEObject Type="Embed" ProgID="Equation.3" ShapeID="_x0000_i1073" DrawAspect="Content" ObjectID="_1519722424" r:id="rId98"/>
        </w:object>
      </w:r>
      <w:proofErr w:type="gramStart"/>
      <w:r w:rsidRPr="00FF736F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FF736F">
        <w:rPr>
          <w:rFonts w:ascii="Times New Roman" w:hAnsi="Times New Roman" w:cs="Times New Roman"/>
          <w:sz w:val="28"/>
          <w:szCs w:val="28"/>
        </w:rPr>
        <w:t>б) (-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74" type="#_x0000_t75" style="width:12pt;height:9.75pt" o:ole="">
            <v:imagedata r:id="rId75" o:title=""/>
          </v:shape>
          <o:OLEObject Type="Embed" ProgID="Equation.3" ShapeID="_x0000_i1074" DrawAspect="Content" ObjectID="_1519722425" r:id="rId99"/>
        </w:object>
      </w:r>
      <w:r w:rsidRPr="00FF736F">
        <w:rPr>
          <w:rFonts w:ascii="Times New Roman" w:hAnsi="Times New Roman" w:cs="Times New Roman"/>
          <w:sz w:val="28"/>
          <w:szCs w:val="28"/>
        </w:rPr>
        <w:t>; 1);   в) (2; +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75" type="#_x0000_t75" style="width:12pt;height:9.75pt" o:ole="">
            <v:imagedata r:id="rId75" o:title=""/>
          </v:shape>
          <o:OLEObject Type="Embed" ProgID="Equation.3" ShapeID="_x0000_i1075" DrawAspect="Content" ObjectID="_1519722426" r:id="rId100"/>
        </w:object>
      </w:r>
      <w:r w:rsidRPr="00FF736F">
        <w:rPr>
          <w:rFonts w:ascii="Times New Roman" w:hAnsi="Times New Roman" w:cs="Times New Roman"/>
          <w:sz w:val="28"/>
          <w:szCs w:val="28"/>
        </w:rPr>
        <w:t>); г) [-1; +</w:t>
      </w:r>
      <w:r w:rsidRPr="00FF736F">
        <w:rPr>
          <w:rFonts w:ascii="Times New Roman" w:eastAsiaTheme="minorHAnsi" w:hAnsi="Times New Roman" w:cs="Times New Roman"/>
          <w:position w:val="-4"/>
          <w:sz w:val="28"/>
          <w:szCs w:val="28"/>
          <w:lang w:eastAsia="en-US"/>
        </w:rPr>
        <w:object w:dxaOrig="240" w:dyaOrig="195">
          <v:shape id="_x0000_i1076" type="#_x0000_t75" style="width:12pt;height:9.75pt" o:ole="">
            <v:imagedata r:id="rId75" o:title=""/>
          </v:shape>
          <o:OLEObject Type="Embed" ProgID="Equation.3" ShapeID="_x0000_i1076" DrawAspect="Content" ObjectID="_1519722427" r:id="rId101"/>
        </w:object>
      </w:r>
      <w:r w:rsidRPr="00FF736F">
        <w:rPr>
          <w:rFonts w:ascii="Times New Roman" w:hAnsi="Times New Roman" w:cs="Times New Roman"/>
          <w:sz w:val="28"/>
          <w:szCs w:val="28"/>
        </w:rPr>
        <w:t>).</w:t>
      </w:r>
    </w:p>
    <w:p w:rsidR="00FF736F" w:rsidRPr="00FF736F" w:rsidRDefault="00FF736F" w:rsidP="00FF7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6F">
        <w:rPr>
          <w:rFonts w:ascii="Times New Roman" w:hAnsi="Times New Roman" w:cs="Times New Roman"/>
          <w:b/>
          <w:sz w:val="28"/>
          <w:szCs w:val="28"/>
          <w:lang w:val="uk-UA"/>
        </w:rPr>
        <w:t>5.Підсумок. Повідомлення домашнього завдання</w:t>
      </w:r>
    </w:p>
    <w:p w:rsidR="00FF736F" w:rsidRPr="00FF736F" w:rsidRDefault="00FF736F" w:rsidP="00FF736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F736F">
        <w:rPr>
          <w:rFonts w:ascii="Times New Roman" w:hAnsi="Times New Roman"/>
          <w:sz w:val="28"/>
          <w:szCs w:val="28"/>
          <w:lang w:val="uk-UA"/>
        </w:rPr>
        <w:t xml:space="preserve">Вивчити схеми розв’язання </w:t>
      </w:r>
      <w:proofErr w:type="spellStart"/>
      <w:r w:rsidRPr="00FF736F">
        <w:rPr>
          <w:rFonts w:ascii="Times New Roman" w:hAnsi="Times New Roman"/>
          <w:sz w:val="28"/>
          <w:szCs w:val="28"/>
          <w:lang w:val="uk-UA"/>
        </w:rPr>
        <w:t>показникових</w:t>
      </w:r>
      <w:proofErr w:type="spellEnd"/>
      <w:r w:rsidRPr="00FF736F">
        <w:rPr>
          <w:rFonts w:ascii="Times New Roman" w:hAnsi="Times New Roman"/>
          <w:sz w:val="28"/>
          <w:szCs w:val="28"/>
          <w:lang w:val="uk-UA"/>
        </w:rPr>
        <w:t xml:space="preserve"> рівнянь та </w:t>
      </w:r>
      <w:proofErr w:type="spellStart"/>
      <w:r w:rsidRPr="00FF736F">
        <w:rPr>
          <w:rFonts w:ascii="Times New Roman" w:hAnsi="Times New Roman"/>
          <w:sz w:val="28"/>
          <w:szCs w:val="28"/>
          <w:lang w:val="uk-UA"/>
        </w:rPr>
        <w:t>нерівностей</w:t>
      </w:r>
      <w:proofErr w:type="spellEnd"/>
      <w:r w:rsidRPr="00FF736F">
        <w:rPr>
          <w:rFonts w:ascii="Times New Roman" w:hAnsi="Times New Roman"/>
          <w:sz w:val="28"/>
          <w:szCs w:val="28"/>
          <w:lang w:val="uk-UA"/>
        </w:rPr>
        <w:t>.</w:t>
      </w:r>
    </w:p>
    <w:p w:rsidR="00FF736F" w:rsidRPr="00FF736F" w:rsidRDefault="00FF736F" w:rsidP="00FF736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F736F" w:rsidRPr="00FF736F">
          <w:type w:val="continuous"/>
          <w:pgSz w:w="11900" w:h="16820"/>
          <w:pgMar w:top="851" w:right="851" w:bottom="851" w:left="1418" w:header="720" w:footer="720" w:gutter="0"/>
          <w:cols w:space="720"/>
        </w:sectPr>
      </w:pPr>
      <w:r w:rsidRPr="00FF736F">
        <w:rPr>
          <w:rFonts w:ascii="Times New Roman" w:hAnsi="Times New Roman"/>
          <w:sz w:val="28"/>
          <w:szCs w:val="28"/>
          <w:lang w:val="uk-UA"/>
        </w:rPr>
        <w:t>Розв’язати №№</w:t>
      </w:r>
      <w:r w:rsidRPr="00FF736F">
        <w:rPr>
          <w:rFonts w:ascii="Times New Roman" w:hAnsi="Times New Roman"/>
          <w:bCs/>
          <w:sz w:val="28"/>
          <w:szCs w:val="28"/>
          <w:lang w:val="uk-UA"/>
        </w:rPr>
        <w:t xml:space="preserve"> 562(а), 564(а), 569(а), </w:t>
      </w:r>
      <w:r w:rsidRPr="00FF736F">
        <w:rPr>
          <w:rFonts w:ascii="Times New Roman" w:hAnsi="Times New Roman"/>
          <w:sz w:val="28"/>
          <w:szCs w:val="28"/>
          <w:lang w:val="uk-UA"/>
        </w:rPr>
        <w:t>591(а), 597(а)</w:t>
      </w:r>
      <w:bookmarkStart w:id="0" w:name="_GoBack"/>
    </w:p>
    <w:bookmarkEnd w:id="0"/>
    <w:p w:rsidR="00270056" w:rsidRPr="00FF736F" w:rsidRDefault="005409FF">
      <w:pPr>
        <w:rPr>
          <w:rFonts w:ascii="Times New Roman" w:hAnsi="Times New Roman" w:cs="Times New Roman"/>
          <w:sz w:val="28"/>
          <w:szCs w:val="28"/>
        </w:rPr>
      </w:pPr>
    </w:p>
    <w:sectPr w:rsidR="00270056" w:rsidRPr="00FF736F" w:rsidSect="00FF736F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FF" w:rsidRDefault="005409FF" w:rsidP="00FF736F">
      <w:pPr>
        <w:spacing w:after="0" w:line="240" w:lineRule="auto"/>
      </w:pPr>
      <w:r>
        <w:separator/>
      </w:r>
    </w:p>
  </w:endnote>
  <w:endnote w:type="continuationSeparator" w:id="0">
    <w:p w:rsidR="005409FF" w:rsidRDefault="005409FF" w:rsidP="00FF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8293"/>
      <w:docPartObj>
        <w:docPartGallery w:val="Page Numbers (Bottom of Page)"/>
        <w:docPartUnique/>
      </w:docPartObj>
    </w:sdtPr>
    <w:sdtContent>
      <w:p w:rsidR="00FF736F" w:rsidRDefault="00FF73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F9">
          <w:rPr>
            <w:noProof/>
          </w:rPr>
          <w:t>6</w:t>
        </w:r>
        <w:r>
          <w:fldChar w:fldCharType="end"/>
        </w:r>
      </w:p>
    </w:sdtContent>
  </w:sdt>
  <w:p w:rsidR="00FF736F" w:rsidRDefault="00FF7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FF" w:rsidRDefault="005409FF" w:rsidP="00FF736F">
      <w:pPr>
        <w:spacing w:after="0" w:line="240" w:lineRule="auto"/>
      </w:pPr>
      <w:r>
        <w:separator/>
      </w:r>
    </w:p>
  </w:footnote>
  <w:footnote w:type="continuationSeparator" w:id="0">
    <w:p w:rsidR="005409FF" w:rsidRDefault="005409FF" w:rsidP="00FF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F6A"/>
    <w:multiLevelType w:val="hybridMultilevel"/>
    <w:tmpl w:val="026C3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BC9"/>
    <w:multiLevelType w:val="hybridMultilevel"/>
    <w:tmpl w:val="1F3A34EE"/>
    <w:lvl w:ilvl="0" w:tplc="38628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4B9"/>
    <w:multiLevelType w:val="hybridMultilevel"/>
    <w:tmpl w:val="82682FAC"/>
    <w:lvl w:ilvl="0" w:tplc="00844370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5E61"/>
    <w:multiLevelType w:val="hybridMultilevel"/>
    <w:tmpl w:val="2ECA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67C1"/>
    <w:multiLevelType w:val="hybridMultilevel"/>
    <w:tmpl w:val="E15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7B01"/>
    <w:multiLevelType w:val="hybridMultilevel"/>
    <w:tmpl w:val="E4F64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5738B"/>
    <w:multiLevelType w:val="hybridMultilevel"/>
    <w:tmpl w:val="684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7A9D"/>
    <w:multiLevelType w:val="hybridMultilevel"/>
    <w:tmpl w:val="DA36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56AD"/>
    <w:multiLevelType w:val="hybridMultilevel"/>
    <w:tmpl w:val="EADA63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671373"/>
    <w:multiLevelType w:val="hybridMultilevel"/>
    <w:tmpl w:val="AB6A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D13AA"/>
    <w:multiLevelType w:val="hybridMultilevel"/>
    <w:tmpl w:val="7EC6D6D8"/>
    <w:lvl w:ilvl="0" w:tplc="5B88CC3A">
      <w:start w:val="2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087C"/>
    <w:multiLevelType w:val="hybridMultilevel"/>
    <w:tmpl w:val="A274B310"/>
    <w:lvl w:ilvl="0" w:tplc="C03C38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E"/>
    <w:rsid w:val="005409FF"/>
    <w:rsid w:val="006C13DA"/>
    <w:rsid w:val="009452F9"/>
    <w:rsid w:val="0095463B"/>
    <w:rsid w:val="00F02E8E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FDA1-DFD0-49C2-A2C2-FDF20B7A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736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73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736F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3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3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73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FF73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F736F"/>
  </w:style>
  <w:style w:type="paragraph" w:styleId="a7">
    <w:name w:val="footer"/>
    <w:basedOn w:val="a"/>
    <w:link w:val="a8"/>
    <w:uiPriority w:val="99"/>
    <w:unhideWhenUsed/>
    <w:rsid w:val="00FF73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F736F"/>
  </w:style>
  <w:style w:type="paragraph" w:styleId="a9">
    <w:name w:val="Body Text Indent"/>
    <w:basedOn w:val="a"/>
    <w:link w:val="aa"/>
    <w:uiPriority w:val="99"/>
    <w:semiHidden/>
    <w:unhideWhenUsed/>
    <w:rsid w:val="00FF736F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736F"/>
  </w:style>
  <w:style w:type="paragraph" w:styleId="ab">
    <w:name w:val="Balloon Text"/>
    <w:basedOn w:val="a"/>
    <w:link w:val="ac"/>
    <w:uiPriority w:val="99"/>
    <w:semiHidden/>
    <w:unhideWhenUsed/>
    <w:rsid w:val="00FF736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F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2.bin"/><Relationship Id="rId11" Type="http://schemas.openxmlformats.org/officeDocument/2006/relationships/image" Target="media/image5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image" Target="media/image4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emf"/><Relationship Id="rId81" Type="http://schemas.openxmlformats.org/officeDocument/2006/relationships/image" Target="media/image37.emf"/><Relationship Id="rId86" Type="http://schemas.openxmlformats.org/officeDocument/2006/relationships/oleObject" Target="embeddings/oleObject41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7" Type="http://schemas.openxmlformats.org/officeDocument/2006/relationships/image" Target="media/image1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2016-03-17T10:03:00Z</dcterms:created>
  <dcterms:modified xsi:type="dcterms:W3CDTF">2016-03-17T10:13:00Z</dcterms:modified>
</cp:coreProperties>
</file>