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46" w:rsidRPr="00876934" w:rsidRDefault="00B148F0" w:rsidP="00B50F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№3</w:t>
      </w:r>
      <w:r w:rsidR="00B50F46">
        <w:rPr>
          <w:b/>
          <w:sz w:val="28"/>
          <w:szCs w:val="28"/>
          <w:lang w:val="uk-UA"/>
        </w:rPr>
        <w:t xml:space="preserve">: </w:t>
      </w:r>
      <w:r w:rsidR="00B50F46" w:rsidRPr="00876934">
        <w:rPr>
          <w:b/>
          <w:sz w:val="28"/>
          <w:szCs w:val="28"/>
          <w:lang w:val="uk-UA"/>
        </w:rPr>
        <w:t>Однорідні рівняння 1-го порядку.</w:t>
      </w:r>
    </w:p>
    <w:p w:rsidR="00B50F46" w:rsidRPr="00876934" w:rsidRDefault="00B50F46" w:rsidP="00B50F46">
      <w:pPr>
        <w:ind w:firstLine="709"/>
        <w:jc w:val="center"/>
        <w:rPr>
          <w:b/>
          <w:sz w:val="28"/>
          <w:szCs w:val="28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u w:val="single"/>
          <w:lang w:val="uk-UA"/>
        </w:rPr>
        <w:t>Означення</w:t>
      </w:r>
      <w:r w:rsidRPr="00876934">
        <w:rPr>
          <w:sz w:val="28"/>
          <w:szCs w:val="28"/>
          <w:lang w:val="uk-UA"/>
        </w:rPr>
        <w:t xml:space="preserve">. Функція </w:t>
      </w:r>
      <w:r w:rsidRPr="00876934">
        <w:rPr>
          <w:position w:val="-12"/>
          <w:sz w:val="28"/>
          <w:szCs w:val="28"/>
          <w:lang w:val="uk-UA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 fillcolor="window">
            <v:imagedata r:id="rId7" o:title=""/>
          </v:shape>
          <o:OLEObject Type="Embed" ProgID="Equation.3" ShapeID="_x0000_i1025" DrawAspect="Content" ObjectID="_1519320470" r:id="rId8"/>
        </w:object>
      </w:r>
      <w:r w:rsidRPr="00876934">
        <w:rPr>
          <w:sz w:val="28"/>
          <w:szCs w:val="28"/>
          <w:lang w:val="uk-UA"/>
        </w:rPr>
        <w:t xml:space="preserve"> називається </w:t>
      </w:r>
      <w:r w:rsidRPr="00B148F0">
        <w:rPr>
          <w:b/>
          <w:sz w:val="28"/>
          <w:szCs w:val="28"/>
          <w:lang w:val="uk-UA"/>
        </w:rPr>
        <w:t>однорідною функцією</w:t>
      </w:r>
      <w:r w:rsidRPr="00876934">
        <w:rPr>
          <w:sz w:val="28"/>
          <w:szCs w:val="28"/>
          <w:lang w:val="uk-UA"/>
        </w:rPr>
        <w:t xml:space="preserve">  n-го порядку щодо змінних  х  і  у, якщо при будь-якому  t  справедлива тотожність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2"/>
          <w:sz w:val="28"/>
          <w:szCs w:val="28"/>
          <w:lang w:val="uk-UA"/>
        </w:rPr>
        <w:object w:dxaOrig="2520" w:dyaOrig="480">
          <v:shape id="_x0000_i1026" type="#_x0000_t75" style="width:126pt;height:24pt" o:ole="" fillcolor="window">
            <v:imagedata r:id="rId9" o:title=""/>
          </v:shape>
          <o:OLEObject Type="Embed" ProgID="Equation.3" ShapeID="_x0000_i1026" DrawAspect="Content" ObjectID="_1519320471" r:id="rId10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u w:val="single"/>
          <w:lang w:val="uk-UA"/>
        </w:rPr>
        <w:t>Приклад</w:t>
      </w:r>
      <w:r w:rsidRPr="00876934">
        <w:rPr>
          <w:sz w:val="28"/>
          <w:szCs w:val="28"/>
          <w:lang w:val="uk-UA"/>
        </w:rPr>
        <w:t xml:space="preserve">. </w:t>
      </w:r>
      <w:r w:rsidRPr="00876934">
        <w:rPr>
          <w:position w:val="-14"/>
          <w:sz w:val="28"/>
          <w:szCs w:val="28"/>
          <w:lang w:val="uk-UA"/>
        </w:rPr>
        <w:object w:dxaOrig="2299" w:dyaOrig="520">
          <v:shape id="_x0000_i1027" type="#_x0000_t75" style="width:114.75pt;height:26.25pt" o:ole="" fillcolor="window">
            <v:imagedata r:id="rId11" o:title=""/>
          </v:shape>
          <o:OLEObject Type="Embed" ProgID="Equation.3" ShapeID="_x0000_i1027" DrawAspect="Content" ObjectID="_1519320472" r:id="rId12"/>
        </w:object>
      </w:r>
      <w:r w:rsidRPr="00876934">
        <w:rPr>
          <w:sz w:val="28"/>
          <w:szCs w:val="28"/>
          <w:lang w:val="uk-UA"/>
        </w:rPr>
        <w:t xml:space="preserve"> - однорідна функція першого порядку, тому що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4"/>
          <w:sz w:val="28"/>
          <w:szCs w:val="28"/>
          <w:lang w:val="uk-UA"/>
        </w:rPr>
        <w:object w:dxaOrig="6020" w:dyaOrig="520">
          <v:shape id="_x0000_i1028" type="#_x0000_t75" style="width:300.75pt;height:26.25pt" o:ole="" fillcolor="window">
            <v:imagedata r:id="rId13" o:title=""/>
          </v:shape>
          <o:OLEObject Type="Embed" ProgID="Equation.3" ShapeID="_x0000_i1028" DrawAspect="Content" ObjectID="_1519320473" r:id="rId14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u w:val="single"/>
          <w:lang w:val="uk-UA"/>
        </w:rPr>
        <w:t>Приклад</w:t>
      </w:r>
      <w:r w:rsidRPr="00876934">
        <w:rPr>
          <w:sz w:val="28"/>
          <w:szCs w:val="28"/>
          <w:lang w:val="uk-UA"/>
        </w:rPr>
        <w:t xml:space="preserve">. </w:t>
      </w:r>
      <w:r w:rsidRPr="00876934">
        <w:rPr>
          <w:position w:val="-12"/>
          <w:sz w:val="28"/>
          <w:szCs w:val="28"/>
          <w:lang w:val="uk-UA"/>
        </w:rPr>
        <w:object w:dxaOrig="2020" w:dyaOrig="440">
          <v:shape id="_x0000_i1029" type="#_x0000_t75" style="width:101.25pt;height:21.75pt" o:ole="" fillcolor="window">
            <v:imagedata r:id="rId15" o:title=""/>
          </v:shape>
          <o:OLEObject Type="Embed" ProgID="Equation.3" ShapeID="_x0000_i1029" DrawAspect="Content" ObjectID="_1519320474" r:id="rId16"/>
        </w:object>
      </w:r>
      <w:r w:rsidRPr="00876934">
        <w:rPr>
          <w:sz w:val="28"/>
          <w:szCs w:val="28"/>
          <w:lang w:val="uk-UA"/>
        </w:rPr>
        <w:t xml:space="preserve"> - однорідна функція другого порядку, тому що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2"/>
          <w:sz w:val="28"/>
          <w:szCs w:val="28"/>
          <w:lang w:val="uk-UA"/>
        </w:rPr>
        <w:object w:dxaOrig="6460" w:dyaOrig="440">
          <v:shape id="_x0000_i1030" type="#_x0000_t75" style="width:323.25pt;height:21.75pt" o:ole="" fillcolor="window">
            <v:imagedata r:id="rId17" o:title=""/>
          </v:shape>
          <o:OLEObject Type="Embed" ProgID="Equation.3" ShapeID="_x0000_i1030" DrawAspect="Content" ObjectID="_1519320475" r:id="rId18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u w:val="single"/>
          <w:lang w:val="uk-UA"/>
        </w:rPr>
        <w:t>Приклад</w:t>
      </w:r>
      <w:r w:rsidRPr="00876934">
        <w:rPr>
          <w:sz w:val="28"/>
          <w:szCs w:val="28"/>
          <w:lang w:val="uk-UA"/>
        </w:rPr>
        <w:t xml:space="preserve">. </w:t>
      </w:r>
      <w:r w:rsidRPr="00876934">
        <w:rPr>
          <w:position w:val="-32"/>
          <w:sz w:val="28"/>
          <w:szCs w:val="28"/>
          <w:lang w:val="uk-UA"/>
        </w:rPr>
        <w:object w:dxaOrig="1340" w:dyaOrig="760">
          <v:shape id="_x0000_i1031" type="#_x0000_t75" style="width:66.75pt;height:38.25pt" o:ole="" fillcolor="window">
            <v:imagedata r:id="rId19" o:title=""/>
          </v:shape>
          <o:OLEObject Type="Embed" ProgID="Equation.3" ShapeID="_x0000_i1031" DrawAspect="Content" ObjectID="_1519320476" r:id="rId20"/>
        </w:object>
      </w:r>
      <w:r w:rsidRPr="00876934">
        <w:rPr>
          <w:sz w:val="28"/>
          <w:szCs w:val="28"/>
          <w:lang w:val="uk-UA"/>
        </w:rPr>
        <w:t xml:space="preserve"> - однорідна функція нульового порядку, тому що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32"/>
          <w:sz w:val="28"/>
          <w:szCs w:val="28"/>
          <w:lang w:val="uk-UA"/>
        </w:rPr>
        <w:object w:dxaOrig="3940" w:dyaOrig="760">
          <v:shape id="_x0000_i1032" type="#_x0000_t75" style="width:197.25pt;height:38.25pt" o:ole="" fillcolor="window">
            <v:imagedata r:id="rId21" o:title=""/>
          </v:shape>
          <o:OLEObject Type="Embed" ProgID="Equation.3" ShapeID="_x0000_i1032" DrawAspect="Content" ObjectID="_1519320477" r:id="rId22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B148F0">
        <w:rPr>
          <w:b/>
          <w:sz w:val="28"/>
          <w:szCs w:val="28"/>
          <w:lang w:val="uk-UA"/>
        </w:rPr>
        <w:t>Однорідне диференціальне рівняння</w:t>
      </w:r>
      <w:r w:rsidRPr="00876934">
        <w:rPr>
          <w:sz w:val="28"/>
          <w:szCs w:val="28"/>
          <w:lang w:val="uk-UA"/>
        </w:rPr>
        <w:t xml:space="preserve"> </w:t>
      </w:r>
      <w:bookmarkEnd w:id="0"/>
      <w:r w:rsidRPr="00876934">
        <w:rPr>
          <w:sz w:val="28"/>
          <w:szCs w:val="28"/>
          <w:lang w:val="uk-UA"/>
        </w:rPr>
        <w:t>має вигляд: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8"/>
          <w:sz w:val="28"/>
          <w:szCs w:val="28"/>
          <w:lang w:val="uk-UA"/>
        </w:rPr>
        <w:object w:dxaOrig="1080" w:dyaOrig="680">
          <v:shape id="_x0000_i1033" type="#_x0000_t75" style="width:54pt;height:33.75pt" o:ole="">
            <v:imagedata r:id="rId23" o:title=""/>
          </v:shape>
          <o:OLEObject Type="Embed" ProgID="Equation.3" ShapeID="_x0000_i1033" DrawAspect="Content" ObjectID="_1519320478" r:id="rId24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Для розв’язання таких рівнянь робиться заміна </w:t>
      </w:r>
      <w:r w:rsidRPr="00876934">
        <w:rPr>
          <w:position w:val="-24"/>
          <w:sz w:val="28"/>
          <w:szCs w:val="28"/>
          <w:lang w:val="uk-UA"/>
        </w:rPr>
        <w:object w:dxaOrig="600" w:dyaOrig="620">
          <v:shape id="_x0000_i1034" type="#_x0000_t75" style="width:30pt;height:30.75pt" o:ole="">
            <v:imagedata r:id="rId25" o:title=""/>
          </v:shape>
          <o:OLEObject Type="Embed" ProgID="Equation.3" ShapeID="_x0000_i1034" DrawAspect="Content" ObjectID="_1519320479" r:id="rId26"/>
        </w:object>
      </w:r>
      <w:r w:rsidRPr="00876934">
        <w:rPr>
          <w:sz w:val="28"/>
          <w:szCs w:val="28"/>
          <w:lang w:val="uk-UA"/>
        </w:rPr>
        <w:t>, тобто ми від функції</w:t>
      </w:r>
      <w:r w:rsidRPr="00876934">
        <w:rPr>
          <w:position w:val="-10"/>
          <w:sz w:val="28"/>
          <w:szCs w:val="28"/>
          <w:lang w:val="uk-UA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3" ShapeID="_x0000_i1035" DrawAspect="Content" ObjectID="_1519320480" r:id="rId28"/>
        </w:object>
      </w:r>
      <w:r w:rsidRPr="00876934">
        <w:rPr>
          <w:sz w:val="28"/>
          <w:szCs w:val="28"/>
          <w:lang w:val="uk-UA"/>
        </w:rPr>
        <w:t xml:space="preserve">  переходимо до функції</w:t>
      </w:r>
      <w:r w:rsidRPr="00876934">
        <w:rPr>
          <w:position w:val="-4"/>
          <w:sz w:val="28"/>
          <w:szCs w:val="28"/>
          <w:lang w:val="uk-UA"/>
        </w:rPr>
        <w:object w:dxaOrig="200" w:dyaOrig="200">
          <v:shape id="_x0000_i1036" type="#_x0000_t75" style="width:9.75pt;height:9.75pt" o:ole="">
            <v:imagedata r:id="rId29" o:title=""/>
          </v:shape>
          <o:OLEObject Type="Embed" ProgID="Equation.3" ShapeID="_x0000_i1036" DrawAspect="Content" ObjectID="_1519320481" r:id="rId30"/>
        </w:object>
      </w:r>
      <w:r w:rsidRPr="00876934">
        <w:rPr>
          <w:sz w:val="28"/>
          <w:szCs w:val="28"/>
          <w:lang w:val="uk-UA"/>
        </w:rPr>
        <w:t xml:space="preserve">. Очевидно, що </w:t>
      </w:r>
      <w:r w:rsidRPr="00876934">
        <w:rPr>
          <w:position w:val="-10"/>
          <w:sz w:val="28"/>
          <w:szCs w:val="28"/>
          <w:lang w:val="uk-UA"/>
        </w:rPr>
        <w:object w:dxaOrig="680" w:dyaOrig="260">
          <v:shape id="_x0000_i1037" type="#_x0000_t75" style="width:33.75pt;height:12.75pt" o:ole="">
            <v:imagedata r:id="rId31" o:title=""/>
          </v:shape>
          <o:OLEObject Type="Embed" ProgID="Equation.3" ShapeID="_x0000_i1037" DrawAspect="Content" ObjectID="_1519320482" r:id="rId32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Диференціюємо цю рівність по </w:t>
      </w:r>
      <w:r w:rsidRPr="00876934">
        <w:rPr>
          <w:position w:val="-6"/>
          <w:sz w:val="28"/>
          <w:szCs w:val="28"/>
          <w:lang w:val="uk-UA"/>
        </w:rPr>
        <w:object w:dxaOrig="200" w:dyaOrig="220">
          <v:shape id="_x0000_i1038" type="#_x0000_t75" style="width:9.75pt;height:11.25pt" o:ole="">
            <v:imagedata r:id="rId33" o:title=""/>
          </v:shape>
          <o:OLEObject Type="Embed" ProgID="Equation.3" ShapeID="_x0000_i1038" DrawAspect="Content" ObjectID="_1519320483" r:id="rId34"/>
        </w:object>
      </w:r>
      <w:r w:rsidRPr="00876934">
        <w:rPr>
          <w:sz w:val="28"/>
          <w:szCs w:val="28"/>
          <w:lang w:val="uk-UA"/>
        </w:rPr>
        <w:t xml:space="preserve">, вважаючи </w:t>
      </w:r>
      <w:r w:rsidRPr="00876934">
        <w:rPr>
          <w:position w:val="-4"/>
          <w:sz w:val="28"/>
          <w:szCs w:val="28"/>
          <w:lang w:val="uk-UA"/>
        </w:rPr>
        <w:object w:dxaOrig="200" w:dyaOrig="200">
          <v:shape id="_x0000_i1039" type="#_x0000_t75" style="width:9.75pt;height:9.75pt" o:ole="">
            <v:imagedata r:id="rId35" o:title=""/>
          </v:shape>
          <o:OLEObject Type="Embed" ProgID="Equation.3" ShapeID="_x0000_i1039" DrawAspect="Content" ObjectID="_1519320484" r:id="rId36"/>
        </w:object>
      </w:r>
      <w:r w:rsidRPr="00876934">
        <w:rPr>
          <w:sz w:val="28"/>
          <w:szCs w:val="28"/>
          <w:lang w:val="uk-UA"/>
        </w:rPr>
        <w:t>функцією залежною від</w:t>
      </w:r>
      <w:r w:rsidRPr="00876934">
        <w:rPr>
          <w:position w:val="-6"/>
          <w:sz w:val="28"/>
          <w:szCs w:val="28"/>
          <w:lang w:val="uk-UA"/>
        </w:rPr>
        <w:object w:dxaOrig="200" w:dyaOrig="220">
          <v:shape id="_x0000_i1040" type="#_x0000_t75" style="width:9.75pt;height:11.25pt" o:ole="">
            <v:imagedata r:id="rId37" o:title=""/>
          </v:shape>
          <o:OLEObject Type="Embed" ProgID="Equation.3" ShapeID="_x0000_i1040" DrawAspect="Content" ObjectID="_1519320485" r:id="rId38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1120" w:dyaOrig="320">
          <v:shape id="_x0000_i1041" type="#_x0000_t75" style="width:56.25pt;height:15.75pt" o:ole="">
            <v:imagedata r:id="rId39" o:title=""/>
          </v:shape>
          <o:OLEObject Type="Embed" ProgID="Equation.3" ShapeID="_x0000_i1041" DrawAspect="Content" ObjectID="_1519320486" r:id="rId40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>Підставляємо у рівняння і одержуємо: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1420" w:dyaOrig="320">
          <v:shape id="_x0000_i1042" type="#_x0000_t75" style="width:71.25pt;height:15.75pt" o:ole="">
            <v:imagedata r:id="rId41" o:title=""/>
          </v:shape>
          <o:OLEObject Type="Embed" ProgID="Equation.3" ShapeID="_x0000_i1042" DrawAspect="Content" ObjectID="_1519320487" r:id="rId42"/>
        </w:object>
      </w:r>
      <w:r w:rsidRPr="00876934">
        <w:rPr>
          <w:sz w:val="28"/>
          <w:szCs w:val="28"/>
          <w:lang w:val="uk-UA"/>
        </w:rPr>
        <w:t>, яке очевидно є рівнянням з відокремленими змінними.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Приклад 1. Розв’язати диференціальне рівняння </w:t>
      </w:r>
      <w:r w:rsidRPr="00876934">
        <w:rPr>
          <w:position w:val="-24"/>
          <w:sz w:val="28"/>
          <w:szCs w:val="28"/>
          <w:lang w:val="uk-UA"/>
        </w:rPr>
        <w:object w:dxaOrig="680" w:dyaOrig="620">
          <v:shape id="_x0000_i1043" type="#_x0000_t75" style="width:33.75pt;height:30.75pt" o:ole="">
            <v:imagedata r:id="rId43" o:title=""/>
          </v:shape>
          <o:OLEObject Type="Embed" ProgID="Equation.3" ShapeID="_x0000_i1043" DrawAspect="Content" ObjectID="_1519320488" r:id="rId44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680" w:dyaOrig="260">
          <v:shape id="_x0000_i1044" type="#_x0000_t75" style="width:33.75pt;height:12.75pt" o:ole="">
            <v:imagedata r:id="rId31" o:title=""/>
          </v:shape>
          <o:OLEObject Type="Embed" ProgID="Equation.3" ShapeID="_x0000_i1044" DrawAspect="Content" ObjectID="_1519320489" r:id="rId45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10"/>
          <w:sz w:val="28"/>
          <w:szCs w:val="28"/>
          <w:lang w:val="uk-UA"/>
        </w:rPr>
        <w:object w:dxaOrig="1120" w:dyaOrig="320">
          <v:shape id="_x0000_i1045" type="#_x0000_t75" style="width:56.25pt;height:15.75pt" o:ole="">
            <v:imagedata r:id="rId46" o:title=""/>
          </v:shape>
          <o:OLEObject Type="Embed" ProgID="Equation.3" ShapeID="_x0000_i1045" DrawAspect="Content" ObjectID="_1519320490" r:id="rId47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6"/>
          <w:sz w:val="28"/>
          <w:szCs w:val="28"/>
          <w:lang w:val="uk-UA"/>
        </w:rPr>
        <w:object w:dxaOrig="1080" w:dyaOrig="279">
          <v:shape id="_x0000_i1046" type="#_x0000_t75" style="width:54pt;height:13.5pt" o:ole="">
            <v:imagedata r:id="rId48" o:title=""/>
          </v:shape>
          <o:OLEObject Type="Embed" ProgID="Equation.3" ShapeID="_x0000_i1046" DrawAspect="Content" ObjectID="_1519320491" r:id="rId49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6"/>
          <w:sz w:val="28"/>
          <w:szCs w:val="28"/>
          <w:lang w:val="uk-UA"/>
        </w:rPr>
        <w:object w:dxaOrig="720" w:dyaOrig="279">
          <v:shape id="_x0000_i1047" type="#_x0000_t75" style="width:36pt;height:13.5pt" o:ole="">
            <v:imagedata r:id="rId50" o:title=""/>
          </v:shape>
          <o:OLEObject Type="Embed" ProgID="Equation.3" ShapeID="_x0000_i1047" DrawAspect="Content" ObjectID="_1519320492" r:id="rId51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6"/>
          <w:sz w:val="28"/>
          <w:szCs w:val="28"/>
          <w:lang w:val="uk-UA"/>
        </w:rPr>
        <w:object w:dxaOrig="560" w:dyaOrig="279">
          <v:shape id="_x0000_i1048" type="#_x0000_t75" style="width:27pt;height:14.25pt" o:ole="">
            <v:imagedata r:id="rId52" o:title=""/>
          </v:shape>
          <o:OLEObject Type="Embed" ProgID="Equation.3" ShapeID="_x0000_i1048" DrawAspect="Content" ObjectID="_1519320493" r:id="rId53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6"/>
          <w:sz w:val="28"/>
          <w:szCs w:val="28"/>
          <w:lang w:val="uk-UA"/>
        </w:rPr>
        <w:object w:dxaOrig="620" w:dyaOrig="279">
          <v:shape id="_x0000_i1049" type="#_x0000_t75" style="width:30pt;height:13.5pt" o:ole="">
            <v:imagedata r:id="rId54" o:title=""/>
          </v:shape>
          <o:OLEObject Type="Embed" ProgID="Equation.3" ShapeID="_x0000_i1049" DrawAspect="Content" ObjectID="_1519320494" r:id="rId55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6"/>
          <w:sz w:val="28"/>
          <w:szCs w:val="28"/>
          <w:lang w:val="uk-UA"/>
        </w:rPr>
        <w:object w:dxaOrig="540" w:dyaOrig="220">
          <v:shape id="_x0000_i1050" type="#_x0000_t75" style="width:26.25pt;height:10.5pt" o:ole="">
            <v:imagedata r:id="rId56" o:title=""/>
          </v:shape>
          <o:OLEObject Type="Embed" ProgID="Equation.3" ShapeID="_x0000_i1050" DrawAspect="Content" ObjectID="_1519320495" r:id="rId57"/>
        </w:object>
      </w:r>
      <w:r w:rsidRPr="00876934">
        <w:rPr>
          <w:sz w:val="28"/>
          <w:szCs w:val="28"/>
          <w:lang w:val="uk-UA"/>
        </w:rPr>
        <w:t>, або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600" w:dyaOrig="620">
          <v:shape id="_x0000_i1051" type="#_x0000_t75" style="width:30pt;height:30.75pt" o:ole="">
            <v:imagedata r:id="rId58" o:title=""/>
          </v:shape>
          <o:OLEObject Type="Embed" ProgID="Equation.3" ShapeID="_x0000_i1051" DrawAspect="Content" ObjectID="_1519320496" r:id="rId59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Відповідь: </w:t>
      </w:r>
      <w:r w:rsidRPr="00876934">
        <w:rPr>
          <w:position w:val="-10"/>
          <w:sz w:val="28"/>
          <w:szCs w:val="28"/>
          <w:lang w:val="uk-UA"/>
        </w:rPr>
        <w:object w:dxaOrig="660" w:dyaOrig="260">
          <v:shape id="_x0000_i1052" type="#_x0000_t75" style="width:33pt;height:12.75pt" o:ole="">
            <v:imagedata r:id="rId60" o:title=""/>
          </v:shape>
          <o:OLEObject Type="Embed" ProgID="Equation.3" ShapeID="_x0000_i1052" DrawAspect="Content" ObjectID="_1519320497" r:id="rId61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Приклад 2. Розв’язати диференціальне рівняння </w:t>
      </w:r>
      <w:r w:rsidRPr="00876934">
        <w:rPr>
          <w:position w:val="-24"/>
          <w:sz w:val="28"/>
          <w:szCs w:val="28"/>
          <w:lang w:val="uk-UA"/>
        </w:rPr>
        <w:object w:dxaOrig="1420" w:dyaOrig="620">
          <v:shape id="_x0000_i1053" type="#_x0000_t75" style="width:71.25pt;height:30.75pt" o:ole="">
            <v:imagedata r:id="rId62" o:title=""/>
          </v:shape>
          <o:OLEObject Type="Embed" ProgID="Equation.3" ShapeID="_x0000_i1053" DrawAspect="Content" ObjectID="_1519320498" r:id="rId63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Робимо заміну </w:t>
      </w:r>
      <w:r w:rsidRPr="00876934">
        <w:rPr>
          <w:position w:val="-10"/>
          <w:sz w:val="28"/>
          <w:szCs w:val="28"/>
          <w:lang w:val="uk-UA"/>
        </w:rPr>
        <w:object w:dxaOrig="680" w:dyaOrig="260">
          <v:shape id="_x0000_i1054" type="#_x0000_t75" style="width:33.75pt;height:12.75pt" o:ole="">
            <v:imagedata r:id="rId31" o:title=""/>
          </v:shape>
          <o:OLEObject Type="Embed" ProgID="Equation.3" ShapeID="_x0000_i1054" DrawAspect="Content" ObjectID="_1519320499" r:id="rId64"/>
        </w:object>
      </w:r>
      <w:r w:rsidRPr="00876934">
        <w:rPr>
          <w:sz w:val="28"/>
          <w:szCs w:val="28"/>
          <w:lang w:val="uk-UA"/>
        </w:rPr>
        <w:t xml:space="preserve">, </w:t>
      </w:r>
      <w:r w:rsidRPr="00876934">
        <w:rPr>
          <w:position w:val="-10"/>
          <w:sz w:val="28"/>
          <w:szCs w:val="28"/>
          <w:lang w:val="uk-UA"/>
        </w:rPr>
        <w:object w:dxaOrig="1120" w:dyaOrig="320">
          <v:shape id="_x0000_i1055" type="#_x0000_t75" style="width:56.25pt;height:15.75pt" o:ole="">
            <v:imagedata r:id="rId46" o:title=""/>
          </v:shape>
          <o:OLEObject Type="Embed" ProgID="Equation.3" ShapeID="_x0000_i1055" DrawAspect="Content" ObjectID="_1519320500" r:id="rId65"/>
        </w:object>
      </w:r>
      <w:r w:rsidRPr="00876934">
        <w:rPr>
          <w:sz w:val="28"/>
          <w:szCs w:val="28"/>
          <w:lang w:val="uk-UA"/>
        </w:rPr>
        <w:t>, тоді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2940" w:dyaOrig="620">
          <v:shape id="_x0000_i1056" type="#_x0000_t75" style="width:147.75pt;height:30.75pt" o:ole="">
            <v:imagedata r:id="rId66" o:title=""/>
          </v:shape>
          <o:OLEObject Type="Embed" ProgID="Equation.3" ShapeID="_x0000_i1056" DrawAspect="Content" ObjectID="_1519320501" r:id="rId67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2060" w:dyaOrig="620">
          <v:shape id="_x0000_i1057" type="#_x0000_t75" style="width:102.75pt;height:30.75pt" o:ole="">
            <v:imagedata r:id="rId68" o:title=""/>
          </v:shape>
          <o:OLEObject Type="Embed" ProgID="Equation.3" ShapeID="_x0000_i1057" DrawAspect="Content" ObjectID="_1519320502" r:id="rId69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4"/>
          <w:sz w:val="28"/>
          <w:szCs w:val="28"/>
          <w:lang w:val="uk-UA"/>
        </w:rPr>
        <w:object w:dxaOrig="1980" w:dyaOrig="400">
          <v:shape id="_x0000_i1058" type="#_x0000_t75" style="width:98.25pt;height:19.5pt" o:ole="">
            <v:imagedata r:id="rId70" o:title=""/>
          </v:shape>
          <o:OLEObject Type="Embed" ProgID="Equation.3" ShapeID="_x0000_i1058" DrawAspect="Content" ObjectID="_1519320503" r:id="rId71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6"/>
          <w:sz w:val="28"/>
          <w:szCs w:val="28"/>
          <w:lang w:val="uk-UA"/>
        </w:rPr>
        <w:object w:dxaOrig="960" w:dyaOrig="279">
          <v:shape id="_x0000_i1059" type="#_x0000_t75" style="width:46.5pt;height:13.5pt" o:ole="">
            <v:imagedata r:id="rId72" o:title=""/>
          </v:shape>
          <o:OLEObject Type="Embed" ProgID="Equation.3" ShapeID="_x0000_i1059" DrawAspect="Content" ObjectID="_1519320504" r:id="rId73"/>
        </w:objec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1380" w:dyaOrig="320">
          <v:shape id="_x0000_i1060" type="#_x0000_t75" style="width:67.5pt;height:15.75pt" o:ole="">
            <v:imagedata r:id="rId74" o:title=""/>
          </v:shape>
          <o:OLEObject Type="Embed" ProgID="Equation.3" ShapeID="_x0000_i1060" DrawAspect="Content" ObjectID="_1519320505" r:id="rId75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1660" w:dyaOrig="320">
          <v:shape id="_x0000_i1061" type="#_x0000_t75" style="width:84.75pt;height:15.75pt" o:ole="">
            <v:imagedata r:id="rId76" o:title=""/>
          </v:shape>
          <o:OLEObject Type="Embed" ProgID="Equation.3" ShapeID="_x0000_i1061" DrawAspect="Content" ObjectID="_1519320506" r:id="rId77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Приклад 3. Розв’язати диференціальне рівняння </w:t>
      </w:r>
      <w:r w:rsidRPr="00876934">
        <w:rPr>
          <w:position w:val="-10"/>
          <w:sz w:val="28"/>
          <w:szCs w:val="28"/>
          <w:lang w:val="uk-UA"/>
        </w:rPr>
        <w:object w:dxaOrig="2200" w:dyaOrig="360">
          <v:shape id="_x0000_i1062" type="#_x0000_t75" style="width:110.25pt;height:18pt" o:ole="">
            <v:imagedata r:id="rId78" o:title=""/>
          </v:shape>
          <o:OLEObject Type="Embed" ProgID="Equation.3" ShapeID="_x0000_i1062" DrawAspect="Content" ObjectID="_1519320507" r:id="rId79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>Це рівняння можна записати у вигляді: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8"/>
          <w:sz w:val="28"/>
          <w:szCs w:val="28"/>
          <w:lang w:val="uk-UA"/>
        </w:rPr>
        <w:object w:dxaOrig="1300" w:dyaOrig="700">
          <v:shape id="_x0000_i1063" type="#_x0000_t75" style="width:65.25pt;height:34.5pt" o:ole="">
            <v:imagedata r:id="rId80" o:title=""/>
          </v:shape>
          <o:OLEObject Type="Embed" ProgID="Equation.3" ShapeID="_x0000_i1063" DrawAspect="Content" ObjectID="_1519320508" r:id="rId81"/>
        </w:object>
      </w:r>
      <w:r w:rsidRPr="00876934">
        <w:rPr>
          <w:sz w:val="28"/>
          <w:szCs w:val="28"/>
          <w:lang w:val="uk-UA"/>
        </w:rPr>
        <w:t xml:space="preserve">; </w:t>
      </w:r>
      <w:r w:rsidRPr="00876934">
        <w:rPr>
          <w:position w:val="-54"/>
          <w:sz w:val="28"/>
          <w:szCs w:val="28"/>
          <w:lang w:val="uk-UA"/>
        </w:rPr>
        <w:object w:dxaOrig="1140" w:dyaOrig="1320">
          <v:shape id="_x0000_i1064" type="#_x0000_t75" style="width:57pt;height:65.25pt" o:ole="">
            <v:imagedata r:id="rId82" o:title=""/>
          </v:shape>
          <o:OLEObject Type="Embed" ProgID="Equation.3" ShapeID="_x0000_i1064" DrawAspect="Content" ObjectID="_1519320509" r:id="rId83"/>
        </w:object>
      </w:r>
      <w:r w:rsidRPr="00876934">
        <w:rPr>
          <w:sz w:val="28"/>
          <w:szCs w:val="28"/>
          <w:lang w:val="uk-UA"/>
        </w:rPr>
        <w:t xml:space="preserve">, 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і тут вже, очевидно, що воно є однорідним диференціальним рівнянням. Виконаємо заміну </w:t>
      </w:r>
      <w:r w:rsidRPr="00876934">
        <w:rPr>
          <w:position w:val="-24"/>
          <w:sz w:val="28"/>
          <w:szCs w:val="28"/>
          <w:lang w:val="uk-UA"/>
        </w:rPr>
        <w:object w:dxaOrig="600" w:dyaOrig="620">
          <v:shape id="_x0000_i1065" type="#_x0000_t75" style="width:30pt;height:30.75pt" o:ole="">
            <v:imagedata r:id="rId25" o:title=""/>
          </v:shape>
          <o:OLEObject Type="Embed" ProgID="Equation.3" ShapeID="_x0000_i1065" DrawAspect="Content" ObjectID="_1519320510" r:id="rId84"/>
        </w:object>
      </w:r>
      <w:r w:rsidRPr="00876934">
        <w:rPr>
          <w:sz w:val="28"/>
          <w:szCs w:val="28"/>
          <w:lang w:val="uk-UA"/>
        </w:rPr>
        <w:t>, отримаємо: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 </w:t>
      </w:r>
      <w:r w:rsidRPr="00876934">
        <w:rPr>
          <w:position w:val="-24"/>
          <w:sz w:val="28"/>
          <w:szCs w:val="28"/>
          <w:lang w:val="uk-UA"/>
        </w:rPr>
        <w:object w:dxaOrig="1359" w:dyaOrig="660">
          <v:shape id="_x0000_i1066" type="#_x0000_t75" style="width:68.25pt;height:32.25pt" o:ole="">
            <v:imagedata r:id="rId85" o:title=""/>
          </v:shape>
          <o:OLEObject Type="Embed" ProgID="Equation.3" ShapeID="_x0000_i1066" DrawAspect="Content" ObjectID="_1519320511" r:id="rId86"/>
        </w:object>
      </w:r>
      <w:r w:rsidRPr="00876934">
        <w:rPr>
          <w:sz w:val="28"/>
          <w:szCs w:val="28"/>
          <w:lang w:val="uk-UA"/>
        </w:rPr>
        <w:t>;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1359" w:dyaOrig="660">
          <v:shape id="_x0000_i1067" type="#_x0000_t75" style="width:68.25pt;height:32.25pt" o:ole="">
            <v:imagedata r:id="rId87" o:title=""/>
          </v:shape>
          <o:OLEObject Type="Embed" ProgID="Equation.3" ShapeID="_x0000_i1067" DrawAspect="Content" ObjectID="_1519320512" r:id="rId88"/>
        </w:object>
      </w:r>
      <w:r w:rsidRPr="00876934">
        <w:rPr>
          <w:sz w:val="28"/>
          <w:szCs w:val="28"/>
          <w:lang w:val="uk-UA"/>
        </w:rPr>
        <w:t>;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1620" w:dyaOrig="660">
          <v:shape id="_x0000_i1068" type="#_x0000_t75" style="width:81pt;height:32.25pt" o:ole="">
            <v:imagedata r:id="rId89" o:title=""/>
          </v:shape>
          <o:OLEObject Type="Embed" ProgID="Equation.3" ShapeID="_x0000_i1068" DrawAspect="Content" ObjectID="_1519320513" r:id="rId90"/>
        </w:object>
      </w:r>
      <w:r w:rsidRPr="00876934">
        <w:rPr>
          <w:sz w:val="28"/>
          <w:szCs w:val="28"/>
          <w:lang w:val="uk-UA"/>
        </w:rPr>
        <w:t>;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1020" w:dyaOrig="620">
          <v:shape id="_x0000_i1069" type="#_x0000_t75" style="width:51pt;height:30.75pt" o:ole="">
            <v:imagedata r:id="rId91" o:title=""/>
          </v:shape>
          <o:OLEObject Type="Embed" ProgID="Equation.3" ShapeID="_x0000_i1069" DrawAspect="Content" ObjectID="_1519320514" r:id="rId92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>Ми отримали рівняння з відокремленими змінними: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1280" w:dyaOrig="620">
          <v:shape id="_x0000_i1070" type="#_x0000_t75" style="width:64.5pt;height:30.75pt" o:ole="">
            <v:imagedata r:id="rId93" o:title=""/>
          </v:shape>
          <o:OLEObject Type="Embed" ProgID="Equation.3" ShapeID="_x0000_i1070" DrawAspect="Content" ObjectID="_1519320515" r:id="rId94"/>
        </w:object>
      </w:r>
      <w:r w:rsidRPr="00876934">
        <w:rPr>
          <w:sz w:val="28"/>
          <w:szCs w:val="28"/>
          <w:lang w:val="uk-UA"/>
        </w:rPr>
        <w:t>;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4"/>
          <w:sz w:val="28"/>
          <w:szCs w:val="28"/>
          <w:lang w:val="uk-UA"/>
        </w:rPr>
        <w:object w:dxaOrig="1939" w:dyaOrig="400">
          <v:shape id="_x0000_i1071" type="#_x0000_t75" style="width:97.5pt;height:19.5pt" o:ole="">
            <v:imagedata r:id="rId95" o:title=""/>
          </v:shape>
          <o:OLEObject Type="Embed" ProgID="Equation.3" ShapeID="_x0000_i1071" DrawAspect="Content" ObjectID="_1519320516" r:id="rId96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4"/>
          <w:sz w:val="28"/>
          <w:szCs w:val="28"/>
          <w:lang w:val="uk-UA"/>
        </w:rPr>
        <w:object w:dxaOrig="999" w:dyaOrig="400">
          <v:shape id="_x0000_i1072" type="#_x0000_t75" style="width:50.25pt;height:19.5pt" o:ole="">
            <v:imagedata r:id="rId97" o:title=""/>
          </v:shape>
          <o:OLEObject Type="Embed" ProgID="Equation.3" ShapeID="_x0000_i1072" DrawAspect="Content" ObjectID="_1519320517" r:id="rId98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980" w:dyaOrig="620">
          <v:shape id="_x0000_i1073" type="#_x0000_t75" style="width:49.5pt;height:30.75pt" o:ole="">
            <v:imagedata r:id="rId99" o:title=""/>
          </v:shape>
          <o:OLEObject Type="Embed" ProgID="Equation.3" ShapeID="_x0000_i1073" DrawAspect="Content" ObjectID="_1519320518" r:id="rId100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4"/>
          <w:sz w:val="28"/>
          <w:szCs w:val="28"/>
          <w:lang w:val="uk-UA"/>
        </w:rPr>
        <w:object w:dxaOrig="1080" w:dyaOrig="400">
          <v:shape id="_x0000_i1074" type="#_x0000_t75" style="width:54pt;height:19.5pt" o:ole="">
            <v:imagedata r:id="rId101" o:title=""/>
          </v:shape>
          <o:OLEObject Type="Embed" ProgID="Equation.3" ShapeID="_x0000_i1074" DrawAspect="Content" ObjectID="_1519320519" r:id="rId102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u w:val="single"/>
          <w:lang w:val="uk-UA"/>
        </w:rPr>
        <w:t>Приклад</w:t>
      </w:r>
      <w:r w:rsidRPr="00B50F46">
        <w:rPr>
          <w:sz w:val="28"/>
          <w:szCs w:val="28"/>
          <w:u w:val="single"/>
        </w:rPr>
        <w:t xml:space="preserve"> 4</w:t>
      </w:r>
      <w:r w:rsidRPr="00876934">
        <w:rPr>
          <w:sz w:val="28"/>
          <w:szCs w:val="28"/>
          <w:lang w:val="uk-UA"/>
        </w:rPr>
        <w:t>. Розв'язати задачу Коші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2"/>
          <w:sz w:val="28"/>
          <w:szCs w:val="28"/>
          <w:lang w:val="uk-UA"/>
        </w:rPr>
        <w:object w:dxaOrig="2000" w:dyaOrig="380">
          <v:shape id="_x0000_i1075" type="#_x0000_t75" style="width:90.75pt;height:17.25pt" o:ole="" fillcolor="window">
            <v:imagedata r:id="rId103" o:title=""/>
          </v:shape>
          <o:OLEObject Type="Embed" ProgID="Equation.3" ShapeID="_x0000_i1075" DrawAspect="Content" ObjectID="_1519320520" r:id="rId104"/>
        </w:object>
      </w:r>
      <w:r w:rsidRPr="00876934">
        <w:rPr>
          <w:sz w:val="28"/>
          <w:szCs w:val="28"/>
          <w:lang w:val="uk-UA"/>
        </w:rPr>
        <w:t xml:space="preserve">,            </w:t>
      </w:r>
      <w:r w:rsidRPr="00876934">
        <w:rPr>
          <w:position w:val="-12"/>
          <w:sz w:val="28"/>
          <w:szCs w:val="28"/>
          <w:lang w:val="uk-UA"/>
        </w:rPr>
        <w:object w:dxaOrig="980" w:dyaOrig="360">
          <v:shape id="_x0000_i1076" type="#_x0000_t75" style="width:42pt;height:15.75pt" o:ole="" fillcolor="window">
            <v:imagedata r:id="rId105" o:title=""/>
          </v:shape>
          <o:OLEObject Type="Embed" ProgID="Equation.3" ShapeID="_x0000_i1076" DrawAspect="Content" ObjectID="_1519320521" r:id="rId106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32"/>
          <w:sz w:val="28"/>
          <w:szCs w:val="28"/>
          <w:lang w:val="uk-UA"/>
        </w:rPr>
        <w:object w:dxaOrig="1980" w:dyaOrig="780">
          <v:shape id="_x0000_i1077" type="#_x0000_t75" style="width:90.75pt;height:36pt" o:ole="" fillcolor="window">
            <v:imagedata r:id="rId107" o:title=""/>
          </v:shape>
          <o:OLEObject Type="Embed" ProgID="Equation.3" ShapeID="_x0000_i1077" DrawAspect="Content" ObjectID="_1519320522" r:id="rId108"/>
        </w:objec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8"/>
          <w:sz w:val="28"/>
          <w:szCs w:val="28"/>
          <w:lang w:val="uk-UA"/>
        </w:rPr>
        <w:object w:dxaOrig="3840" w:dyaOrig="720">
          <v:shape id="_x0000_i1078" type="#_x0000_t75" style="width:192pt;height:36pt" o:ole="" fillcolor="window">
            <v:imagedata r:id="rId109" o:title=""/>
          </v:shape>
          <o:OLEObject Type="Embed" ProgID="Equation.3" ShapeID="_x0000_i1078" DrawAspect="Content" ObjectID="_1519320523" r:id="rId110"/>
        </w:objec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6"/>
          <w:sz w:val="28"/>
          <w:szCs w:val="28"/>
          <w:lang w:val="uk-UA"/>
        </w:rPr>
        <w:object w:dxaOrig="2120" w:dyaOrig="320">
          <v:shape id="_x0000_i1079" type="#_x0000_t75" style="width:105pt;height:15.75pt" o:ole="" fillcolor="window">
            <v:imagedata r:id="rId111" o:title=""/>
          </v:shape>
          <o:OLEObject Type="Embed" ProgID="Equation.3" ShapeID="_x0000_i1079" DrawAspect="Content" ObjectID="_1519320524" r:id="rId112"/>
        </w:object>
      </w:r>
      <w:r w:rsidRPr="00876934">
        <w:rPr>
          <w:sz w:val="28"/>
          <w:szCs w:val="28"/>
          <w:lang w:val="uk-UA"/>
        </w:rPr>
        <w:t xml:space="preserve">,            </w:t>
      </w:r>
      <w:r w:rsidRPr="00876934">
        <w:rPr>
          <w:position w:val="-6"/>
          <w:sz w:val="28"/>
          <w:szCs w:val="28"/>
          <w:lang w:val="uk-UA"/>
        </w:rPr>
        <w:object w:dxaOrig="1579" w:dyaOrig="320">
          <v:shape id="_x0000_i1080" type="#_x0000_t75" style="width:72.75pt;height:14.25pt" o:ole="" fillcolor="window">
            <v:imagedata r:id="rId113" o:title=""/>
          </v:shape>
          <o:OLEObject Type="Embed" ProgID="Equation.3" ShapeID="_x0000_i1080" DrawAspect="Content" ObjectID="_1519320525" r:id="rId114"/>
        </w:object>
      </w:r>
      <w:r w:rsidRPr="00876934">
        <w:rPr>
          <w:sz w:val="28"/>
          <w:szCs w:val="28"/>
          <w:lang w:val="uk-UA"/>
        </w:rPr>
        <w:t xml:space="preserve">,          </w:t>
      </w:r>
      <w:r w:rsidRPr="00876934">
        <w:rPr>
          <w:position w:val="-28"/>
          <w:sz w:val="28"/>
          <w:szCs w:val="28"/>
          <w:lang w:val="uk-UA"/>
        </w:rPr>
        <w:object w:dxaOrig="1740" w:dyaOrig="720">
          <v:shape id="_x0000_i1081" type="#_x0000_t75" style="width:75pt;height:30.75pt" o:ole="" fillcolor="window">
            <v:imagedata r:id="rId115" o:title=""/>
          </v:shape>
          <o:OLEObject Type="Embed" ProgID="Equation.3" ShapeID="_x0000_i1081" DrawAspect="Content" ObjectID="_1519320526" r:id="rId116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32"/>
          <w:sz w:val="28"/>
          <w:szCs w:val="28"/>
          <w:lang w:val="uk-UA"/>
        </w:rPr>
        <w:object w:dxaOrig="3260" w:dyaOrig="760">
          <v:shape id="_x0000_i1082" type="#_x0000_t75" style="width:153.75pt;height:36pt" o:ole="" fillcolor="window">
            <v:imagedata r:id="rId117" o:title=""/>
          </v:shape>
          <o:OLEObject Type="Embed" ProgID="Equation.3" ShapeID="_x0000_i1082" DrawAspect="Content" ObjectID="_1519320527" r:id="rId118"/>
        </w:objec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8"/>
          <w:sz w:val="28"/>
          <w:szCs w:val="28"/>
          <w:lang w:val="uk-UA"/>
        </w:rPr>
        <w:object w:dxaOrig="1660" w:dyaOrig="720">
          <v:shape id="_x0000_i1083" type="#_x0000_t75" style="width:72.75pt;height:31.5pt" o:ole="" fillcolor="window">
            <v:imagedata r:id="rId119" o:title=""/>
          </v:shape>
          <o:OLEObject Type="Embed" ProgID="Equation.3" ShapeID="_x0000_i1083" DrawAspect="Content" ObjectID="_1519320528" r:id="rId120"/>
        </w:object>
      </w:r>
      <w:r w:rsidRPr="00876934">
        <w:rPr>
          <w:sz w:val="28"/>
          <w:szCs w:val="28"/>
          <w:lang w:val="uk-UA"/>
        </w:rPr>
        <w:t xml:space="preserve">,              </w:t>
      </w:r>
      <w:r w:rsidRPr="00876934">
        <w:rPr>
          <w:position w:val="-28"/>
          <w:sz w:val="28"/>
          <w:szCs w:val="28"/>
          <w:lang w:val="uk-UA"/>
        </w:rPr>
        <w:object w:dxaOrig="2000" w:dyaOrig="720">
          <v:shape id="_x0000_i1084" type="#_x0000_t75" style="width:90pt;height:32.25pt" o:ole="" fillcolor="window">
            <v:imagedata r:id="rId121" o:title=""/>
          </v:shape>
          <o:OLEObject Type="Embed" ProgID="Equation.3" ShapeID="_x0000_i1084" DrawAspect="Content" ObjectID="_1519320529" r:id="rId122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2"/>
          <w:sz w:val="28"/>
          <w:szCs w:val="28"/>
          <w:lang w:val="uk-UA"/>
        </w:rPr>
        <w:object w:dxaOrig="2920" w:dyaOrig="380">
          <v:shape id="_x0000_i1085" type="#_x0000_t75" style="width:135.75pt;height:17.25pt" o:ole="" fillcolor="window">
            <v:imagedata r:id="rId123" o:title=""/>
          </v:shape>
          <o:OLEObject Type="Embed" ProgID="Equation.3" ShapeID="_x0000_i1085" DrawAspect="Content" ObjectID="_1519320530" r:id="rId124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6"/>
          <w:sz w:val="28"/>
          <w:szCs w:val="28"/>
          <w:lang w:val="uk-UA"/>
        </w:rPr>
        <w:object w:dxaOrig="1180" w:dyaOrig="700">
          <v:shape id="_x0000_i1086" type="#_x0000_t75" style="width:54.75pt;height:33pt" o:ole="" fillcolor="window">
            <v:imagedata r:id="rId125" o:title=""/>
          </v:shape>
          <o:OLEObject Type="Embed" ProgID="Equation.3" ShapeID="_x0000_i1086" DrawAspect="Content" ObjectID="_1519320531" r:id="rId126"/>
        </w:object>
      </w:r>
      <w:r w:rsidRPr="00876934">
        <w:rPr>
          <w:sz w:val="28"/>
          <w:szCs w:val="28"/>
          <w:lang w:val="uk-UA"/>
        </w:rPr>
        <w:t xml:space="preserve">,           </w:t>
      </w:r>
      <w:r w:rsidRPr="00876934">
        <w:rPr>
          <w:position w:val="-34"/>
          <w:sz w:val="28"/>
          <w:szCs w:val="28"/>
          <w:lang w:val="uk-UA"/>
        </w:rPr>
        <w:object w:dxaOrig="1219" w:dyaOrig="780">
          <v:shape id="_x0000_i1087" type="#_x0000_t75" style="width:58.5pt;height:37.5pt" o:ole="" fillcolor="window">
            <v:imagedata r:id="rId127" o:title=""/>
          </v:shape>
          <o:OLEObject Type="Embed" ProgID="Equation.3" ShapeID="_x0000_i1087" DrawAspect="Content" ObjectID="_1519320532" r:id="rId128"/>
        </w:object>
      </w:r>
      <w:r w:rsidRPr="00876934">
        <w:rPr>
          <w:sz w:val="28"/>
          <w:szCs w:val="28"/>
          <w:lang w:val="uk-UA"/>
        </w:rPr>
        <w:t xml:space="preserve">,          </w:t>
      </w:r>
      <w:r w:rsidRPr="00876934">
        <w:rPr>
          <w:position w:val="-34"/>
          <w:sz w:val="28"/>
          <w:szCs w:val="28"/>
          <w:lang w:val="uk-UA"/>
        </w:rPr>
        <w:object w:dxaOrig="1219" w:dyaOrig="780">
          <v:shape id="_x0000_i1088" type="#_x0000_t75" style="width:57pt;height:36.75pt" o:ole="" fillcolor="window">
            <v:imagedata r:id="rId129" o:title=""/>
          </v:shape>
          <o:OLEObject Type="Embed" ProgID="Equation.3" ShapeID="_x0000_i1088" DrawAspect="Content" ObjectID="_1519320533" r:id="rId130"/>
        </w:object>
      </w:r>
      <w:r w:rsidRPr="00876934">
        <w:rPr>
          <w:sz w:val="28"/>
          <w:szCs w:val="28"/>
          <w:lang w:val="uk-UA"/>
        </w:rPr>
        <w:t xml:space="preserve">,         </w:t>
      </w:r>
      <w:r w:rsidRPr="00876934">
        <w:rPr>
          <w:position w:val="-34"/>
          <w:sz w:val="28"/>
          <w:szCs w:val="28"/>
          <w:lang w:val="uk-UA"/>
        </w:rPr>
        <w:object w:dxaOrig="1280" w:dyaOrig="780">
          <v:shape id="_x0000_i1089" type="#_x0000_t75" style="width:60pt;height:36.75pt" o:ole="" fillcolor="window">
            <v:imagedata r:id="rId131" o:title=""/>
          </v:shape>
          <o:OLEObject Type="Embed" ProgID="Equation.3" ShapeID="_x0000_i1089" DrawAspect="Content" ObjectID="_1519320534" r:id="rId132"/>
        </w:object>
      </w:r>
      <w:r w:rsidRPr="00876934">
        <w:rPr>
          <w:sz w:val="28"/>
          <w:szCs w:val="28"/>
          <w:lang w:val="uk-UA"/>
        </w:rPr>
        <w:t>,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34"/>
          <w:sz w:val="28"/>
          <w:szCs w:val="28"/>
          <w:lang w:val="uk-UA"/>
        </w:rPr>
        <w:object w:dxaOrig="1300" w:dyaOrig="840">
          <v:shape id="_x0000_i1090" type="#_x0000_t75" style="width:65.25pt;height:42pt" o:ole="" fillcolor="window">
            <v:imagedata r:id="rId133" o:title=""/>
          </v:shape>
          <o:OLEObject Type="Embed" ProgID="Equation.3" ShapeID="_x0000_i1090" DrawAspect="Content" ObjectID="_1519320535" r:id="rId134"/>
        </w:object>
      </w:r>
      <w:r w:rsidRPr="00876934">
        <w:rPr>
          <w:sz w:val="28"/>
          <w:szCs w:val="28"/>
          <w:lang w:val="uk-UA"/>
        </w:rPr>
        <w:t xml:space="preserve"> - загальний розв'язок.</w:t>
      </w:r>
    </w:p>
    <w:p w:rsidR="00B50F46" w:rsidRPr="00876934" w:rsidRDefault="00B50F46" w:rsidP="00B50F46">
      <w:pPr>
        <w:ind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 xml:space="preserve">Знайдемо частинний розв'язок, який задовольняє початковій умові </w:t>
      </w:r>
      <w:r w:rsidRPr="00876934">
        <w:rPr>
          <w:position w:val="-12"/>
          <w:sz w:val="28"/>
          <w:szCs w:val="28"/>
          <w:lang w:val="uk-UA"/>
        </w:rPr>
        <w:object w:dxaOrig="980" w:dyaOrig="360">
          <v:shape id="_x0000_i1091" type="#_x0000_t75" style="width:42.75pt;height:15.75pt" o:ole="" fillcolor="window">
            <v:imagedata r:id="rId105" o:title=""/>
          </v:shape>
          <o:OLEObject Type="Embed" ProgID="Equation.3" ShapeID="_x0000_i1091" DrawAspect="Content" ObjectID="_1519320536" r:id="rId135"/>
        </w:object>
      </w:r>
      <w:r w:rsidRPr="00876934">
        <w:rPr>
          <w:sz w:val="28"/>
          <w:szCs w:val="28"/>
          <w:lang w:val="uk-UA"/>
        </w:rPr>
        <w:t xml:space="preserve">:        </w:t>
      </w:r>
      <w:r w:rsidRPr="00876934">
        <w:rPr>
          <w:position w:val="-34"/>
          <w:sz w:val="28"/>
          <w:szCs w:val="28"/>
          <w:lang w:val="uk-UA"/>
        </w:rPr>
        <w:object w:dxaOrig="1219" w:dyaOrig="780">
          <v:shape id="_x0000_i1092" type="#_x0000_t75" style="width:54pt;height:34.5pt" o:ole="" fillcolor="window">
            <v:imagedata r:id="rId136" o:title=""/>
          </v:shape>
          <o:OLEObject Type="Embed" ProgID="Equation.3" ShapeID="_x0000_i1092" DrawAspect="Content" ObjectID="_1519320537" r:id="rId137"/>
        </w:object>
      </w:r>
      <w:r w:rsidRPr="00876934">
        <w:rPr>
          <w:sz w:val="28"/>
          <w:szCs w:val="28"/>
          <w:lang w:val="uk-UA"/>
        </w:rPr>
        <w:t xml:space="preserve">,         </w:t>
      </w:r>
      <w:r w:rsidRPr="00876934">
        <w:rPr>
          <w:position w:val="-12"/>
          <w:sz w:val="28"/>
          <w:szCs w:val="28"/>
          <w:lang w:val="uk-UA"/>
        </w:rPr>
        <w:object w:dxaOrig="820" w:dyaOrig="380">
          <v:shape id="_x0000_i1093" type="#_x0000_t75" style="width:42pt;height:19.5pt" o:ole="" fillcolor="window">
            <v:imagedata r:id="rId138" o:title=""/>
          </v:shape>
          <o:OLEObject Type="Embed" ProgID="Equation.3" ShapeID="_x0000_i1093" DrawAspect="Content" ObjectID="_1519320538" r:id="rId139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B50F46" w:rsidRDefault="00B50F46" w:rsidP="00B50F46">
      <w:pPr>
        <w:ind w:firstLine="709"/>
        <w:jc w:val="both"/>
        <w:rPr>
          <w:sz w:val="28"/>
          <w:szCs w:val="28"/>
        </w:rPr>
      </w:pPr>
      <w:r w:rsidRPr="00876934">
        <w:rPr>
          <w:position w:val="-28"/>
          <w:sz w:val="28"/>
          <w:szCs w:val="28"/>
          <w:lang w:val="uk-UA"/>
        </w:rPr>
        <w:object w:dxaOrig="1300" w:dyaOrig="780">
          <v:shape id="_x0000_i1094" type="#_x0000_t75" style="width:63.75pt;height:38.25pt" o:ole="" fillcolor="window">
            <v:imagedata r:id="rId140" o:title=""/>
          </v:shape>
          <o:OLEObject Type="Embed" ProgID="Equation.3" ShapeID="_x0000_i1094" DrawAspect="Content" ObjectID="_1519320539" r:id="rId141"/>
        </w:object>
      </w:r>
      <w:r w:rsidRPr="00876934">
        <w:rPr>
          <w:sz w:val="28"/>
          <w:szCs w:val="28"/>
          <w:lang w:val="uk-UA"/>
        </w:rPr>
        <w:t xml:space="preserve"> - розв'язок задачі Коші.</w:t>
      </w:r>
    </w:p>
    <w:p w:rsidR="00B50F46" w:rsidRPr="00B50F46" w:rsidRDefault="00B50F46" w:rsidP="00B50F46">
      <w:pPr>
        <w:ind w:firstLine="709"/>
        <w:jc w:val="both"/>
        <w:rPr>
          <w:sz w:val="28"/>
          <w:szCs w:val="28"/>
        </w:rPr>
      </w:pPr>
    </w:p>
    <w:p w:rsidR="00B50F46" w:rsidRPr="00B50F46" w:rsidRDefault="00B50F46" w:rsidP="00B50F46">
      <w:pPr>
        <w:ind w:firstLine="709"/>
        <w:jc w:val="center"/>
        <w:rPr>
          <w:b/>
          <w:sz w:val="28"/>
          <w:szCs w:val="28"/>
        </w:rPr>
      </w:pPr>
      <w:r w:rsidRPr="00876934">
        <w:rPr>
          <w:b/>
          <w:sz w:val="28"/>
          <w:szCs w:val="28"/>
          <w:lang w:val="uk-UA"/>
        </w:rPr>
        <w:t>Задачі для самостійного розв’язку</w:t>
      </w:r>
      <w:r w:rsidRPr="00B50F46">
        <w:rPr>
          <w:b/>
          <w:sz w:val="28"/>
          <w:szCs w:val="28"/>
        </w:rPr>
        <w:t>.</w:t>
      </w:r>
    </w:p>
    <w:p w:rsidR="00B50F46" w:rsidRPr="00B50F46" w:rsidRDefault="00B50F46" w:rsidP="00B50F46">
      <w:pPr>
        <w:ind w:firstLine="709"/>
        <w:jc w:val="center"/>
        <w:rPr>
          <w:b/>
          <w:sz w:val="28"/>
          <w:szCs w:val="28"/>
        </w:rPr>
      </w:pPr>
    </w:p>
    <w:p w:rsidR="00B50F46" w:rsidRPr="00876934" w:rsidRDefault="00B50F46" w:rsidP="00B50F46">
      <w:pPr>
        <w:ind w:left="360" w:firstLine="709"/>
        <w:jc w:val="both"/>
        <w:rPr>
          <w:sz w:val="28"/>
          <w:szCs w:val="28"/>
          <w:lang w:val="uk-UA"/>
        </w:rPr>
      </w:pPr>
      <w:r w:rsidRPr="00876934">
        <w:rPr>
          <w:sz w:val="28"/>
          <w:szCs w:val="28"/>
          <w:lang w:val="uk-UA"/>
        </w:rPr>
        <w:t>Розв’язати диференціальне рівняння:</w:t>
      </w:r>
    </w:p>
    <w:p w:rsidR="00B50F46" w:rsidRPr="00876934" w:rsidRDefault="00B50F46" w:rsidP="00B50F4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2400" w:dyaOrig="320">
          <v:shape id="_x0000_i1095" type="#_x0000_t75" style="width:120.75pt;height:15.75pt" o:ole="">
            <v:imagedata r:id="rId142" o:title=""/>
          </v:shape>
          <o:OLEObject Type="Embed" ProgID="Equation.3" ShapeID="_x0000_i1095" DrawAspect="Content" ObjectID="_1519320540" r:id="rId143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0"/>
          <w:sz w:val="28"/>
          <w:szCs w:val="28"/>
          <w:lang w:val="uk-UA"/>
        </w:rPr>
        <w:object w:dxaOrig="1600" w:dyaOrig="320">
          <v:shape id="_x0000_i1096" type="#_x0000_t75" style="width:80.25pt;height:15.75pt" o:ole="">
            <v:imagedata r:id="rId144" o:title=""/>
          </v:shape>
          <o:OLEObject Type="Embed" ProgID="Equation.3" ShapeID="_x0000_i1096" DrawAspect="Content" ObjectID="_1519320541" r:id="rId145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12"/>
          <w:sz w:val="28"/>
          <w:szCs w:val="28"/>
          <w:lang w:val="uk-UA"/>
        </w:rPr>
        <w:object w:dxaOrig="1840" w:dyaOrig="440">
          <v:shape id="_x0000_i1097" type="#_x0000_t75" style="width:92.25pt;height:21.75pt" o:ole="">
            <v:imagedata r:id="rId146" o:title=""/>
          </v:shape>
          <o:OLEObject Type="Embed" ProgID="Equation.3" ShapeID="_x0000_i1097" DrawAspect="Content" ObjectID="_1519320542" r:id="rId147"/>
        </w:object>
      </w:r>
      <w:r w:rsidRPr="00876934">
        <w:rPr>
          <w:sz w:val="28"/>
          <w:szCs w:val="28"/>
          <w:lang w:val="uk-UA"/>
        </w:rPr>
        <w:t>.</w:t>
      </w:r>
    </w:p>
    <w:p w:rsidR="00B50F46" w:rsidRPr="00876934" w:rsidRDefault="00B50F46" w:rsidP="00B50F46">
      <w:pPr>
        <w:numPr>
          <w:ilvl w:val="0"/>
          <w:numId w:val="1"/>
        </w:numPr>
        <w:ind w:firstLine="709"/>
        <w:jc w:val="both"/>
        <w:rPr>
          <w:sz w:val="28"/>
          <w:szCs w:val="28"/>
          <w:lang w:val="uk-UA"/>
        </w:rPr>
      </w:pPr>
      <w:r w:rsidRPr="00876934">
        <w:rPr>
          <w:position w:val="-24"/>
          <w:sz w:val="28"/>
          <w:szCs w:val="28"/>
          <w:lang w:val="uk-UA"/>
        </w:rPr>
        <w:object w:dxaOrig="1160" w:dyaOrig="620">
          <v:shape id="_x0000_i1098" type="#_x0000_t75" style="width:58.5pt;height:30.75pt" o:ole="">
            <v:imagedata r:id="rId148" o:title=""/>
          </v:shape>
          <o:OLEObject Type="Embed" ProgID="Equation.3" ShapeID="_x0000_i1098" DrawAspect="Content" ObjectID="_1519320543" r:id="rId149"/>
        </w:object>
      </w:r>
      <w:r w:rsidRPr="00876934">
        <w:rPr>
          <w:sz w:val="28"/>
          <w:szCs w:val="28"/>
          <w:lang w:val="uk-UA"/>
        </w:rPr>
        <w:t>.</w:t>
      </w:r>
    </w:p>
    <w:p w:rsidR="00270056" w:rsidRDefault="001F101F"/>
    <w:sectPr w:rsidR="00270056" w:rsidSect="00B148F0">
      <w:footerReference w:type="default" r:id="rId150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1F" w:rsidRDefault="001F101F" w:rsidP="00B148F0">
      <w:r>
        <w:separator/>
      </w:r>
    </w:p>
  </w:endnote>
  <w:endnote w:type="continuationSeparator" w:id="0">
    <w:p w:rsidR="001F101F" w:rsidRDefault="001F101F" w:rsidP="00B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330171"/>
      <w:docPartObj>
        <w:docPartGallery w:val="Page Numbers (Bottom of Page)"/>
        <w:docPartUnique/>
      </w:docPartObj>
    </w:sdtPr>
    <w:sdtContent>
      <w:p w:rsidR="00B148F0" w:rsidRDefault="00B148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48F0" w:rsidRDefault="00B14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1F" w:rsidRDefault="001F101F" w:rsidP="00B148F0">
      <w:r>
        <w:separator/>
      </w:r>
    </w:p>
  </w:footnote>
  <w:footnote w:type="continuationSeparator" w:id="0">
    <w:p w:rsidR="001F101F" w:rsidRDefault="001F101F" w:rsidP="00B1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4142"/>
    <w:multiLevelType w:val="hybridMultilevel"/>
    <w:tmpl w:val="D3D6765E"/>
    <w:lvl w:ilvl="0" w:tplc="2A4E4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38"/>
    <w:rsid w:val="001F101F"/>
    <w:rsid w:val="006C13DA"/>
    <w:rsid w:val="0095463B"/>
    <w:rsid w:val="00B148F0"/>
    <w:rsid w:val="00B50F46"/>
    <w:rsid w:val="00E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41F1-AC45-46AF-96F5-6F4B6B6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image" Target="media/image6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2016-03-12T18:32:00Z</cp:lastPrinted>
  <dcterms:created xsi:type="dcterms:W3CDTF">2016-03-12T18:08:00Z</dcterms:created>
  <dcterms:modified xsi:type="dcterms:W3CDTF">2016-03-12T18:32:00Z</dcterms:modified>
</cp:coreProperties>
</file>