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9B" w:rsidRPr="0053069B" w:rsidRDefault="0053069B" w:rsidP="0053069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306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Тема:</w:t>
      </w:r>
      <w:r w:rsidRPr="005306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Pr="005306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Тригонометрична</w:t>
      </w:r>
      <w:proofErr w:type="spellEnd"/>
      <w:r w:rsidRPr="005306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306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та</w:t>
      </w:r>
      <w:proofErr w:type="gramEnd"/>
      <w:r w:rsidRPr="005306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306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показникова</w:t>
      </w:r>
      <w:proofErr w:type="spellEnd"/>
      <w:r w:rsidRPr="005306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306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форма комплексного числа.</w:t>
      </w:r>
    </w:p>
    <w:p w:rsidR="0053069B" w:rsidRPr="0053069B" w:rsidRDefault="0053069B" w:rsidP="0053069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3069B"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430530</wp:posOffset>
            </wp:positionV>
            <wp:extent cx="2276475" cy="1714500"/>
            <wp:effectExtent l="0" t="0" r="9525" b="0"/>
            <wp:wrapSquare wrapText="bothSides"/>
            <wp:docPr id="32" name="Рисунок 32" descr="Геометричне зображення комплексного чис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Геометричне зображення комплексного числ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306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Тригонометрична</w:t>
      </w:r>
      <w:proofErr w:type="spellEnd"/>
      <w:r w:rsidRPr="005306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форма комплексного числа.</w:t>
      </w:r>
    </w:p>
    <w:p w:rsidR="0053069B" w:rsidRPr="0053069B" w:rsidRDefault="0053069B" w:rsidP="0053069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Комплексне</w:t>
      </w:r>
      <w:proofErr w:type="spellEnd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 </w:t>
      </w: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23825"/>
            <wp:effectExtent l="0" t="0" r="9525" b="9525"/>
            <wp:docPr id="34" name="Рисунок 34" descr="z=a+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z=a+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геометрично</w:t>
      </w:r>
      <w:proofErr w:type="spellEnd"/>
      <w:proofErr w:type="gramEnd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зображують</w:t>
      </w:r>
      <w:proofErr w:type="spellEnd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точкою </w:t>
      </w: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142875"/>
            <wp:effectExtent l="0" t="0" r="0" b="9525"/>
            <wp:docPr id="33" name="Рисунок 33" descr="M(a;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M(a;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координатної</w:t>
      </w:r>
      <w:proofErr w:type="spellEnd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площини</w:t>
      </w:r>
      <w:proofErr w:type="spellEnd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69B" w:rsidRPr="0053069B" w:rsidRDefault="0053069B" w:rsidP="005306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30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Виразивши</w:t>
      </w:r>
      <w:proofErr w:type="spellEnd"/>
      <w:r w:rsidRPr="005306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69B">
        <w:rPr>
          <w:noProof/>
          <w:lang w:eastAsia="ru-RU"/>
        </w:rPr>
        <w:drawing>
          <wp:inline distT="0" distB="0" distL="0" distR="0" wp14:anchorId="41F3F79F" wp14:editId="476F6262">
            <wp:extent cx="85725" cy="123825"/>
            <wp:effectExtent l="0" t="0" r="9525" b="9525"/>
            <wp:docPr id="31" name="Рисунок 3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sz w:val="28"/>
          <w:szCs w:val="28"/>
          <w:lang w:eastAsia="ru-RU"/>
        </w:rPr>
        <w:t> і</w:t>
      </w:r>
      <w:proofErr w:type="gramEnd"/>
      <w:r w:rsidRPr="005306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69B">
        <w:rPr>
          <w:noProof/>
          <w:lang w:eastAsia="ru-RU"/>
        </w:rPr>
        <w:drawing>
          <wp:inline distT="0" distB="0" distL="0" distR="0" wp14:anchorId="171E185B" wp14:editId="78990ADC">
            <wp:extent cx="85725" cy="123825"/>
            <wp:effectExtent l="0" t="0" r="9525" b="9525"/>
            <wp:docPr id="30" name="Рисунок 3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модуль </w:t>
      </w:r>
      <w:r w:rsidRPr="0053069B">
        <w:rPr>
          <w:noProof/>
          <w:lang w:eastAsia="ru-RU"/>
        </w:rPr>
        <w:drawing>
          <wp:inline distT="0" distB="0" distL="0" distR="0" wp14:anchorId="224295C8" wp14:editId="6F78D6DF">
            <wp:extent cx="76200" cy="123825"/>
            <wp:effectExtent l="0" t="0" r="0" b="9525"/>
            <wp:docPr id="29" name="Рисунок 29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sz w:val="28"/>
          <w:szCs w:val="28"/>
          <w:lang w:eastAsia="ru-RU"/>
        </w:rPr>
        <w:t> і аргумент </w:t>
      </w:r>
      <w:r w:rsidRPr="0053069B">
        <w:rPr>
          <w:noProof/>
          <w:lang w:eastAsia="ru-RU"/>
        </w:rPr>
        <w:drawing>
          <wp:inline distT="0" distB="0" distL="0" distR="0" wp14:anchorId="09D81237" wp14:editId="413F7C5B">
            <wp:extent cx="104775" cy="123825"/>
            <wp:effectExtent l="0" t="0" r="9525" b="9525"/>
            <wp:docPr id="28" name="Рисунок 28" descr="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ph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0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комплексне</w:t>
      </w:r>
      <w:proofErr w:type="spellEnd"/>
      <w:r w:rsidRPr="0053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 </w:t>
      </w:r>
      <w:r w:rsidRPr="0053069B">
        <w:rPr>
          <w:noProof/>
          <w:color w:val="000000"/>
          <w:lang w:eastAsia="ru-RU"/>
        </w:rPr>
        <w:drawing>
          <wp:inline distT="0" distB="0" distL="0" distR="0">
            <wp:extent cx="400050" cy="123825"/>
            <wp:effectExtent l="0" t="0" r="0" b="9525"/>
            <wp:docPr id="27" name="Рисунок 27" descr="a+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a+b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запишемо</w:t>
      </w:r>
      <w:proofErr w:type="spellEnd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</w:p>
    <w:p w:rsidR="0053069B" w:rsidRDefault="0053069B" w:rsidP="005306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142875"/>
            <wp:effectExtent l="0" t="0" r="0" b="9525"/>
            <wp:docPr id="26" name="Рисунок 26" descr="a+bi=r(cosφ+i sinφ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+bi=r(cosφ+i sinφ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5EEACD" wp14:editId="0548909D">
            <wp:extent cx="1952625" cy="180975"/>
            <wp:effectExtent l="0" t="0" r="9525" b="9525"/>
            <wp:docPr id="35" name="Рисунок 35" descr="r=|z|=|a+bi|=v(a^2+b^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r=|z|=|a+bi|=v(a^2+b^2)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noProof/>
          <w:lang w:eastAsia="ru-RU"/>
        </w:rPr>
        <w:drawing>
          <wp:inline distT="0" distB="0" distL="0" distR="0" wp14:anchorId="3EA3A3AE" wp14:editId="26CB2061">
            <wp:extent cx="1143000" cy="323850"/>
            <wp:effectExtent l="0" t="0" r="0" b="0"/>
            <wp:docPr id="36" name="Рисунок 36" descr="cosφ=a/(a^2+b^2 )^(1/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osφ=a/(a^2+b^2 )^(1/2)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noProof/>
          <w:lang w:eastAsia="ru-RU"/>
        </w:rPr>
        <w:drawing>
          <wp:inline distT="0" distB="0" distL="0" distR="0" wp14:anchorId="0304BF3C" wp14:editId="0AC215B2">
            <wp:extent cx="1114425" cy="361950"/>
            <wp:effectExtent l="0" t="0" r="9525" b="0"/>
            <wp:docPr id="37" name="Рисунок 37" descr="sinφ=b/(a^2+b^2 )^(1/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sinφ=b/(a^2+b^2 )^(1/2)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noProof/>
          <w:lang w:eastAsia="ru-RU"/>
        </w:rPr>
        <w:drawing>
          <wp:inline distT="0" distB="0" distL="0" distR="0" wp14:anchorId="506215EE" wp14:editId="60F92AF6">
            <wp:extent cx="542925" cy="323850"/>
            <wp:effectExtent l="0" t="0" r="9525" b="0"/>
            <wp:docPr id="38" name="Рисунок 38" descr="tgφ=b/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tgφ=b/a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69B" w:rsidRPr="0053069B" w:rsidRDefault="0053069B" w:rsidP="005306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</w:t>
      </w:r>
      <w:proofErr w:type="spell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тотожності</w:t>
      </w:r>
      <w:proofErr w:type="spellEnd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тригонометричною</w:t>
      </w:r>
      <w:proofErr w:type="spellEnd"/>
      <w:r w:rsidRPr="0053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формою комплексного числа</w:t>
      </w: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69B" w:rsidRPr="0053069B" w:rsidRDefault="0053069B" w:rsidP="0053069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30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Дії</w:t>
      </w:r>
      <w:proofErr w:type="spellEnd"/>
      <w:r w:rsidRPr="00530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над </w:t>
      </w:r>
      <w:proofErr w:type="spellStart"/>
      <w:r w:rsidRPr="00530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комплексними</w:t>
      </w:r>
      <w:proofErr w:type="spellEnd"/>
      <w:r w:rsidRPr="00530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числами, </w:t>
      </w:r>
      <w:proofErr w:type="spellStart"/>
      <w:r w:rsidRPr="00530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які</w:t>
      </w:r>
      <w:proofErr w:type="spellEnd"/>
      <w:r w:rsidRPr="00530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30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записані</w:t>
      </w:r>
      <w:proofErr w:type="spellEnd"/>
      <w:r w:rsidRPr="00530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 </w:t>
      </w:r>
      <w:proofErr w:type="spellStart"/>
      <w:r w:rsidRPr="00530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тригонометричній</w:t>
      </w:r>
      <w:proofErr w:type="spellEnd"/>
      <w:r w:rsidRPr="00530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30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формі</w:t>
      </w:r>
      <w:proofErr w:type="spellEnd"/>
    </w:p>
    <w:p w:rsidR="0053069B" w:rsidRPr="0053069B" w:rsidRDefault="0053069B" w:rsidP="005306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Нехай задано два </w:t>
      </w:r>
      <w:proofErr w:type="spellStart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комплексні</w:t>
      </w:r>
      <w:proofErr w:type="spellEnd"/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числа:</w:t>
      </w:r>
    </w:p>
    <w:p w:rsidR="0053069B" w:rsidRPr="0053069B" w:rsidRDefault="0053069B" w:rsidP="005306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775" cy="152400"/>
            <wp:effectExtent l="0" t="0" r="9525" b="0"/>
            <wp:docPr id="25" name="Рисунок 25" descr="z_1=r_1 (cosφ_1 + i sinφ_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z_1=r_1 (cosφ_1 + i sinφ_1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306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7825" cy="152400"/>
            <wp:effectExtent l="0" t="0" r="9525" b="0"/>
            <wp:docPr id="24" name="Рисунок 24" descr="z_2=r_2 (cosφ_2 + i sinφ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z_2=r_2 (cosφ_2 + i sinφ_2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69B" w:rsidRPr="0053069B" w:rsidRDefault="0053069B" w:rsidP="0053069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Множення</w:t>
      </w:r>
      <w:proofErr w:type="spellEnd"/>
    </w:p>
    <w:p w:rsidR="0053069B" w:rsidRPr="0053069B" w:rsidRDefault="0053069B" w:rsidP="0053069B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28950" cy="152400"/>
            <wp:effectExtent l="0" t="0" r="0" b="0"/>
            <wp:docPr id="23" name="Рисунок 23" descr="z_1•z_2 = r_1•r_2 ( cos(φ_1+φ_2) + i sin(φ_1+φ_2)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z_1•z_2 = r_1•r_2 ( cos(φ_1+φ_2) + i sin(φ_1+φ_2) 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69B" w:rsidRPr="0053069B" w:rsidRDefault="0053069B" w:rsidP="0053069B">
      <w:pPr>
        <w:pStyle w:val="a3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 w:rsidRPr="0053069B">
        <w:rPr>
          <w:sz w:val="28"/>
          <w:szCs w:val="28"/>
        </w:rPr>
        <w:t xml:space="preserve">При </w:t>
      </w:r>
      <w:proofErr w:type="spellStart"/>
      <w:r w:rsidRPr="0053069B">
        <w:rPr>
          <w:sz w:val="28"/>
          <w:szCs w:val="28"/>
        </w:rPr>
        <w:t>множенні</w:t>
      </w:r>
      <w:proofErr w:type="spellEnd"/>
      <w:r w:rsidRPr="0053069B">
        <w:rPr>
          <w:sz w:val="28"/>
          <w:szCs w:val="28"/>
        </w:rPr>
        <w:t xml:space="preserve"> </w:t>
      </w:r>
      <w:proofErr w:type="spellStart"/>
      <w:r w:rsidRPr="0053069B">
        <w:rPr>
          <w:sz w:val="28"/>
          <w:szCs w:val="28"/>
        </w:rPr>
        <w:t>комплексних</w:t>
      </w:r>
      <w:proofErr w:type="spellEnd"/>
      <w:r w:rsidRPr="0053069B">
        <w:rPr>
          <w:sz w:val="28"/>
          <w:szCs w:val="28"/>
        </w:rPr>
        <w:t xml:space="preserve"> чисел </w:t>
      </w:r>
      <w:proofErr w:type="spellStart"/>
      <w:r w:rsidRPr="0053069B">
        <w:rPr>
          <w:sz w:val="28"/>
          <w:szCs w:val="28"/>
        </w:rPr>
        <w:t>їх</w:t>
      </w:r>
      <w:proofErr w:type="spellEnd"/>
      <w:r w:rsidRPr="0053069B">
        <w:rPr>
          <w:sz w:val="28"/>
          <w:szCs w:val="28"/>
        </w:rPr>
        <w:t xml:space="preserve"> </w:t>
      </w:r>
      <w:proofErr w:type="spellStart"/>
      <w:r w:rsidRPr="0053069B">
        <w:rPr>
          <w:sz w:val="28"/>
          <w:szCs w:val="28"/>
        </w:rPr>
        <w:t>модулі</w:t>
      </w:r>
      <w:proofErr w:type="spellEnd"/>
      <w:r w:rsidRPr="0053069B">
        <w:rPr>
          <w:sz w:val="28"/>
          <w:szCs w:val="28"/>
        </w:rPr>
        <w:t xml:space="preserve"> </w:t>
      </w:r>
      <w:proofErr w:type="spellStart"/>
      <w:r w:rsidRPr="0053069B">
        <w:rPr>
          <w:sz w:val="28"/>
          <w:szCs w:val="28"/>
        </w:rPr>
        <w:t>перемножуються</w:t>
      </w:r>
      <w:proofErr w:type="spellEnd"/>
      <w:r w:rsidRPr="0053069B">
        <w:rPr>
          <w:sz w:val="28"/>
          <w:szCs w:val="28"/>
        </w:rPr>
        <w:t xml:space="preserve">, а </w:t>
      </w:r>
      <w:proofErr w:type="spellStart"/>
      <w:r w:rsidRPr="0053069B">
        <w:rPr>
          <w:sz w:val="28"/>
          <w:szCs w:val="28"/>
        </w:rPr>
        <w:t>аргументи</w:t>
      </w:r>
      <w:proofErr w:type="spellEnd"/>
      <w:r w:rsidRPr="0053069B">
        <w:rPr>
          <w:sz w:val="28"/>
          <w:szCs w:val="28"/>
        </w:rPr>
        <w:t xml:space="preserve"> </w:t>
      </w:r>
      <w:proofErr w:type="spellStart"/>
      <w:r w:rsidRPr="0053069B">
        <w:rPr>
          <w:sz w:val="28"/>
          <w:szCs w:val="28"/>
        </w:rPr>
        <w:t>додаються</w:t>
      </w:r>
      <w:proofErr w:type="spellEnd"/>
      <w:r w:rsidRPr="0053069B">
        <w:rPr>
          <w:sz w:val="28"/>
          <w:szCs w:val="28"/>
        </w:rPr>
        <w:t>.</w:t>
      </w:r>
    </w:p>
    <w:p w:rsidR="0053069B" w:rsidRPr="0053069B" w:rsidRDefault="0053069B" w:rsidP="0053069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Ділення</w:t>
      </w:r>
      <w:proofErr w:type="spellEnd"/>
    </w:p>
    <w:p w:rsidR="0053069B" w:rsidRPr="0053069B" w:rsidRDefault="0053069B" w:rsidP="0053069B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0" cy="323850"/>
            <wp:effectExtent l="0" t="0" r="0" b="0"/>
            <wp:docPr id="22" name="Рисунок 22" descr="z_1/z_2 = r_1/r_2 ( cos(φ_1-φ_2) + i sin(φ_1-φ_2 )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_1/z_2 = r_1/r_2 ( cos(φ_1-φ_2) + i sin(φ_1-φ_2 ) 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69B" w:rsidRPr="0053069B" w:rsidRDefault="0053069B" w:rsidP="0053069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9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діленні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чисел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діляться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аргументи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віднімаються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>.</w:t>
      </w:r>
    </w:p>
    <w:p w:rsidR="0053069B" w:rsidRPr="0053069B" w:rsidRDefault="0053069B" w:rsidP="0053069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Піднесення</w:t>
      </w:r>
      <w:proofErr w:type="spellEnd"/>
      <w:r w:rsidRPr="0053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3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степеня</w:t>
      </w:r>
      <w:proofErr w:type="spellEnd"/>
      <w:r w:rsidRPr="0053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06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(формула Муавра)</w:t>
      </w:r>
    </w:p>
    <w:p w:rsidR="0053069B" w:rsidRPr="0053069B" w:rsidRDefault="0053069B" w:rsidP="0053069B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3075" cy="142875"/>
            <wp:effectExtent l="0" t="0" r="9525" b="9525"/>
            <wp:docPr id="21" name="Рисунок 21" descr="z^n = r^n ( cosnφ + i sinnφ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^n = r^n ( cosnφ + i sinnφ 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69B" w:rsidRPr="0053069B" w:rsidRDefault="0053069B" w:rsidP="0053069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Добування</w:t>
      </w:r>
      <w:proofErr w:type="spellEnd"/>
      <w:r w:rsidRPr="0053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кореня</w:t>
      </w:r>
      <w:proofErr w:type="spellEnd"/>
    </w:p>
    <w:p w:rsidR="0053069B" w:rsidRPr="0053069B" w:rsidRDefault="0053069B" w:rsidP="0053069B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48125" cy="323850"/>
            <wp:effectExtent l="0" t="0" r="9525" b="0"/>
            <wp:docPr id="20" name="Рисунок 20" descr="z^(1/n) = ( r(cosφ+i sinφ) )^(1/n) = ( r^(1/n) )(cos(φ+2πk)/n+i sin(φ+2πk)/n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^(1/n) = ( r(cosφ+i sinφ) )^(1/n) = ( r^(1/n) )(cos(φ+2πk)/n+i sin(φ+2πk)/n 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3069B" w:rsidRPr="0053069B" w:rsidRDefault="0053069B" w:rsidP="0053069B">
      <w:pPr>
        <w:shd w:val="clear" w:color="auto" w:fill="FFFFFF"/>
        <w:spacing w:after="0" w:line="360" w:lineRule="auto"/>
        <w:ind w:left="720"/>
        <w:jc w:val="center"/>
        <w:rPr>
          <w:rStyle w:val="ff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66825" cy="123825"/>
            <wp:effectExtent l="0" t="0" r="9525" b="9525"/>
            <wp:docPr id="19" name="Рисунок 19" descr="k=0, 1, 2, ..., 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=0, 1, 2, ..., n-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069B">
        <w:rPr>
          <w:rFonts w:ascii="Times New Roman" w:hAnsi="Times New Roman" w:cs="Times New Roman"/>
          <w:b/>
          <w:i/>
          <w:sz w:val="28"/>
          <w:szCs w:val="28"/>
        </w:rPr>
        <w:t>Приклад 1.</w:t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sz w:val="28"/>
          <w:szCs w:val="28"/>
        </w:rPr>
        <w:t>1) </w:t>
      </w:r>
      <w:proofErr w:type="spellStart"/>
      <w:proofErr w:type="gramStart"/>
      <w:r w:rsidRPr="0053069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> </w:t>
      </w: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9525" b="9525"/>
            <wp:docPr id="18" name="Рисунок 18" descr="http://yukhym.com/images/stories/Complex/Com3_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yukhym.com/images/stories/Complex/Com3_00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> </w:t>
      </w: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361950"/>
            <wp:effectExtent l="0" t="0" r="0" b="0"/>
            <wp:docPr id="17" name="Рисунок 17" descr="http://yukhym.com/images/stories/Complex/Com3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yukhym.com/images/stories/Complex/Com3_00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sz w:val="28"/>
          <w:szCs w:val="28"/>
        </w:rPr>
        <w:t>2) </w:t>
      </w:r>
      <w:proofErr w:type="spellStart"/>
      <w:proofErr w:type="gramStart"/>
      <w:r w:rsidRPr="0053069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> </w:t>
      </w: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0" t="0" r="0" b="9525"/>
            <wp:docPr id="16" name="Рисунок 16" descr="http://yukhym.com/images/stories/Complex/Com3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yukhym.com/images/stories/Complex/Com3_00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> </w:t>
      </w: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361950"/>
            <wp:effectExtent l="0" t="0" r="9525" b="0"/>
            <wp:docPr id="15" name="Рисунок 15" descr="http://yukhym.com/images/stories/Complex/Com3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yukhym.com/images/stories/Complex/Com3_01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sz w:val="28"/>
          <w:szCs w:val="28"/>
        </w:rPr>
        <w:t>3) </w:t>
      </w:r>
      <w:proofErr w:type="spellStart"/>
      <w:proofErr w:type="gramStart"/>
      <w:r w:rsidRPr="0053069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> </w:t>
      </w: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4" name="Рисунок 14" descr="http://yukhym.com/images/stories/Complex/Com3_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yukhym.com/images/stories/Complex/Com3_01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> </w:t>
      </w: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00025"/>
            <wp:effectExtent l="0" t="0" r="0" b="9525"/>
            <wp:docPr id="13" name="Рисунок 13" descr="http://yukhym.com/images/stories/Complex/Com3_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yukhym.com/images/stories/Complex/Com3_01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Розв'язок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>.</w:t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sz w:val="28"/>
          <w:szCs w:val="28"/>
        </w:rPr>
        <w:t xml:space="preserve">1) За правилом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підносимо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61950"/>
            <wp:effectExtent l="0" t="0" r="0" b="0"/>
            <wp:docPr id="12" name="Рисунок 12" descr="http://yukhym.com/images/stories/Complex/Com3_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yukhym.com/images/stories/Complex/Com3_01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581025"/>
            <wp:effectExtent l="0" t="0" r="0" b="9525"/>
            <wp:docPr id="11" name="Рисунок 11" descr="http://yukhym.com/images/stories/Complex/Com3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yukhym.com/images/stories/Complex/Com3_01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Виконаємо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піднесення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дванадцятого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361950"/>
            <wp:effectExtent l="0" t="0" r="0" b="0"/>
            <wp:docPr id="10" name="Рисунок 10" descr="http://yukhym.com/images/stories/Complex/Com3_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yukhym.com/images/stories/Complex/Com3_01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361950"/>
            <wp:effectExtent l="0" t="0" r="0" b="0"/>
            <wp:docPr id="9" name="Рисунок 9" descr="http://yukhym.com/images/stories/Complex/Com3_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yukhym.com/images/stories/Complex/Com3_01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комплексного числа.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Подамо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число у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тригонометричній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формі</w:t>
      </w:r>
      <w:proofErr w:type="spellEnd"/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457200"/>
            <wp:effectExtent l="0" t="0" r="0" b="0"/>
            <wp:docPr id="8" name="Рисунок 8" descr="http://yukhym.com/images/stories/Complex/Com3_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://yukhym.com/images/stories/Complex/Com3_01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добування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матимемо</w:t>
      </w:r>
      <w:proofErr w:type="spellEnd"/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914400"/>
            <wp:effectExtent l="0" t="0" r="0" b="0"/>
            <wp:docPr id="7" name="Рисунок 7" descr="http://yukhym.com/images/stories/Complex/Com3_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://yukhym.com/images/stories/Complex/Com3_01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069B">
        <w:rPr>
          <w:rFonts w:ascii="Times New Roman" w:hAnsi="Times New Roman" w:cs="Times New Roman"/>
          <w:sz w:val="28"/>
          <w:szCs w:val="28"/>
        </w:rPr>
        <w:t>Підставляючи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> </w:t>
      </w: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219075"/>
            <wp:effectExtent l="0" t="0" r="9525" b="9525"/>
            <wp:docPr id="6" name="Рисунок 6" descr="http://yukhym.com/images/stories/Complex/Com3_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yukhym.com/images/stories/Complex/Com3_019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523875"/>
            <wp:effectExtent l="0" t="0" r="0" b="9525"/>
            <wp:docPr id="5" name="Рисунок 5" descr="http://yukhym.com/images/stories/Complex/Com3_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yukhym.com/images/stories/Complex/Com3_02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4700" cy="523875"/>
            <wp:effectExtent l="0" t="0" r="0" b="9525"/>
            <wp:docPr id="4" name="Рисунок 4" descr="http://yukhym.com/images/stories/Complex/Com3_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yukhym.com/images/stories/Complex/Com3_02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9B" w:rsidRPr="0053069B" w:rsidRDefault="0053069B" w:rsidP="00530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лежать на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одиничного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радіусу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з центром </w:t>
      </w:r>
      <w:proofErr w:type="gramStart"/>
      <w:r w:rsidRPr="0053069B">
        <w:rPr>
          <w:rFonts w:ascii="Times New Roman" w:hAnsi="Times New Roman" w:cs="Times New Roman"/>
          <w:sz w:val="28"/>
          <w:szCs w:val="28"/>
        </w:rPr>
        <w:t>в початку</w:t>
      </w:r>
      <w:proofErr w:type="gramEnd"/>
      <w:r w:rsidRPr="0053069B">
        <w:rPr>
          <w:rFonts w:ascii="Times New Roman" w:hAnsi="Times New Roman" w:cs="Times New Roman"/>
          <w:sz w:val="28"/>
          <w:szCs w:val="28"/>
        </w:rPr>
        <w:t xml:space="preserve"> координат,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чверті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розв'язків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69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> </w:t>
      </w: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3" name="Рисунок 3" descr="http://yukhym.com/images/stories/Complex/Com3_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yukhym.com/images/stories/Complex/Com3_022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hAnsi="Times New Roman" w:cs="Times New Roman"/>
          <w:sz w:val="28"/>
          <w:szCs w:val="28"/>
        </w:rPr>
        <w:t> то</w:t>
      </w:r>
      <w:proofErr w:type="gram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розв'язків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повинно бути </w:t>
      </w: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http://yukhym.com/images/stories/Complex/Com3_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://yukhym.com/images/stories/Complex/Com3_02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формулі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перебираємо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> </w:t>
      </w:r>
      <w:r w:rsidRPr="00530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19075"/>
            <wp:effectExtent l="0" t="0" r="9525" b="9525"/>
            <wp:docPr id="1" name="Рисунок 1" descr="http://yukhym.com/images/stories/Complex/Com3_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yukhym.com/images/stories/Complex/Com3_024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69B">
        <w:rPr>
          <w:rFonts w:ascii="Times New Roman" w:hAnsi="Times New Roman" w:cs="Times New Roman"/>
          <w:sz w:val="28"/>
          <w:szCs w:val="28"/>
        </w:rPr>
        <w:t xml:space="preserve"> і для кожного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знаходимо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69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3069B">
        <w:rPr>
          <w:rFonts w:ascii="Times New Roman" w:hAnsi="Times New Roman" w:cs="Times New Roman"/>
          <w:sz w:val="28"/>
          <w:szCs w:val="28"/>
        </w:rPr>
        <w:t>.</w:t>
      </w:r>
    </w:p>
    <w:p w:rsidR="0053069B" w:rsidRPr="0053069B" w:rsidRDefault="0053069B" w:rsidP="0053069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Показникова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форма комплексного числа.</w:t>
      </w:r>
    </w:p>
    <w:p w:rsidR="0053069B" w:rsidRPr="0053069B" w:rsidRDefault="0053069B" w:rsidP="0053069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формули Ейлера </w:t>
      </w:r>
      <w:r w:rsidRPr="0053069B">
        <w:rPr>
          <w:rFonts w:eastAsia="Times New Roman"/>
          <w:position w:val="-12"/>
          <w:lang w:val="uk-UA"/>
        </w:rPr>
        <w:object w:dxaOrig="22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1pt" o:ole="">
            <v:imagedata r:id="rId45" o:title=""/>
          </v:shape>
          <o:OLEObject Type="Embed" ProgID="Equation.3" ShapeID="_x0000_i1025" DrawAspect="Content" ObjectID="_1519037218" r:id="rId46"/>
        </w:object>
      </w:r>
      <w:r w:rsidRPr="0053069B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комплексне число може бути записано у </w:t>
      </w:r>
      <w:proofErr w:type="spellStart"/>
      <w:r w:rsidRPr="005306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показниковій</w:t>
      </w:r>
      <w:proofErr w:type="spellEnd"/>
      <w:r w:rsidRPr="0053069B">
        <w:rPr>
          <w:rFonts w:ascii="Times New Roman" w:hAnsi="Times New Roman" w:cs="Times New Roman"/>
          <w:sz w:val="28"/>
          <w:szCs w:val="28"/>
          <w:lang w:val="uk-UA"/>
        </w:rPr>
        <w:t xml:space="preserve"> формі</w:t>
      </w:r>
    </w:p>
    <w:p w:rsidR="0053069B" w:rsidRPr="0053069B" w:rsidRDefault="0053069B" w:rsidP="0053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06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069B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005" w:dyaOrig="420">
          <v:shape id="_x0000_i1026" type="#_x0000_t75" style="width:50.25pt;height:21pt" o:ole="">
            <v:imagedata r:id="rId47" o:title=""/>
          </v:shape>
          <o:OLEObject Type="Embed" ProgID="Equation.3" ShapeID="_x0000_i1026" DrawAspect="Content" ObjectID="_1519037219" r:id="rId48"/>
        </w:object>
      </w:r>
      <w:r w:rsidRPr="005306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69B" w:rsidRPr="0053069B" w:rsidRDefault="0053069B" w:rsidP="0053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Якщо комплексні числа записані у </w:t>
      </w:r>
      <w:proofErr w:type="spellStart"/>
      <w:r w:rsidRPr="0053069B">
        <w:rPr>
          <w:rFonts w:ascii="Times New Roman" w:hAnsi="Times New Roman" w:cs="Times New Roman"/>
          <w:sz w:val="28"/>
          <w:szCs w:val="28"/>
          <w:lang w:val="uk-UA"/>
        </w:rPr>
        <w:t>показниковій</w:t>
      </w:r>
      <w:proofErr w:type="spellEnd"/>
      <w:r w:rsidRPr="0053069B">
        <w:rPr>
          <w:rFonts w:ascii="Times New Roman" w:hAnsi="Times New Roman" w:cs="Times New Roman"/>
          <w:sz w:val="28"/>
          <w:szCs w:val="28"/>
          <w:lang w:val="uk-UA"/>
        </w:rPr>
        <w:t xml:space="preserve"> формі, то дії множення, ділення та піднесення до натурального </w:t>
      </w:r>
      <w:proofErr w:type="spellStart"/>
      <w:r w:rsidRPr="0053069B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53069B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виконуються за правилами</w:t>
      </w:r>
    </w:p>
    <w:p w:rsidR="0053069B" w:rsidRPr="0053069B" w:rsidRDefault="0053069B" w:rsidP="0053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06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069B">
        <w:rPr>
          <w:rFonts w:ascii="Times New Roman" w:eastAsia="Times New Roman" w:hAnsi="Times New Roman" w:cs="Times New Roman"/>
          <w:position w:val="-16"/>
          <w:sz w:val="28"/>
          <w:szCs w:val="28"/>
          <w:lang w:val="uk-UA"/>
        </w:rPr>
        <w:object w:dxaOrig="4485" w:dyaOrig="495">
          <v:shape id="_x0000_i1027" type="#_x0000_t75" style="width:224.25pt;height:24.75pt" o:ole="">
            <v:imagedata r:id="rId49" o:title=""/>
          </v:shape>
          <o:OLEObject Type="Embed" ProgID="Equation.3" ShapeID="_x0000_i1027" DrawAspect="Content" ObjectID="_1519037220" r:id="rId50"/>
        </w:object>
      </w:r>
      <w:r w:rsidRPr="005306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069B" w:rsidRPr="0053069B" w:rsidRDefault="0053069B" w:rsidP="0053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06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069B">
        <w:rPr>
          <w:rFonts w:ascii="Times New Roman" w:eastAsia="Times New Roman" w:hAnsi="Times New Roman" w:cs="Times New Roman"/>
          <w:position w:val="-40"/>
          <w:sz w:val="28"/>
          <w:szCs w:val="28"/>
          <w:lang w:val="uk-UA"/>
        </w:rPr>
        <w:object w:dxaOrig="2955" w:dyaOrig="945">
          <v:shape id="_x0000_i1028" type="#_x0000_t75" style="width:147.75pt;height:47.25pt" o:ole="">
            <v:imagedata r:id="rId51" o:title=""/>
          </v:shape>
          <o:OLEObject Type="Embed" ProgID="Equation.3" ShapeID="_x0000_i1028" DrawAspect="Content" ObjectID="_1519037221" r:id="rId52"/>
        </w:object>
      </w:r>
      <w:r w:rsidRPr="005306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069B" w:rsidRPr="0053069B" w:rsidRDefault="0053069B" w:rsidP="0053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06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069B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625" w:dyaOrig="480">
          <v:shape id="_x0000_i1029" type="#_x0000_t75" style="width:131.25pt;height:24pt" o:ole="">
            <v:imagedata r:id="rId53" o:title=""/>
          </v:shape>
          <o:OLEObject Type="Embed" ProgID="Equation.3" ShapeID="_x0000_i1029" DrawAspect="Content" ObjectID="_1519037222" r:id="rId54"/>
        </w:object>
      </w:r>
      <w:r w:rsidRPr="005306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69B" w:rsidRPr="00AF4499" w:rsidRDefault="0053069B" w:rsidP="0053069B">
      <w:pPr>
        <w:tabs>
          <w:tab w:val="left" w:pos="930"/>
          <w:tab w:val="center" w:pos="4677"/>
          <w:tab w:val="left" w:pos="79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44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 </w:t>
      </w:r>
      <w:r w:rsidRPr="00AF44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</w:t>
      </w:r>
      <w:r w:rsidRPr="00AF449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3069B" w:rsidRPr="0053069B" w:rsidRDefault="0053069B" w:rsidP="0053069B">
      <w:pPr>
        <w:tabs>
          <w:tab w:val="left" w:pos="930"/>
          <w:tab w:val="center" w:pos="4677"/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3069B">
        <w:rPr>
          <w:rFonts w:ascii="Times New Roman" w:hAnsi="Times New Roman" w:cs="Times New Roman"/>
          <w:b/>
          <w:position w:val="-8"/>
          <w:sz w:val="28"/>
          <w:szCs w:val="28"/>
          <w:lang w:val="uk-UA"/>
        </w:rPr>
        <w:object w:dxaOrig="1140" w:dyaOrig="450">
          <v:shape id="_x0000_i1030" type="#_x0000_t75" style="width:57pt;height:22.5pt" o:ole="">
            <v:imagedata r:id="rId55" o:title=""/>
          </v:shape>
          <o:OLEObject Type="Embed" ProgID="Equation.3" ShapeID="_x0000_i1030" DrawAspect="Content" ObjectID="_1519037223" r:id="rId56"/>
        </w:object>
      </w:r>
    </w:p>
    <w:p w:rsidR="0053069B" w:rsidRPr="0053069B" w:rsidRDefault="0053069B" w:rsidP="0053069B">
      <w:pPr>
        <w:tabs>
          <w:tab w:val="left" w:pos="930"/>
          <w:tab w:val="center" w:pos="4677"/>
          <w:tab w:val="left" w:pos="79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3069B">
        <w:rPr>
          <w:rFonts w:ascii="Times New Roman" w:hAnsi="Times New Roman" w:cs="Times New Roman"/>
          <w:sz w:val="28"/>
          <w:szCs w:val="28"/>
          <w:lang w:val="uk-UA"/>
        </w:rPr>
        <w:t xml:space="preserve">Знаходимо модуль  </w:t>
      </w:r>
      <w:r w:rsidRPr="0053069B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440" w:dyaOrig="450">
          <v:shape id="_x0000_i1031" type="#_x0000_t75" style="width:1in;height:22.5pt" o:ole="">
            <v:imagedata r:id="rId57" o:title=""/>
          </v:shape>
          <o:OLEObject Type="Embed" ProgID="Equation.3" ShapeID="_x0000_i1031" DrawAspect="Content" ObjectID="_1519037224" r:id="rId58"/>
        </w:object>
      </w:r>
      <w:r w:rsidRPr="0053069B">
        <w:rPr>
          <w:rFonts w:ascii="Times New Roman" w:hAnsi="Times New Roman" w:cs="Times New Roman"/>
          <w:sz w:val="28"/>
          <w:szCs w:val="28"/>
          <w:lang w:val="uk-UA"/>
        </w:rPr>
        <w:t xml:space="preserve">. Аргумент  </w:t>
      </w:r>
      <w:r w:rsidRPr="0053069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85" w:dyaOrig="345">
          <v:shape id="_x0000_i1032" type="#_x0000_t75" style="width:14.25pt;height:17.25pt" o:ole="">
            <v:imagedata r:id="rId59" o:title=""/>
          </v:shape>
          <o:OLEObject Type="Embed" ProgID="Equation.3" ShapeID="_x0000_i1032" DrawAspect="Content" ObjectID="_1519037225" r:id="rId60"/>
        </w:object>
      </w:r>
      <w:r w:rsidRPr="0053069B">
        <w:rPr>
          <w:rFonts w:ascii="Times New Roman" w:hAnsi="Times New Roman" w:cs="Times New Roman"/>
          <w:sz w:val="28"/>
          <w:szCs w:val="28"/>
          <w:lang w:val="uk-UA"/>
        </w:rPr>
        <w:t xml:space="preserve"> (головне значення) знайдемо із співвідношення  </w:t>
      </w:r>
      <w:r w:rsidRPr="0053069B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320" w:dyaOrig="765">
          <v:shape id="_x0000_i1033" type="#_x0000_t75" style="width:66pt;height:38.25pt" o:ole="">
            <v:imagedata r:id="rId61" o:title=""/>
          </v:shape>
          <o:OLEObject Type="Embed" ProgID="Equation.3" ShapeID="_x0000_i1033" DrawAspect="Content" ObjectID="_1519037226" r:id="rId62"/>
        </w:object>
      </w:r>
    </w:p>
    <w:p w:rsidR="0053069B" w:rsidRPr="0053069B" w:rsidRDefault="0053069B" w:rsidP="0053069B">
      <w:pPr>
        <w:tabs>
          <w:tab w:val="left" w:pos="930"/>
          <w:tab w:val="center" w:pos="4677"/>
          <w:tab w:val="left" w:pos="79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sz w:val="28"/>
          <w:szCs w:val="28"/>
          <w:lang w:val="uk-UA"/>
        </w:rPr>
        <w:t>Отже,</w:t>
      </w:r>
    </w:p>
    <w:p w:rsidR="0053069B" w:rsidRPr="0053069B" w:rsidRDefault="0053069B" w:rsidP="0053069B">
      <w:pPr>
        <w:tabs>
          <w:tab w:val="left" w:pos="930"/>
          <w:tab w:val="center" w:pos="4677"/>
          <w:tab w:val="left" w:pos="79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position w:val="-20"/>
          <w:sz w:val="28"/>
          <w:szCs w:val="28"/>
          <w:lang w:val="uk-UA"/>
        </w:rPr>
        <w:object w:dxaOrig="3045" w:dyaOrig="900">
          <v:shape id="_x0000_i1034" type="#_x0000_t75" style="width:152.25pt;height:45pt" o:ole="">
            <v:imagedata r:id="rId63" o:title=""/>
          </v:shape>
          <o:OLEObject Type="Embed" ProgID="Equation.3" ShapeID="_x0000_i1034" DrawAspect="Content" ObjectID="_1519037227" r:id="rId64"/>
        </w:object>
      </w:r>
    </w:p>
    <w:p w:rsidR="0053069B" w:rsidRPr="00AF4499" w:rsidRDefault="0053069B" w:rsidP="0053069B">
      <w:pPr>
        <w:tabs>
          <w:tab w:val="left" w:pos="930"/>
          <w:tab w:val="center" w:pos="4677"/>
          <w:tab w:val="left" w:pos="79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F4499" w:rsidRPr="00AF449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 3</w:t>
      </w:r>
      <w:r w:rsidRPr="00AF449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3069B" w:rsidRPr="0053069B" w:rsidRDefault="0053069B" w:rsidP="0053069B">
      <w:pPr>
        <w:tabs>
          <w:tab w:val="left" w:pos="930"/>
          <w:tab w:val="center" w:pos="4677"/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</w:t>
      </w:r>
      <w:r w:rsidRPr="0053069B">
        <w:rPr>
          <w:rFonts w:ascii="Times New Roman" w:hAnsi="Times New Roman" w:cs="Times New Roman"/>
          <w:b/>
          <w:position w:val="-20"/>
          <w:sz w:val="28"/>
          <w:szCs w:val="28"/>
          <w:lang w:val="uk-UA"/>
        </w:rPr>
        <w:object w:dxaOrig="3300" w:dyaOrig="855">
          <v:shape id="_x0000_i1035" type="#_x0000_t75" style="width:165pt;height:42.75pt" o:ole="">
            <v:imagedata r:id="rId65" o:title=""/>
          </v:shape>
          <o:OLEObject Type="Embed" ProgID="Equation.3" ShapeID="_x0000_i1035" DrawAspect="Content" ObjectID="_1519037228" r:id="rId66"/>
        </w:object>
      </w:r>
      <w:r w:rsidRPr="005306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3069B" w:rsidRPr="00AF4499" w:rsidRDefault="00AF4499" w:rsidP="0053069B">
      <w:pPr>
        <w:tabs>
          <w:tab w:val="left" w:pos="930"/>
          <w:tab w:val="center" w:pos="4677"/>
          <w:tab w:val="left" w:pos="79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AF449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  4</w:t>
      </w:r>
      <w:r w:rsidR="0053069B" w:rsidRPr="00AF449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3069B" w:rsidRDefault="0053069B" w:rsidP="0053069B">
      <w:pPr>
        <w:tabs>
          <w:tab w:val="left" w:pos="930"/>
          <w:tab w:val="center" w:pos="4677"/>
          <w:tab w:val="left" w:pos="79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069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3069B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940" w:dyaOrig="465">
          <v:shape id="_x0000_i1036" type="#_x0000_t75" style="width:147pt;height:23.25pt" o:ole="">
            <v:imagedata r:id="rId67" o:title=""/>
          </v:shape>
          <o:OLEObject Type="Embed" ProgID="Equation.3" ShapeID="_x0000_i1036" DrawAspect="Content" ObjectID="_1519037229" r:id="rId68"/>
        </w:object>
      </w:r>
    </w:p>
    <w:p w:rsidR="00AF4499" w:rsidRDefault="00AF4499" w:rsidP="0053069B">
      <w:pPr>
        <w:tabs>
          <w:tab w:val="left" w:pos="930"/>
          <w:tab w:val="center" w:pos="4677"/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AF4499" w:rsidRPr="00AF4499" w:rsidRDefault="00AF4499" w:rsidP="00AF449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4499">
        <w:rPr>
          <w:rFonts w:ascii="Times New Roman" w:hAnsi="Times New Roman" w:cs="Times New Roman"/>
          <w:sz w:val="28"/>
          <w:szCs w:val="28"/>
          <w:lang w:val="uk-UA"/>
        </w:rPr>
        <w:t>Подайте в тригонометричній формі комплексні числа:</w:t>
      </w:r>
    </w:p>
    <w:p w:rsidR="00AF4499" w:rsidRPr="00AF4499" w:rsidRDefault="00AF4499" w:rsidP="00AF449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F4499">
        <w:rPr>
          <w:rFonts w:ascii="Times New Roman" w:hAnsi="Times New Roman" w:cs="Times New Roman"/>
          <w:sz w:val="28"/>
          <w:szCs w:val="28"/>
          <w:lang w:val="uk-UA"/>
        </w:rPr>
        <w:t xml:space="preserve">а) -3-3і; б) -4;  в) 3і;  г)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>+і</w:t>
      </w:r>
    </w:p>
    <w:p w:rsidR="00AF4499" w:rsidRPr="00AF4499" w:rsidRDefault="00AF4499" w:rsidP="00AF4499">
      <w:pPr>
        <w:pStyle w:val="a4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>Знайдіть добуток і частку комплексних чисел:</w:t>
      </w:r>
    </w:p>
    <w:p w:rsidR="00AF4499" w:rsidRPr="00AF4499" w:rsidRDefault="00AF4499" w:rsidP="00AF449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а) </w:t>
      </w:r>
      <w:r w:rsidRPr="00AF4499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AF449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AF4499">
        <w:rPr>
          <w:rFonts w:ascii="Times New Roman" w:eastAsiaTheme="minorEastAsia" w:hAnsi="Times New Roman" w:cs="Times New Roman"/>
          <w:sz w:val="28"/>
          <w:szCs w:val="28"/>
          <w:lang w:val="en-US"/>
        </w:rPr>
        <w:t>=6(cos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і</m:t>
        </m:r>
      </m:oMath>
      <w:proofErr w:type="gramStart"/>
      <w:r w:rsidRPr="00AF4499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);  </w:t>
      </w:r>
      <w:r w:rsidRPr="00AF4499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AF449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AF4499">
        <w:rPr>
          <w:rFonts w:ascii="Times New Roman" w:eastAsiaTheme="minorEastAsia" w:hAnsi="Times New Roman" w:cs="Times New Roman"/>
          <w:sz w:val="28"/>
          <w:szCs w:val="28"/>
          <w:lang w:val="en-US"/>
        </w:rPr>
        <w:t>=3(cos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)+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і</m:t>
        </m:r>
      </m:oMath>
      <w:r w:rsidRPr="00AF449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sin(-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))</m:t>
        </m:r>
      </m:oMath>
    </w:p>
    <w:p w:rsidR="00AF4499" w:rsidRPr="00AF4499" w:rsidRDefault="00AF4499" w:rsidP="00AF4499">
      <w:pPr>
        <w:pStyle w:val="a4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Піднесіть комплексне число до </w:t>
      </w:r>
      <w:proofErr w:type="spellStart"/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>степеня</w:t>
      </w:r>
      <w:proofErr w:type="spellEnd"/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>, попередньо подавши основу в тригонометричній формі:</w:t>
      </w:r>
    </w:p>
    <w:p w:rsidR="00AF4499" w:rsidRPr="00AF4499" w:rsidRDefault="00AF4499" w:rsidP="00AF449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(1+і)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16</m:t>
            </m:r>
          </m:sup>
        </m:sSup>
      </m:oMath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(1-і)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</m:t>
            </m:r>
          </m:sup>
        </m:sSup>
      </m:oMath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+і)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</m:t>
            </m:r>
          </m:sup>
        </m:sSup>
      </m:oMath>
    </w:p>
    <w:p w:rsidR="00AF4499" w:rsidRPr="00AF4499" w:rsidRDefault="00AF4499" w:rsidP="00AF4499">
      <w:pPr>
        <w:pStyle w:val="a4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Запишіть число у </w:t>
      </w:r>
      <w:proofErr w:type="spellStart"/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>показниковій</w:t>
      </w:r>
      <w:proofErr w:type="spellEnd"/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формі:</w:t>
      </w:r>
    </w:p>
    <w:p w:rsidR="00AF4499" w:rsidRPr="00AF4499" w:rsidRDefault="00AF4499" w:rsidP="00AF449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AF4499">
        <w:rPr>
          <w:rFonts w:ascii="Times New Roman" w:eastAsiaTheme="minorEastAsia" w:hAnsi="Times New Roman" w:cs="Times New Roman"/>
          <w:sz w:val="28"/>
          <w:szCs w:val="28"/>
          <w:lang w:val="uk-UA"/>
        </w:rPr>
        <w:t>+і; б) 2і; в) 1.</w:t>
      </w:r>
    </w:p>
    <w:bookmarkEnd w:id="0"/>
    <w:p w:rsidR="00AF4499" w:rsidRPr="00AF4499" w:rsidRDefault="00AF4499" w:rsidP="00AF4499">
      <w:pPr>
        <w:pStyle w:val="a4"/>
        <w:tabs>
          <w:tab w:val="left" w:pos="930"/>
          <w:tab w:val="center" w:pos="4677"/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69B" w:rsidRDefault="0053069B" w:rsidP="0053069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69B" w:rsidRPr="00AF4499" w:rsidRDefault="0053069B" w:rsidP="0053069B">
      <w:pPr>
        <w:rPr>
          <w:lang w:val="en-US"/>
        </w:rPr>
      </w:pPr>
    </w:p>
    <w:p w:rsidR="00270056" w:rsidRPr="00AF4499" w:rsidRDefault="00934F7C">
      <w:pPr>
        <w:rPr>
          <w:lang w:val="en-US"/>
        </w:rPr>
      </w:pPr>
    </w:p>
    <w:sectPr w:rsidR="00270056" w:rsidRPr="00AF4499" w:rsidSect="0053069B">
      <w:footerReference w:type="default" r:id="rId6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7C" w:rsidRDefault="00934F7C" w:rsidP="0053069B">
      <w:pPr>
        <w:spacing w:after="0" w:line="240" w:lineRule="auto"/>
      </w:pPr>
      <w:r>
        <w:separator/>
      </w:r>
    </w:p>
  </w:endnote>
  <w:endnote w:type="continuationSeparator" w:id="0">
    <w:p w:rsidR="00934F7C" w:rsidRDefault="00934F7C" w:rsidP="0053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963287"/>
      <w:docPartObj>
        <w:docPartGallery w:val="Page Numbers (Bottom of Page)"/>
        <w:docPartUnique/>
      </w:docPartObj>
    </w:sdtPr>
    <w:sdtContent>
      <w:p w:rsidR="0053069B" w:rsidRDefault="005306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D3">
          <w:rPr>
            <w:noProof/>
          </w:rPr>
          <w:t>2</w:t>
        </w:r>
        <w:r>
          <w:fldChar w:fldCharType="end"/>
        </w:r>
      </w:p>
    </w:sdtContent>
  </w:sdt>
  <w:p w:rsidR="0053069B" w:rsidRDefault="005306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7C" w:rsidRDefault="00934F7C" w:rsidP="0053069B">
      <w:pPr>
        <w:spacing w:after="0" w:line="240" w:lineRule="auto"/>
      </w:pPr>
      <w:r>
        <w:separator/>
      </w:r>
    </w:p>
  </w:footnote>
  <w:footnote w:type="continuationSeparator" w:id="0">
    <w:p w:rsidR="00934F7C" w:rsidRDefault="00934F7C" w:rsidP="0053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CCE"/>
    <w:multiLevelType w:val="hybridMultilevel"/>
    <w:tmpl w:val="7D42A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1588"/>
    <w:multiLevelType w:val="multilevel"/>
    <w:tmpl w:val="7FA8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744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BC7BD5"/>
    <w:multiLevelType w:val="hybridMultilevel"/>
    <w:tmpl w:val="D12619EC"/>
    <w:lvl w:ilvl="0" w:tplc="B8425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6"/>
    <w:rsid w:val="000F5AD3"/>
    <w:rsid w:val="00175BF6"/>
    <w:rsid w:val="0053069B"/>
    <w:rsid w:val="006C13DA"/>
    <w:rsid w:val="00934F7C"/>
    <w:rsid w:val="0095463B"/>
    <w:rsid w:val="00A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F495B-993E-4095-ADDC-98D3B012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53069B"/>
  </w:style>
  <w:style w:type="paragraph" w:styleId="a4">
    <w:name w:val="List Paragraph"/>
    <w:basedOn w:val="a"/>
    <w:uiPriority w:val="34"/>
    <w:qFormat/>
    <w:rsid w:val="005306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69B"/>
  </w:style>
  <w:style w:type="paragraph" w:styleId="a7">
    <w:name w:val="footer"/>
    <w:basedOn w:val="a"/>
    <w:link w:val="a8"/>
    <w:uiPriority w:val="99"/>
    <w:unhideWhenUsed/>
    <w:rsid w:val="0053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gif"/><Relationship Id="rId21" Type="http://schemas.openxmlformats.org/officeDocument/2006/relationships/image" Target="media/image15.gif"/><Relationship Id="rId42" Type="http://schemas.openxmlformats.org/officeDocument/2006/relationships/image" Target="media/image36.gif"/><Relationship Id="rId47" Type="http://schemas.openxmlformats.org/officeDocument/2006/relationships/image" Target="media/image40.wmf"/><Relationship Id="rId63" Type="http://schemas.openxmlformats.org/officeDocument/2006/relationships/image" Target="media/image48.wmf"/><Relationship Id="rId68" Type="http://schemas.openxmlformats.org/officeDocument/2006/relationships/oleObject" Target="embeddings/oleObject12.bin"/><Relationship Id="rId7" Type="http://schemas.openxmlformats.org/officeDocument/2006/relationships/image" Target="media/image1.gi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9" Type="http://schemas.openxmlformats.org/officeDocument/2006/relationships/image" Target="media/image2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wmf"/><Relationship Id="rId53" Type="http://schemas.openxmlformats.org/officeDocument/2006/relationships/image" Target="media/image43.wmf"/><Relationship Id="rId58" Type="http://schemas.openxmlformats.org/officeDocument/2006/relationships/oleObject" Target="embeddings/oleObject7.bin"/><Relationship Id="rId66" Type="http://schemas.openxmlformats.org/officeDocument/2006/relationships/oleObject" Target="embeddings/oleObject11.bin"/><Relationship Id="rId5" Type="http://schemas.openxmlformats.org/officeDocument/2006/relationships/footnotes" Target="footnotes.xml"/><Relationship Id="rId61" Type="http://schemas.openxmlformats.org/officeDocument/2006/relationships/image" Target="media/image47.wmf"/><Relationship Id="rId19" Type="http://schemas.openxmlformats.org/officeDocument/2006/relationships/image" Target="media/image1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oleObject" Target="embeddings/oleObject2.bin"/><Relationship Id="rId56" Type="http://schemas.openxmlformats.org/officeDocument/2006/relationships/oleObject" Target="embeddings/oleObject6.bin"/><Relationship Id="rId64" Type="http://schemas.openxmlformats.org/officeDocument/2006/relationships/oleObject" Target="embeddings/oleObject10.bin"/><Relationship Id="rId69" Type="http://schemas.openxmlformats.org/officeDocument/2006/relationships/footer" Target="footer1.xml"/><Relationship Id="rId8" Type="http://schemas.openxmlformats.org/officeDocument/2006/relationships/image" Target="media/image2.gif"/><Relationship Id="rId51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oleObject" Target="embeddings/oleObject1.bin"/><Relationship Id="rId59" Type="http://schemas.openxmlformats.org/officeDocument/2006/relationships/image" Target="media/image46.wmf"/><Relationship Id="rId67" Type="http://schemas.openxmlformats.org/officeDocument/2006/relationships/image" Target="media/image50.wm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oleObject" Target="embeddings/oleObject5.bin"/><Relationship Id="rId62" Type="http://schemas.openxmlformats.org/officeDocument/2006/relationships/oleObject" Target="embeddings/oleObject9.bin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1.wmf"/><Relationship Id="rId57" Type="http://schemas.openxmlformats.org/officeDocument/2006/relationships/image" Target="media/image45.wmf"/><Relationship Id="rId10" Type="http://schemas.openxmlformats.org/officeDocument/2006/relationships/image" Target="media/image4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oleObject" Target="embeddings/oleObject4.bin"/><Relationship Id="rId60" Type="http://schemas.openxmlformats.org/officeDocument/2006/relationships/oleObject" Target="embeddings/oleObject8.bin"/><Relationship Id="rId65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9" Type="http://schemas.openxmlformats.org/officeDocument/2006/relationships/image" Target="media/image33.gif"/><Relationship Id="rId34" Type="http://schemas.openxmlformats.org/officeDocument/2006/relationships/image" Target="media/image28.gif"/><Relationship Id="rId50" Type="http://schemas.openxmlformats.org/officeDocument/2006/relationships/oleObject" Target="embeddings/oleObject3.bin"/><Relationship Id="rId55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2016-03-09T11:01:00Z</dcterms:created>
  <dcterms:modified xsi:type="dcterms:W3CDTF">2016-03-09T12:00:00Z</dcterms:modified>
</cp:coreProperties>
</file>