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A4" w:rsidRPr="003864F0" w:rsidRDefault="00BB15A4" w:rsidP="00BB15A4">
      <w:pPr>
        <w:shd w:val="clear" w:color="auto" w:fill="FFFFFF"/>
        <w:spacing w:after="375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proofErr w:type="spellStart"/>
      <w:r w:rsidRPr="003864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Тригонометричні</w:t>
      </w:r>
      <w:proofErr w:type="spellEnd"/>
      <w:r w:rsidRPr="003864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</w:t>
      </w:r>
      <w:proofErr w:type="spellStart"/>
      <w:r w:rsidRPr="003864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функції</w:t>
      </w:r>
      <w:proofErr w:type="spellEnd"/>
      <w:r w:rsidRPr="003864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</w:t>
      </w:r>
      <w:proofErr w:type="spellStart"/>
      <w:r w:rsidRPr="003864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гострого</w:t>
      </w:r>
      <w:proofErr w:type="spellEnd"/>
      <w:r w:rsidRPr="003864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кута </w:t>
      </w:r>
    </w:p>
    <w:p w:rsidR="00BB15A4" w:rsidRPr="003864F0" w:rsidRDefault="00BB15A4" w:rsidP="00BB15A4">
      <w:pPr>
        <w:shd w:val="clear" w:color="auto" w:fill="FFFFFF"/>
        <w:spacing w:after="375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</w:pPr>
      <w:proofErr w:type="spellStart"/>
      <w:r w:rsidRPr="003864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прямокутного</w:t>
      </w:r>
      <w:proofErr w:type="spellEnd"/>
      <w:r w:rsidRPr="003864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</w:t>
      </w:r>
      <w:proofErr w:type="spellStart"/>
      <w:r w:rsidRPr="003864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трикутника</w:t>
      </w:r>
      <w:proofErr w:type="spellEnd"/>
      <w:r w:rsidRPr="003864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та </w:t>
      </w:r>
      <w:proofErr w:type="spellStart"/>
      <w:r w:rsidRPr="003864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>довільного</w:t>
      </w:r>
      <w:proofErr w:type="spellEnd"/>
      <w:r w:rsidRPr="003864F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u w:val="single"/>
          <w:lang w:eastAsia="ru-RU"/>
        </w:rPr>
        <w:t xml:space="preserve"> кута</w:t>
      </w:r>
      <w:bookmarkStart w:id="0" w:name="_GoBack"/>
      <w:bookmarkEnd w:id="0"/>
    </w:p>
    <w:p w:rsidR="00BB15A4" w:rsidRPr="003864F0" w:rsidRDefault="00BB15A4" w:rsidP="00BB15A4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</w:pPr>
      <w:r w:rsidRPr="003864F0">
        <w:rPr>
          <w:rFonts w:ascii="Helvetica" w:eastAsia="Times New Roman" w:hAnsi="Helvetica" w:cs="Helvetica"/>
          <w:sz w:val="21"/>
          <w:szCs w:val="21"/>
          <w:u w:val="single"/>
          <w:lang w:eastAsia="ru-RU"/>
        </w:rPr>
        <w:t> </w:t>
      </w:r>
    </w:p>
    <w:p w:rsidR="00BB15A4" w:rsidRPr="00BB15A4" w:rsidRDefault="00BB15A4" w:rsidP="00BB15A4">
      <w:pPr>
        <w:shd w:val="clear" w:color="auto" w:fill="FFFFFF"/>
        <w:spacing w:after="150" w:line="432" w:lineRule="atLeast"/>
        <w:ind w:firstLine="150"/>
        <w:rPr>
          <w:rFonts w:ascii="Verdana" w:eastAsia="Times New Roman" w:hAnsi="Verdana" w:cs="Times New Roman"/>
          <w:color w:val="616161"/>
          <w:sz w:val="21"/>
          <w:szCs w:val="21"/>
          <w:lang w:eastAsia="ru-RU"/>
        </w:rPr>
      </w:pPr>
      <w:r w:rsidRPr="00BB15A4">
        <w:rPr>
          <w:rFonts w:ascii="Verdana" w:eastAsia="Times New Roman" w:hAnsi="Verdana" w:cs="Times New Roman"/>
          <w:noProof/>
          <w:color w:val="0088CC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3D7F382A" wp14:editId="549A7860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543425" cy="1800225"/>
            <wp:effectExtent l="0" t="0" r="9525" b="9525"/>
            <wp:wrapSquare wrapText="bothSides"/>
            <wp:docPr id="2" name="Рисунок 2" descr="таблиц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блиц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15A4">
        <w:rPr>
          <w:rFonts w:ascii="Verdana" w:eastAsia="Times New Roman" w:hAnsi="Verdana" w:cs="Times New Roman"/>
          <w:color w:val="616161"/>
          <w:sz w:val="21"/>
          <w:szCs w:val="21"/>
          <w:lang w:eastAsia="ru-RU"/>
        </w:rPr>
        <w:t> </w:t>
      </w:r>
      <w:r w:rsidRPr="00BB15A4">
        <w:rPr>
          <w:rFonts w:ascii="Verdana" w:eastAsia="Times New Roman" w:hAnsi="Verdana" w:cs="Times New Roman"/>
          <w:color w:val="616161"/>
          <w:sz w:val="21"/>
          <w:szCs w:val="21"/>
          <w:lang w:eastAsia="ru-RU"/>
        </w:rPr>
        <w:br/>
      </w:r>
    </w:p>
    <w:p w:rsidR="00BB15A4" w:rsidRPr="00BB15A4" w:rsidRDefault="00BB15A4" w:rsidP="00BB15A4">
      <w:pPr>
        <w:shd w:val="clear" w:color="auto" w:fill="FFFFFF"/>
        <w:spacing w:after="150" w:line="432" w:lineRule="atLeast"/>
        <w:ind w:firstLine="150"/>
        <w:rPr>
          <w:rFonts w:ascii="Verdana" w:eastAsia="Times New Roman" w:hAnsi="Verdana" w:cs="Times New Roman"/>
          <w:color w:val="616161"/>
          <w:sz w:val="21"/>
          <w:szCs w:val="21"/>
          <w:lang w:eastAsia="ru-RU"/>
        </w:rPr>
      </w:pPr>
    </w:p>
    <w:p w:rsidR="00270056" w:rsidRDefault="00BB15A4">
      <w:r w:rsidRPr="00BB15A4">
        <w:rPr>
          <w:rFonts w:ascii="Verdana" w:eastAsia="Times New Roman" w:hAnsi="Verdana" w:cs="Times New Roman"/>
          <w:noProof/>
          <w:color w:val="0088CC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49EDE463" wp14:editId="465F970F">
            <wp:simplePos x="0" y="0"/>
            <wp:positionH relativeFrom="margin">
              <wp:align>center</wp:align>
            </wp:positionH>
            <wp:positionV relativeFrom="paragraph">
              <wp:posOffset>1494790</wp:posOffset>
            </wp:positionV>
            <wp:extent cx="3724275" cy="3495675"/>
            <wp:effectExtent l="0" t="0" r="9525" b="9525"/>
            <wp:wrapSquare wrapText="bothSides"/>
            <wp:docPr id="1" name="Рисунок 1" descr="таблиця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я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0E"/>
    <w:rsid w:val="003864F0"/>
    <w:rsid w:val="0042670E"/>
    <w:rsid w:val="006C13DA"/>
    <w:rsid w:val="0095463B"/>
    <w:rsid w:val="00BB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4FCA6-E967-4AA2-BF65-E1E9103F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1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5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B15A4"/>
    <w:rPr>
      <w:b/>
      <w:bCs/>
    </w:rPr>
  </w:style>
  <w:style w:type="character" w:customStyle="1" w:styleId="apple-converted-space">
    <w:name w:val="apple-converted-space"/>
    <w:basedOn w:val="a0"/>
    <w:rsid w:val="00BB15A4"/>
  </w:style>
  <w:style w:type="character" w:customStyle="1" w:styleId="sep">
    <w:name w:val="sep"/>
    <w:basedOn w:val="a0"/>
    <w:rsid w:val="00BB15A4"/>
  </w:style>
  <w:style w:type="character" w:styleId="a4">
    <w:name w:val="Hyperlink"/>
    <w:basedOn w:val="a0"/>
    <w:uiPriority w:val="99"/>
    <w:semiHidden/>
    <w:unhideWhenUsed/>
    <w:rsid w:val="00BB15A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B1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9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043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hurok.com/wp-content/uploads/2015/09/tablycja1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athurok.com/wp-content/uploads/2015/09/tablycja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5</cp:revision>
  <dcterms:created xsi:type="dcterms:W3CDTF">2016-07-14T15:28:00Z</dcterms:created>
  <dcterms:modified xsi:type="dcterms:W3CDTF">2016-07-27T10:12:00Z</dcterms:modified>
</cp:coreProperties>
</file>