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D0" w:rsidRPr="00253DD0" w:rsidRDefault="00253DD0" w:rsidP="00253DD0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253DD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Логарифм та його властивості</w:t>
      </w:r>
    </w:p>
    <w:p w:rsidR="00253DD0" w:rsidRPr="00253DD0" w:rsidRDefault="00253DD0" w:rsidP="00253DD0">
      <w:pPr>
        <w:rPr>
          <w:rFonts w:ascii="Times New Roman" w:hAnsi="Times New Roman" w:cs="Times New Roman"/>
          <w:b/>
          <w:sz w:val="28"/>
          <w:szCs w:val="28"/>
        </w:rPr>
      </w:pPr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Логарифмом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додатного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числа 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 за основою 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а,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 де       </w:t>
      </w:r>
      <w:proofErr w:type="gramStart"/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а &gt;</w:t>
      </w:r>
      <w:proofErr w:type="gram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0, 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а ≠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 1,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називається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показник</w:t>
      </w:r>
      <w:proofErr w:type="spellEnd"/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степеня</w:t>
      </w:r>
      <w:proofErr w:type="spellEnd"/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піднести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а,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щоб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одержати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число 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b</w:t>
      </w:r>
      <w:r w:rsidRPr="00253DD0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253DD0" w:rsidRPr="00253DD0" w:rsidRDefault="00253DD0" w:rsidP="00253DD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3DD0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253D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3DD0">
        <w:rPr>
          <w:rFonts w:ascii="Times New Roman" w:hAnsi="Times New Roman" w:cs="Times New Roman"/>
          <w:sz w:val="28"/>
          <w:szCs w:val="28"/>
        </w:rPr>
        <w:t xml:space="preserve">8 = 3,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2</w:t>
      </w:r>
      <w:r w:rsidRPr="00253DD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53DD0">
        <w:rPr>
          <w:rFonts w:ascii="Times New Roman" w:hAnsi="Times New Roman" w:cs="Times New Roman"/>
          <w:sz w:val="28"/>
          <w:szCs w:val="28"/>
        </w:rPr>
        <w:t xml:space="preserve"> = 8; </w:t>
      </w:r>
    </w:p>
    <w:p w:rsidR="00253DD0" w:rsidRPr="00253DD0" w:rsidRDefault="00253DD0" w:rsidP="00253DD0">
      <w:pPr>
        <w:ind w:left="1440"/>
        <w:rPr>
          <w:rFonts w:ascii="Times New Roman" w:hAnsi="Times New Roman" w:cs="Times New Roman"/>
          <w:sz w:val="28"/>
          <w:szCs w:val="28"/>
        </w:rPr>
      </w:pP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2pt;height:30.75pt" o:ole="">
            <v:imagedata r:id="rId4" o:title=""/>
          </v:shape>
          <o:OLEObject Type="Embed" ProgID="Equation.3" ShapeID="_x0000_i1031" DrawAspect="Content" ObjectID="_1512479739" r:id="rId5"/>
        </w:object>
      </w:r>
      <w:r w:rsidRPr="00253DD0">
        <w:rPr>
          <w:rFonts w:ascii="Times New Roman" w:hAnsi="Times New Roman" w:cs="Times New Roman"/>
          <w:sz w:val="28"/>
          <w:szCs w:val="28"/>
        </w:rPr>
        <w:t xml:space="preserve"> = – 2,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2</w:t>
      </w:r>
      <w:r w:rsidRPr="00253DD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DD0">
        <w:rPr>
          <w:rFonts w:ascii="Times New Roman" w:hAnsi="Times New Roman" w:cs="Times New Roman"/>
          <w:sz w:val="28"/>
          <w:szCs w:val="28"/>
        </w:rPr>
        <w:t xml:space="preserve">= </w:t>
      </w:r>
      <w:proofErr w:type="gramEnd"/>
      <w:r w:rsidRPr="00253DD0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32" type="#_x0000_t75" style="width:12pt;height:30.75pt" o:ole="">
            <v:imagedata r:id="rId4" o:title=""/>
          </v:shape>
          <o:OLEObject Type="Embed" ProgID="Equation.3" ShapeID="_x0000_i1032" DrawAspect="Content" ObjectID="_1512479740" r:id="rId6"/>
        </w:object>
      </w:r>
      <w:r w:rsidRPr="00253DD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3DD0" w:rsidRPr="00253DD0" w:rsidRDefault="00253DD0" w:rsidP="00253DD0">
      <w:pPr>
        <w:rPr>
          <w:rFonts w:ascii="Times New Roman" w:hAnsi="Times New Roman" w:cs="Times New Roman"/>
          <w:sz w:val="28"/>
          <w:szCs w:val="28"/>
        </w:rPr>
      </w:pPr>
      <w:r w:rsidRPr="00253DD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53DD0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253DD0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253D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7</w:t>
      </w:r>
      <w:r w:rsidRPr="00253DD0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253DD0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253DD0" w:rsidRPr="00253DD0" w:rsidRDefault="00253DD0" w:rsidP="00253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Означення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логарифма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коротко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Start"/>
      <w:r w:rsidRPr="00253DD0">
        <w:rPr>
          <w:rFonts w:ascii="Times New Roman" w:hAnsi="Times New Roman" w:cs="Times New Roman"/>
          <w:sz w:val="28"/>
          <w:szCs w:val="28"/>
        </w:rPr>
        <w:t xml:space="preserve">: </w:t>
      </w:r>
      <w:r w:rsidRPr="00253DD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275" w:dyaOrig="435">
          <v:shape id="_x0000_i1033" type="#_x0000_t75" style="width:63.75pt;height:21.7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512479741" r:id="rId8"/>
        </w:objec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253DD0" w:rsidRPr="00253DD0" w:rsidRDefault="00253DD0" w:rsidP="00253DD0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DD0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рівність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справедлива при </w:t>
      </w:r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</w:rPr>
        <w:t>b &gt;</w:t>
      </w:r>
      <w:proofErr w:type="gramEnd"/>
      <w:r w:rsidRPr="00253DD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 a"/>
        </w:smartTagPr>
        <w:r w:rsidRPr="00253DD0"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 w:rsidRPr="00253DD0">
        <w:rPr>
          <w:rFonts w:ascii="Times New Roman" w:hAnsi="Times New Roman" w:cs="Times New Roman"/>
          <w:i/>
          <w:iCs/>
          <w:sz w:val="28"/>
          <w:szCs w:val="28"/>
        </w:rPr>
        <w:t xml:space="preserve"> &gt; </w:t>
      </w:r>
      <w:smartTag w:uri="urn:schemas-microsoft-com:office:smarttags" w:element="metricconverter">
        <w:smartTagPr>
          <w:attr w:name="ProductID" w:val="0, a"/>
        </w:smartTagPr>
        <w:r w:rsidRPr="00253DD0">
          <w:rPr>
            <w:rFonts w:ascii="Times New Roman" w:hAnsi="Times New Roman" w:cs="Times New Roman"/>
            <w:i/>
            <w:iCs/>
            <w:sz w:val="28"/>
            <w:szCs w:val="28"/>
          </w:rPr>
          <w:t>0, a</w:t>
        </w:r>
      </w:smartTag>
      <w:r w:rsidRPr="00253DD0">
        <w:rPr>
          <w:rFonts w:ascii="Times New Roman" w:hAnsi="Times New Roman" w:cs="Times New Roman"/>
          <w:i/>
          <w:iCs/>
          <w:sz w:val="28"/>
          <w:szCs w:val="28"/>
        </w:rPr>
        <w:t xml:space="preserve"> ≠ </w:t>
      </w:r>
      <w:r w:rsidRPr="00253DD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hAnsi="Times New Roman" w:cs="Times New Roman"/>
          <w:b/>
          <w:sz w:val="28"/>
          <w:szCs w:val="28"/>
        </w:rPr>
        <w:t xml:space="preserve">основною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логарифмічною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b/>
          <w:sz w:val="28"/>
          <w:szCs w:val="28"/>
        </w:rPr>
        <w:t>тотожністю</w:t>
      </w:r>
      <w:proofErr w:type="spellEnd"/>
      <w:r w:rsidRPr="00253DD0">
        <w:rPr>
          <w:rFonts w:ascii="Times New Roman" w:hAnsi="Times New Roman" w:cs="Times New Roman"/>
          <w:b/>
          <w:sz w:val="28"/>
          <w:szCs w:val="28"/>
        </w:rPr>
        <w:t>.</w:t>
      </w:r>
    </w:p>
    <w:p w:rsidR="00253DD0" w:rsidRPr="00253DD0" w:rsidRDefault="00253DD0" w:rsidP="00253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53DD0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1080" w:dyaOrig="375">
          <v:shape id="_x0000_i1034" type="#_x0000_t75" style="width:54pt;height:18.75pt" o:ole="">
            <v:imagedata r:id="rId9" o:title=""/>
          </v:shape>
          <o:OLEObject Type="Embed" ProgID="Equation.3" ShapeID="_x0000_i1034" DrawAspect="Content" ObjectID="_1512479742" r:id="rId10"/>
        </w:object>
      </w:r>
      <w:r w:rsidRPr="00253D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970" w:dyaOrig="735">
          <v:shape id="_x0000_i1035" type="#_x0000_t75" style="width:148.5pt;height:36.75pt" o:ole="">
            <v:imagedata r:id="rId11" o:title=""/>
          </v:shape>
          <o:OLEObject Type="Embed" ProgID="Equation.3" ShapeID="_x0000_i1035" DrawAspect="Content" ObjectID="_1512479743" r:id="rId12"/>
        </w:object>
      </w:r>
      <w:r w:rsidRPr="00253DD0">
        <w:rPr>
          <w:rFonts w:ascii="Times New Roman" w:hAnsi="Times New Roman" w:cs="Times New Roman"/>
          <w:sz w:val="28"/>
          <w:szCs w:val="28"/>
        </w:rPr>
        <w:t>.</w:t>
      </w:r>
    </w:p>
    <w:p w:rsidR="00253DD0" w:rsidRPr="00253DD0" w:rsidRDefault="00253DD0" w:rsidP="00253DD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3DD0">
        <w:rPr>
          <w:rFonts w:ascii="Times New Roman" w:hAnsi="Times New Roman" w:cs="Times New Roman"/>
          <w:sz w:val="28"/>
          <w:szCs w:val="28"/>
        </w:rPr>
        <w:t>Для будь-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</w:rPr>
        <w:t>а &gt;</w:t>
      </w:r>
      <w:proofErr w:type="gramEnd"/>
      <w:r w:rsidRPr="00253DD0">
        <w:rPr>
          <w:rFonts w:ascii="Times New Roman" w:hAnsi="Times New Roman" w:cs="Times New Roman"/>
          <w:sz w:val="28"/>
          <w:szCs w:val="28"/>
        </w:rPr>
        <w:t xml:space="preserve"> 0, 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а ≠</w:t>
      </w:r>
      <w:r w:rsidRPr="00253DD0">
        <w:rPr>
          <w:rFonts w:ascii="Times New Roman" w:hAnsi="Times New Roman" w:cs="Times New Roman"/>
          <w:sz w:val="28"/>
          <w:szCs w:val="28"/>
        </w:rPr>
        <w:t xml:space="preserve"> 1 і будь-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додатних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253DD0">
        <w:rPr>
          <w:rFonts w:ascii="Times New Roman" w:hAnsi="Times New Roman" w:cs="Times New Roman"/>
          <w:sz w:val="28"/>
          <w:szCs w:val="28"/>
        </w:rPr>
        <w:t xml:space="preserve"> і 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 xml:space="preserve">у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виконуються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>: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proofErr w:type="gramStart"/>
      <w:r w:rsidRPr="00253D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53DD0">
        <w:rPr>
          <w:rFonts w:ascii="Times New Roman" w:hAnsi="Times New Roman" w:cs="Times New Roman"/>
          <w:sz w:val="28"/>
          <w:szCs w:val="28"/>
        </w:rPr>
        <w:t xml:space="preserve">. 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gramEnd"/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53DD0">
        <w:rPr>
          <w:rFonts w:ascii="Times New Roman" w:hAnsi="Times New Roman" w:cs="Times New Roman"/>
          <w:sz w:val="28"/>
          <w:szCs w:val="28"/>
        </w:rPr>
        <w:t xml:space="preserve"> = 0;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253DD0">
        <w:rPr>
          <w:rFonts w:ascii="Times New Roman" w:hAnsi="Times New Roman" w:cs="Times New Roman"/>
          <w:sz w:val="28"/>
          <w:szCs w:val="28"/>
        </w:rPr>
        <w:t xml:space="preserve">2.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Pr="00253DD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</w:rPr>
      </w:pPr>
      <w:r w:rsidRPr="00253DD0">
        <w:rPr>
          <w:rFonts w:ascii="Times New Roman" w:hAnsi="Times New Roman" w:cs="Times New Roman"/>
          <w:sz w:val="28"/>
          <w:szCs w:val="28"/>
        </w:rPr>
        <w:t xml:space="preserve">3.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xy</w:t>
      </w:r>
      <w:proofErr w:type="spellEnd"/>
      <w:r w:rsidRPr="00253DD0">
        <w:rPr>
          <w:rFonts w:ascii="Times New Roman" w:hAnsi="Times New Roman" w:cs="Times New Roman"/>
          <w:sz w:val="28"/>
          <w:szCs w:val="28"/>
        </w:rPr>
        <w:t xml:space="preserve"> =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а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53DD0">
        <w:rPr>
          <w:rFonts w:ascii="Times New Roman" w:hAnsi="Times New Roman" w:cs="Times New Roman"/>
          <w:sz w:val="28"/>
          <w:szCs w:val="28"/>
        </w:rPr>
        <w:t xml:space="preserve"> +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sz w:val="28"/>
          <w:szCs w:val="28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253DD0">
        <w:rPr>
          <w:rFonts w:ascii="Times New Roman" w:hAnsi="Times New Roman" w:cs="Times New Roman"/>
          <w:sz w:val="28"/>
          <w:szCs w:val="28"/>
        </w:rPr>
        <w:t>;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  <w:lang w:val="en-US"/>
        </w:rPr>
      </w:pP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gramEnd"/>
      <w:r w:rsidRPr="00253DD0">
        <w:rPr>
          <w:rFonts w:ascii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 </w:t>
      </w:r>
      <w:r w:rsidRPr="00253DD0">
        <w:rPr>
          <w:rFonts w:ascii="Times New Roman" w:eastAsia="Times New Roman" w:hAnsi="Times New Roman" w:cs="Times New Roman"/>
          <w:i/>
          <w:iCs/>
          <w:position w:val="-28"/>
          <w:sz w:val="28"/>
          <w:szCs w:val="28"/>
          <w:vertAlign w:val="superscript"/>
          <w:lang w:val="uk-UA"/>
        </w:rPr>
        <w:object w:dxaOrig="255" w:dyaOrig="660">
          <v:shape id="_x0000_i1025" type="#_x0000_t75" style="width:12.75pt;height:33pt" o:ole="">
            <v:imagedata r:id="rId13" o:title=""/>
          </v:shape>
          <o:OLEObject Type="Embed" ProgID="Equation.3" ShapeID="_x0000_i1025" DrawAspect="Content" ObjectID="_1512479744" r:id="rId14"/>
        </w:objec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x –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y;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  <w:lang w:val="en-US"/>
        </w:rPr>
      </w:pP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proofErr w:type="gramEnd"/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р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= p 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а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x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53DD0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195" w:dyaOrig="195">
          <v:shape id="_x0000_i1026" type="#_x0000_t75" style="width:9.75pt;height:9.75pt" o:ole="">
            <v:imagedata r:id="rId15" o:title=""/>
          </v:shape>
          <o:OLEObject Type="Embed" ProgID="Equation.3" ShapeID="_x0000_i1026" DrawAspect="Content" ObjectID="_1512479745" r:id="rId16"/>
        </w:objec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R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253DD0" w:rsidRPr="00253DD0" w:rsidRDefault="00253DD0" w:rsidP="00253DD0">
      <w:pPr>
        <w:spacing w:line="240" w:lineRule="auto"/>
        <w:ind w:left="1168"/>
        <w:rPr>
          <w:rFonts w:ascii="Times New Roman" w:hAnsi="Times New Roman" w:cs="Times New Roman"/>
          <w:sz w:val="28"/>
          <w:szCs w:val="28"/>
          <w:lang w:val="en-US"/>
        </w:rPr>
      </w:pP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253DD0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735" w:dyaOrig="375">
          <v:shape id="_x0000_i1027" type="#_x0000_t75" style="width:36.75pt;height:18.75pt" o:ole="">
            <v:imagedata r:id="rId17" o:title=""/>
          </v:shape>
          <o:OLEObject Type="Embed" ProgID="Equation.3" ShapeID="_x0000_i1027" DrawAspect="Content" ObjectID="_1512479746" r:id="rId18"/>
        </w:objec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= </w:t>
      </w:r>
      <w:r w:rsidRPr="00253DD0">
        <w:rPr>
          <w:rFonts w:ascii="Times New Roman" w:eastAsia="Times New Roman" w:hAnsi="Times New Roman" w:cs="Times New Roman"/>
          <w:i/>
          <w:iCs/>
          <w:position w:val="-28"/>
          <w:sz w:val="28"/>
          <w:szCs w:val="28"/>
          <w:lang w:val="en-US"/>
        </w:rPr>
        <w:object w:dxaOrig="285" w:dyaOrig="660">
          <v:shape id="_x0000_i1028" type="#_x0000_t75" style="width:14.25pt;height:33pt" o:ole="">
            <v:imagedata r:id="rId19" o:title=""/>
          </v:shape>
          <o:OLEObject Type="Embed" ProgID="Equation.3" ShapeID="_x0000_i1028" DrawAspect="Content" ObjectID="_1512479747" r:id="rId20"/>
        </w:objec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bookmarkStart w:id="0" w:name="_GoBack"/>
      <w:bookmarkEnd w:id="0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x (p </w:t>
      </w:r>
      <w:r w:rsidRPr="00253DD0">
        <w:rPr>
          <w:rFonts w:ascii="Times New Roman" w:eastAsia="Times New Roman" w:hAnsi="Times New Roman" w:cs="Times New Roman"/>
          <w:i/>
          <w:iCs/>
          <w:position w:val="-4"/>
          <w:sz w:val="28"/>
          <w:szCs w:val="28"/>
          <w:lang w:val="uk-UA"/>
        </w:rPr>
        <w:object w:dxaOrig="195" w:dyaOrig="195">
          <v:shape id="_x0000_i1029" type="#_x0000_t75" style="width:9.75pt;height:9.75pt" o:ole="">
            <v:imagedata r:id="rId15" o:title=""/>
          </v:shape>
          <o:OLEObject Type="Embed" ProgID="Equation.3" ShapeID="_x0000_i1029" DrawAspect="Content" ObjectID="_1512479748" r:id="rId21"/>
        </w:objec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R);</w:t>
      </w:r>
    </w:p>
    <w:p w:rsidR="00270056" w:rsidRPr="00253DD0" w:rsidRDefault="00253DD0" w:rsidP="00253DD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proofErr w:type="gramStart"/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log</w:t>
      </w:r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>a</w:t>
      </w:r>
      <w:proofErr w:type="spellEnd"/>
      <w:proofErr w:type="gramEnd"/>
      <w:r w:rsidRPr="00253DD0">
        <w:rPr>
          <w:rFonts w:ascii="Times New Roman" w:hAnsi="Times New Roman" w:cs="Times New Roman"/>
          <w:i/>
          <w:iCs/>
          <w:sz w:val="28"/>
          <w:szCs w:val="28"/>
          <w:vertAlign w:val="subscript"/>
          <w:lang w:val="en-US"/>
        </w:rPr>
        <w:t xml:space="preserve">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253DD0">
        <w:rPr>
          <w:rFonts w:ascii="Times New Roman" w:eastAsia="Times New Roman" w:hAnsi="Times New Roman" w:cs="Times New Roman"/>
          <w:position w:val="-30"/>
          <w:sz w:val="28"/>
          <w:szCs w:val="28"/>
          <w:lang w:val="uk-UA"/>
        </w:rPr>
        <w:object w:dxaOrig="675" w:dyaOrig="675">
          <v:shape id="_x0000_i1030" type="#_x0000_t75" style="width:33.75pt;height:33.75pt" o:ole="">
            <v:imagedata r:id="rId22" o:title=""/>
          </v:shape>
          <o:OLEObject Type="Embed" ProgID="Equation.3" ShapeID="_x0000_i1030" DrawAspect="Content" ObjectID="_1512479749" r:id="rId23"/>
        </w:objec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&gt; 0, </w:t>
      </w:r>
      <w:r w:rsidRPr="00253DD0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253DD0">
        <w:rPr>
          <w:rFonts w:ascii="Times New Roman" w:hAnsi="Times New Roman" w:cs="Times New Roman"/>
          <w:sz w:val="28"/>
          <w:szCs w:val="28"/>
          <w:lang w:val="en-US"/>
        </w:rPr>
        <w:t xml:space="preserve"> ≠ 1). </w:t>
      </w:r>
    </w:p>
    <w:sectPr w:rsidR="00270056" w:rsidRPr="0025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90"/>
    <w:rsid w:val="00253DD0"/>
    <w:rsid w:val="006C13DA"/>
    <w:rsid w:val="00720490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7D9F-D065-487A-A133-71BE7076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2015-12-24T13:59:00Z</dcterms:created>
  <dcterms:modified xsi:type="dcterms:W3CDTF">2015-12-24T14:06:00Z</dcterms:modified>
</cp:coreProperties>
</file>