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AA" w:rsidRDefault="004E4C59" w:rsidP="004E757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Тема:</w:t>
      </w:r>
      <w:bookmarkStart w:id="0" w:name="_GoBack"/>
      <w:bookmarkEnd w:id="0"/>
      <w:r w:rsidR="007868AA" w:rsidRPr="002B123D">
        <w:rPr>
          <w:b/>
          <w:sz w:val="32"/>
          <w:szCs w:val="32"/>
          <w:lang w:val="uk-UA"/>
        </w:rPr>
        <w:t xml:space="preserve"> Основні співвідношення між тригонометричними функціями одного аргументу.</w:t>
      </w:r>
    </w:p>
    <w:p w:rsidR="004E7573" w:rsidRPr="004E7573" w:rsidRDefault="004E7573" w:rsidP="004E7573">
      <w:pPr>
        <w:jc w:val="center"/>
        <w:rPr>
          <w:b/>
          <w:szCs w:val="28"/>
          <w:lang w:val="uk-UA"/>
        </w:rPr>
      </w:pPr>
      <w:r w:rsidRPr="004E7573">
        <w:rPr>
          <w:b/>
          <w:szCs w:val="28"/>
          <w:lang w:val="uk-UA"/>
        </w:rPr>
        <w:t>План</w:t>
      </w:r>
    </w:p>
    <w:p w:rsidR="004E7573" w:rsidRPr="004E7573" w:rsidRDefault="004E7573" w:rsidP="004E7573">
      <w:pPr>
        <w:jc w:val="center"/>
        <w:rPr>
          <w:b/>
          <w:szCs w:val="28"/>
          <w:lang w:val="uk-UA"/>
        </w:rPr>
      </w:pPr>
    </w:p>
    <w:p w:rsidR="004E7573" w:rsidRPr="004E7573" w:rsidRDefault="004E7573" w:rsidP="004E7573">
      <w:pPr>
        <w:pStyle w:val="a9"/>
        <w:numPr>
          <w:ilvl w:val="0"/>
          <w:numId w:val="4"/>
        </w:numPr>
        <w:rPr>
          <w:b/>
          <w:szCs w:val="28"/>
          <w:lang w:val="uk-UA"/>
        </w:rPr>
      </w:pPr>
      <w:r w:rsidRPr="004E7573">
        <w:rPr>
          <w:b/>
          <w:szCs w:val="28"/>
        </w:rPr>
        <w:t>Співвідношення між синусом і косинусом.</w:t>
      </w:r>
    </w:p>
    <w:p w:rsidR="004E7573" w:rsidRPr="004E7573" w:rsidRDefault="004E7573" w:rsidP="004E7573">
      <w:pPr>
        <w:pStyle w:val="2"/>
        <w:numPr>
          <w:ilvl w:val="0"/>
          <w:numId w:val="4"/>
        </w:numPr>
        <w:rPr>
          <w:szCs w:val="28"/>
        </w:rPr>
      </w:pPr>
      <w:r w:rsidRPr="004E7573">
        <w:rPr>
          <w:szCs w:val="28"/>
        </w:rPr>
        <w:t xml:space="preserve">Співвідношення між тангенсом і котангенсом. </w:t>
      </w:r>
    </w:p>
    <w:p w:rsidR="004E7573" w:rsidRPr="004E7573" w:rsidRDefault="004E7573" w:rsidP="004E7573">
      <w:pPr>
        <w:pStyle w:val="a9"/>
        <w:numPr>
          <w:ilvl w:val="0"/>
          <w:numId w:val="4"/>
        </w:numPr>
        <w:rPr>
          <w:szCs w:val="28"/>
          <w:lang w:val="uk-UA"/>
        </w:rPr>
      </w:pPr>
      <w:r w:rsidRPr="004E7573">
        <w:rPr>
          <w:b/>
          <w:szCs w:val="28"/>
          <w:lang w:val="uk-UA"/>
        </w:rPr>
        <w:t>Співвідношення між тангенсом і косинусом, котангенсом і си</w:t>
      </w:r>
      <w:r w:rsidRPr="004E7573">
        <w:rPr>
          <w:b/>
          <w:szCs w:val="28"/>
          <w:lang w:val="uk-UA"/>
        </w:rPr>
        <w:softHyphen/>
        <w:t>нусом</w:t>
      </w:r>
      <w:r w:rsidRPr="004E7573">
        <w:rPr>
          <w:szCs w:val="28"/>
          <w:lang w:val="uk-UA"/>
        </w:rPr>
        <w:t>.</w:t>
      </w:r>
    </w:p>
    <w:p w:rsidR="004E7573" w:rsidRPr="004E7573" w:rsidRDefault="004E7573" w:rsidP="004E7573">
      <w:pPr>
        <w:rPr>
          <w:b/>
          <w:szCs w:val="28"/>
          <w:lang w:val="uk-UA"/>
        </w:rPr>
      </w:pPr>
    </w:p>
    <w:p w:rsidR="004E7573" w:rsidRPr="004E7573" w:rsidRDefault="004E7573" w:rsidP="004E7573">
      <w:pPr>
        <w:rPr>
          <w:b/>
          <w:szCs w:val="28"/>
          <w:lang w:val="uk-UA"/>
        </w:rPr>
      </w:pPr>
    </w:p>
    <w:p w:rsidR="007868AA" w:rsidRPr="004E7573" w:rsidRDefault="007868AA" w:rsidP="004E7573">
      <w:pPr>
        <w:pStyle w:val="a4"/>
        <w:spacing w:line="360" w:lineRule="auto"/>
        <w:rPr>
          <w:szCs w:val="28"/>
        </w:rPr>
      </w:pPr>
      <w:r w:rsidRPr="004E7573">
        <w:rPr>
          <w:szCs w:val="28"/>
        </w:rPr>
        <w:t>Дуже часто при розв'язуванні задач виникає проблема: зна</w:t>
      </w:r>
      <w:r w:rsidRPr="004E7573">
        <w:rPr>
          <w:szCs w:val="28"/>
        </w:rPr>
        <w:softHyphen/>
        <w:t>йти значення тригонометричних функцій, якщо задано лише зна</w:t>
      </w:r>
      <w:r w:rsidRPr="004E7573">
        <w:rPr>
          <w:szCs w:val="28"/>
        </w:rPr>
        <w:softHyphen/>
        <w:t>чення однієї з них. Отже, на сьогоднішньому уроці ми повинні згадати формули (залежності), які пов'язують тригонометричні функції одного і того самого аргументу.</w:t>
      </w:r>
    </w:p>
    <w:p w:rsidR="007868AA" w:rsidRPr="004E7573" w:rsidRDefault="007868AA" w:rsidP="004E7573">
      <w:pPr>
        <w:spacing w:line="360" w:lineRule="auto"/>
        <w:rPr>
          <w:b/>
          <w:bCs/>
          <w:szCs w:val="28"/>
        </w:rPr>
      </w:pPr>
      <w:r w:rsidRPr="004E7573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06FDE47" wp14:editId="1EAF18B2">
            <wp:simplePos x="0" y="0"/>
            <wp:positionH relativeFrom="column">
              <wp:posOffset>4957445</wp:posOffset>
            </wp:positionH>
            <wp:positionV relativeFrom="paragraph">
              <wp:posOffset>120650</wp:posOffset>
            </wp:positionV>
            <wp:extent cx="1104900" cy="1188720"/>
            <wp:effectExtent l="0" t="0" r="0" b="0"/>
            <wp:wrapSquare wrapText="bothSides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8AA" w:rsidRPr="004E7573" w:rsidRDefault="007868AA" w:rsidP="004E7573">
      <w:pPr>
        <w:pStyle w:val="a9"/>
        <w:numPr>
          <w:ilvl w:val="0"/>
          <w:numId w:val="5"/>
        </w:numPr>
        <w:spacing w:line="360" w:lineRule="auto"/>
        <w:rPr>
          <w:szCs w:val="28"/>
          <w:lang w:val="uk-UA"/>
        </w:rPr>
      </w:pPr>
      <w:r w:rsidRPr="004E7573">
        <w:rPr>
          <w:b/>
          <w:szCs w:val="28"/>
          <w:u w:val="single"/>
        </w:rPr>
        <w:t>Співвідношення між синусом і косинусом.</w:t>
      </w:r>
    </w:p>
    <w:p w:rsidR="007868AA" w:rsidRPr="004E7573" w:rsidRDefault="007868AA" w:rsidP="004E7573">
      <w:pPr>
        <w:spacing w:line="360" w:lineRule="auto"/>
        <w:ind w:firstLine="567"/>
        <w:rPr>
          <w:szCs w:val="28"/>
        </w:rPr>
      </w:pPr>
      <w:r w:rsidRPr="004E7573">
        <w:rPr>
          <w:szCs w:val="28"/>
        </w:rPr>
        <w:t>Нехай точка</w:t>
      </w:r>
      <w:r w:rsidRPr="004E7573">
        <w:rPr>
          <w:szCs w:val="28"/>
          <w:lang w:val="el-GR"/>
        </w:rPr>
        <w:t xml:space="preserve"> </w:t>
      </w:r>
      <w:r w:rsidRPr="004E7573">
        <w:rPr>
          <w:i/>
          <w:iCs/>
          <w:szCs w:val="28"/>
          <w:lang w:val="el-GR"/>
        </w:rPr>
        <w:t>Ρ</w:t>
      </w:r>
      <w:r w:rsidRPr="004E7573">
        <w:rPr>
          <w:i/>
          <w:iCs/>
          <w:szCs w:val="28"/>
          <w:vertAlign w:val="subscript"/>
        </w:rPr>
        <w:t>α</w:t>
      </w:r>
      <w:r w:rsidRPr="004E7573">
        <w:rPr>
          <w:iCs/>
          <w:szCs w:val="28"/>
          <w:lang w:val="el-GR"/>
        </w:rPr>
        <w:t>(</w:t>
      </w:r>
      <w:r w:rsidRPr="004E7573">
        <w:rPr>
          <w:i/>
          <w:iCs/>
          <w:szCs w:val="28"/>
        </w:rPr>
        <w:t>х</w:t>
      </w:r>
      <w:r w:rsidRPr="004E7573">
        <w:rPr>
          <w:i/>
          <w:iCs/>
          <w:szCs w:val="28"/>
          <w:lang w:val="el-GR"/>
        </w:rPr>
        <w:t>,</w:t>
      </w:r>
      <w:r w:rsidRPr="004E7573">
        <w:rPr>
          <w:i/>
          <w:iCs/>
          <w:szCs w:val="28"/>
        </w:rPr>
        <w:t xml:space="preserve"> у</w:t>
      </w:r>
      <w:r w:rsidRPr="004E7573">
        <w:rPr>
          <w:iCs/>
          <w:szCs w:val="28"/>
        </w:rPr>
        <w:t>)</w:t>
      </w:r>
      <w:r w:rsidRPr="004E7573">
        <w:rPr>
          <w:szCs w:val="28"/>
        </w:rPr>
        <w:t xml:space="preserve"> одиничного кола отримана поворотом точки Р</w:t>
      </w:r>
      <w:r w:rsidRPr="004E7573">
        <w:rPr>
          <w:szCs w:val="28"/>
          <w:vertAlign w:val="subscript"/>
        </w:rPr>
        <w:t>0</w:t>
      </w:r>
      <w:r w:rsidRPr="004E7573">
        <w:rPr>
          <w:szCs w:val="28"/>
        </w:rPr>
        <w:t>(1; 0) на кут</w:t>
      </w:r>
      <w:r w:rsidRPr="004E7573">
        <w:rPr>
          <w:szCs w:val="28"/>
          <w:lang w:val="el-GR"/>
        </w:rPr>
        <w:t xml:space="preserve"> α</w:t>
      </w:r>
      <w:r w:rsidRPr="004E7573">
        <w:rPr>
          <w:szCs w:val="28"/>
        </w:rPr>
        <w:t xml:space="preserve"> радіан, тоді згідно з означенням синуса і косинуса:</w:t>
      </w:r>
      <w:r w:rsidRPr="004E7573">
        <w:rPr>
          <w:szCs w:val="28"/>
          <w:lang w:val="el-GR"/>
        </w:rPr>
        <w:t xml:space="preserve"> </w:t>
      </w:r>
      <w:r w:rsidRPr="004E7573">
        <w:rPr>
          <w:i/>
          <w:iCs/>
          <w:szCs w:val="28"/>
        </w:rPr>
        <w:t>х =</w:t>
      </w:r>
      <w:r w:rsidRPr="004E7573">
        <w:rPr>
          <w:szCs w:val="28"/>
        </w:rPr>
        <w:t xml:space="preserve"> </w:t>
      </w:r>
      <w:r w:rsidRPr="004E7573">
        <w:rPr>
          <w:szCs w:val="28"/>
          <w:lang w:val="en-US"/>
        </w:rPr>
        <w:t>cos</w:t>
      </w:r>
      <w:r w:rsidRPr="004E7573">
        <w:rPr>
          <w:szCs w:val="28"/>
          <w:lang w:val="el-GR"/>
        </w:rPr>
        <w:t xml:space="preserve"> α,</w:t>
      </w:r>
      <w:r w:rsidRPr="004E7573">
        <w:rPr>
          <w:szCs w:val="28"/>
        </w:rPr>
        <w:t xml:space="preserve"> </w:t>
      </w:r>
      <w:r w:rsidRPr="004E7573">
        <w:rPr>
          <w:i/>
          <w:iCs/>
          <w:szCs w:val="28"/>
        </w:rPr>
        <w:t>у</w:t>
      </w:r>
      <w:r w:rsidRPr="004E7573">
        <w:rPr>
          <w:szCs w:val="28"/>
        </w:rPr>
        <w:t xml:space="preserve"> == </w:t>
      </w:r>
      <w:r w:rsidRPr="004E7573">
        <w:rPr>
          <w:szCs w:val="28"/>
          <w:lang w:val="en-US"/>
        </w:rPr>
        <w:t>sin</w:t>
      </w:r>
      <w:r w:rsidRPr="004E7573">
        <w:rPr>
          <w:szCs w:val="28"/>
          <w:lang w:val="el-GR"/>
        </w:rPr>
        <w:t xml:space="preserve"> α </w:t>
      </w:r>
      <w:r w:rsidRPr="004E7573">
        <w:rPr>
          <w:szCs w:val="28"/>
        </w:rPr>
        <w:t>(рис. 100)</w:t>
      </w:r>
    </w:p>
    <w:p w:rsidR="007868AA" w:rsidRPr="004E7573" w:rsidRDefault="007868AA" w:rsidP="004E7573">
      <w:pPr>
        <w:spacing w:line="360" w:lineRule="auto"/>
        <w:rPr>
          <w:szCs w:val="28"/>
        </w:rPr>
      </w:pPr>
      <w:r w:rsidRPr="004E7573">
        <w:rPr>
          <w:szCs w:val="28"/>
        </w:rPr>
        <w:t xml:space="preserve">Оскільки точка </w:t>
      </w:r>
      <w:r w:rsidRPr="004E7573">
        <w:rPr>
          <w:i/>
          <w:iCs/>
          <w:szCs w:val="28"/>
        </w:rPr>
        <w:t>Р</w:t>
      </w:r>
      <w:r w:rsidRPr="004E7573">
        <w:rPr>
          <w:szCs w:val="28"/>
          <w:vertAlign w:val="subscript"/>
        </w:rPr>
        <w:t>α</w:t>
      </w:r>
      <w:r w:rsidRPr="004E7573">
        <w:rPr>
          <w:i/>
          <w:iCs/>
          <w:szCs w:val="28"/>
        </w:rPr>
        <w:t>(х;у)</w:t>
      </w:r>
      <w:r w:rsidRPr="004E7573">
        <w:rPr>
          <w:szCs w:val="28"/>
        </w:rPr>
        <w:t xml:space="preserve"> належить одиничному колу, то координати </w:t>
      </w:r>
      <w:r w:rsidRPr="004E7573">
        <w:rPr>
          <w:i/>
          <w:iCs/>
          <w:szCs w:val="28"/>
        </w:rPr>
        <w:t xml:space="preserve">(х; у) </w:t>
      </w:r>
      <w:r w:rsidRPr="004E7573">
        <w:rPr>
          <w:szCs w:val="28"/>
        </w:rPr>
        <w:t>задовольняють рівнянню</w:t>
      </w:r>
      <w:r w:rsidRPr="004E7573">
        <w:rPr>
          <w:szCs w:val="28"/>
          <w:lang w:val="el-GR"/>
        </w:rPr>
        <w:t xml:space="preserve"> </w:t>
      </w:r>
      <w:r w:rsidRPr="004E7573">
        <w:rPr>
          <w:i/>
          <w:iCs/>
          <w:szCs w:val="28"/>
          <w:lang w:val="el-GR"/>
        </w:rPr>
        <w:t>х</w:t>
      </w:r>
      <w:r w:rsidRPr="004E7573">
        <w:rPr>
          <w:i/>
          <w:iCs/>
          <w:szCs w:val="28"/>
          <w:vertAlign w:val="superscript"/>
          <w:lang w:val="el-GR"/>
        </w:rPr>
        <w:t>2</w:t>
      </w:r>
      <w:r w:rsidRPr="004E7573">
        <w:rPr>
          <w:i/>
          <w:iCs/>
          <w:szCs w:val="28"/>
          <w:lang w:val="el-GR"/>
        </w:rPr>
        <w:t xml:space="preserve"> +</w:t>
      </w:r>
      <w:r w:rsidRPr="004E7573">
        <w:rPr>
          <w:i/>
          <w:iCs/>
          <w:szCs w:val="28"/>
        </w:rPr>
        <w:t xml:space="preserve"> у</w:t>
      </w:r>
      <w:r w:rsidRPr="004E7573">
        <w:rPr>
          <w:iCs/>
          <w:szCs w:val="28"/>
          <w:vertAlign w:val="superscript"/>
        </w:rPr>
        <w:t>2</w:t>
      </w:r>
      <w:r w:rsidRPr="004E7573">
        <w:rPr>
          <w:i/>
          <w:iCs/>
          <w:szCs w:val="28"/>
        </w:rPr>
        <w:t xml:space="preserve"> = </w:t>
      </w:r>
      <w:r w:rsidRPr="004E7573">
        <w:rPr>
          <w:iCs/>
          <w:szCs w:val="28"/>
        </w:rPr>
        <w:t>1</w:t>
      </w:r>
      <w:r w:rsidRPr="004E7573">
        <w:rPr>
          <w:i/>
          <w:iCs/>
          <w:szCs w:val="28"/>
        </w:rPr>
        <w:t xml:space="preserve">. </w:t>
      </w:r>
      <w:r w:rsidRPr="004E7573">
        <w:rPr>
          <w:szCs w:val="28"/>
        </w:rPr>
        <w:t xml:space="preserve">Підставивши в це рівняння замість </w:t>
      </w:r>
      <w:r w:rsidRPr="004E7573">
        <w:rPr>
          <w:i/>
          <w:iCs/>
          <w:szCs w:val="28"/>
        </w:rPr>
        <w:t>х</w:t>
      </w:r>
      <w:r w:rsidRPr="004E7573">
        <w:rPr>
          <w:szCs w:val="28"/>
        </w:rPr>
        <w:t xml:space="preserve"> і </w:t>
      </w:r>
      <w:r w:rsidRPr="004E7573">
        <w:rPr>
          <w:i/>
          <w:iCs/>
          <w:szCs w:val="28"/>
        </w:rPr>
        <w:t>у</w:t>
      </w:r>
      <w:r w:rsidRPr="004E7573">
        <w:rPr>
          <w:szCs w:val="28"/>
        </w:rPr>
        <w:t xml:space="preserve"> значення </w:t>
      </w:r>
      <w:r w:rsidRPr="004E7573">
        <w:rPr>
          <w:szCs w:val="28"/>
          <w:lang w:val="en-US"/>
        </w:rPr>
        <w:t>cos</w:t>
      </w:r>
      <w:r w:rsidRPr="004E7573">
        <w:rPr>
          <w:szCs w:val="28"/>
          <w:lang w:val="el-GR"/>
        </w:rPr>
        <w:t xml:space="preserve"> α</w:t>
      </w:r>
      <w:r w:rsidRPr="004E7573">
        <w:rPr>
          <w:szCs w:val="28"/>
        </w:rPr>
        <w:t xml:space="preserve"> і </w:t>
      </w:r>
      <w:r w:rsidRPr="004E7573">
        <w:rPr>
          <w:szCs w:val="28"/>
          <w:lang w:val="en-US"/>
        </w:rPr>
        <w:t>sin</w:t>
      </w:r>
      <w:r w:rsidRPr="004E7573">
        <w:rPr>
          <w:szCs w:val="28"/>
          <w:lang w:val="el-GR"/>
        </w:rPr>
        <w:t xml:space="preserve"> α</w:t>
      </w:r>
      <w:r w:rsidRPr="004E7573">
        <w:rPr>
          <w:szCs w:val="28"/>
        </w:rPr>
        <w:t xml:space="preserve"> , отримаємо:</w:t>
      </w:r>
    </w:p>
    <w:p w:rsidR="007868AA" w:rsidRPr="004E7573" w:rsidRDefault="007868AA" w:rsidP="004E7573">
      <w:pPr>
        <w:spacing w:line="360" w:lineRule="auto"/>
        <w:rPr>
          <w:szCs w:val="28"/>
        </w:rPr>
      </w:pPr>
      <w:r w:rsidRPr="004E7573">
        <w:rPr>
          <w:szCs w:val="28"/>
        </w:rPr>
        <w:t>(</w:t>
      </w:r>
      <w:r w:rsidRPr="004E7573">
        <w:rPr>
          <w:szCs w:val="28"/>
          <w:lang w:val="en-US"/>
        </w:rPr>
        <w:t>cos</w:t>
      </w:r>
      <w:r w:rsidRPr="004E7573">
        <w:rPr>
          <w:szCs w:val="28"/>
          <w:lang w:val="el-GR"/>
        </w:rPr>
        <w:t xml:space="preserve"> α)</w:t>
      </w:r>
      <w:r w:rsidRPr="004E7573">
        <w:rPr>
          <w:szCs w:val="28"/>
          <w:vertAlign w:val="superscript"/>
          <w:lang w:val="el-GR"/>
        </w:rPr>
        <w:t>2</w:t>
      </w:r>
      <w:r w:rsidRPr="004E7573">
        <w:rPr>
          <w:szCs w:val="28"/>
        </w:rPr>
        <w:t xml:space="preserve"> + (</w:t>
      </w:r>
      <w:r w:rsidRPr="004E7573">
        <w:rPr>
          <w:szCs w:val="28"/>
          <w:lang w:val="en-US"/>
        </w:rPr>
        <w:t>sin</w:t>
      </w:r>
      <w:r w:rsidRPr="004E7573">
        <w:rPr>
          <w:szCs w:val="28"/>
          <w:lang w:val="el-GR"/>
        </w:rPr>
        <w:t xml:space="preserve"> α)</w:t>
      </w:r>
      <w:r w:rsidRPr="004E7573">
        <w:rPr>
          <w:szCs w:val="28"/>
          <w:vertAlign w:val="superscript"/>
          <w:lang w:val="el-GR"/>
        </w:rPr>
        <w:t>2</w:t>
      </w:r>
      <w:r w:rsidRPr="004E7573">
        <w:rPr>
          <w:szCs w:val="28"/>
        </w:rPr>
        <w:t xml:space="preserve"> = 1 або (враховуючи, що (</w:t>
      </w:r>
      <w:r w:rsidRPr="004E7573">
        <w:rPr>
          <w:szCs w:val="28"/>
          <w:lang w:val="en-US"/>
        </w:rPr>
        <w:t>cos</w:t>
      </w:r>
      <w:r w:rsidRPr="004E7573">
        <w:rPr>
          <w:szCs w:val="28"/>
          <w:lang w:val="el-GR"/>
        </w:rPr>
        <w:t xml:space="preserve"> α)</w:t>
      </w:r>
      <w:r w:rsidRPr="004E7573">
        <w:rPr>
          <w:szCs w:val="28"/>
          <w:vertAlign w:val="superscript"/>
          <w:lang w:val="el-GR"/>
        </w:rPr>
        <w:t>2</w:t>
      </w:r>
      <w:r w:rsidRPr="004E7573">
        <w:rPr>
          <w:szCs w:val="28"/>
        </w:rPr>
        <w:t xml:space="preserve"> </w:t>
      </w:r>
      <w:r w:rsidRPr="004E7573">
        <w:rPr>
          <w:i/>
          <w:iCs/>
          <w:szCs w:val="28"/>
        </w:rPr>
        <w:t xml:space="preserve">= </w:t>
      </w:r>
      <w:r w:rsidRPr="004E7573">
        <w:rPr>
          <w:i/>
          <w:iCs/>
          <w:szCs w:val="28"/>
          <w:lang w:val="en-US"/>
        </w:rPr>
        <w:t>cos</w:t>
      </w:r>
      <w:r w:rsidRPr="004E7573">
        <w:rPr>
          <w:iCs/>
          <w:szCs w:val="28"/>
          <w:vertAlign w:val="superscript"/>
        </w:rPr>
        <w:t>2</w:t>
      </w:r>
      <w:r w:rsidRPr="004E7573">
        <w:rPr>
          <w:i/>
          <w:iCs/>
          <w:szCs w:val="28"/>
        </w:rPr>
        <w:t xml:space="preserve"> </w:t>
      </w:r>
      <w:r w:rsidRPr="004E7573">
        <w:rPr>
          <w:szCs w:val="28"/>
        </w:rPr>
        <w:t>α</w:t>
      </w:r>
      <w:r w:rsidRPr="004E7573">
        <w:rPr>
          <w:i/>
          <w:iCs/>
          <w:szCs w:val="28"/>
        </w:rPr>
        <w:t>,</w:t>
      </w:r>
      <w:r w:rsidRPr="004E7573">
        <w:rPr>
          <w:szCs w:val="28"/>
        </w:rPr>
        <w:t xml:space="preserve"> (</w:t>
      </w:r>
      <w:r w:rsidRPr="004E7573">
        <w:rPr>
          <w:szCs w:val="28"/>
          <w:lang w:val="en-US"/>
        </w:rPr>
        <w:t>sin</w:t>
      </w:r>
      <w:r w:rsidRPr="004E7573">
        <w:rPr>
          <w:szCs w:val="28"/>
        </w:rPr>
        <w:t xml:space="preserve"> α)</w:t>
      </w:r>
      <w:r w:rsidRPr="004E7573">
        <w:rPr>
          <w:szCs w:val="28"/>
          <w:vertAlign w:val="superscript"/>
        </w:rPr>
        <w:t>2</w:t>
      </w:r>
      <w:r w:rsidRPr="004E7573">
        <w:rPr>
          <w:szCs w:val="28"/>
        </w:rPr>
        <w:t xml:space="preserve"> </w:t>
      </w:r>
      <w:r w:rsidRPr="004E7573">
        <w:rPr>
          <w:i/>
          <w:iCs/>
          <w:szCs w:val="28"/>
        </w:rPr>
        <w:t>=</w:t>
      </w:r>
      <w:r w:rsidRPr="004E7573">
        <w:rPr>
          <w:szCs w:val="28"/>
        </w:rPr>
        <w:t xml:space="preserve"> </w:t>
      </w:r>
      <w:r w:rsidRPr="004E7573">
        <w:rPr>
          <w:szCs w:val="28"/>
          <w:lang w:val="en-US"/>
        </w:rPr>
        <w:t>sin</w:t>
      </w:r>
      <w:r w:rsidRPr="004E7573">
        <w:rPr>
          <w:szCs w:val="28"/>
          <w:vertAlign w:val="superscript"/>
        </w:rPr>
        <w:t>2</w:t>
      </w:r>
      <w:r w:rsidRPr="004E7573">
        <w:rPr>
          <w:szCs w:val="28"/>
        </w:rPr>
        <w:t xml:space="preserve"> α))   </w:t>
      </w:r>
      <w:r w:rsidRPr="004E7573">
        <w:rPr>
          <w:szCs w:val="28"/>
          <w:lang w:val="en-US"/>
        </w:rPr>
        <w:t>cos</w:t>
      </w:r>
      <w:r w:rsidRPr="004E7573">
        <w:rPr>
          <w:szCs w:val="28"/>
          <w:vertAlign w:val="superscript"/>
        </w:rPr>
        <w:t>2</w:t>
      </w:r>
      <w:r w:rsidRPr="004E7573">
        <w:rPr>
          <w:szCs w:val="28"/>
        </w:rPr>
        <w:t xml:space="preserve"> α + </w:t>
      </w:r>
      <w:r w:rsidRPr="004E7573">
        <w:rPr>
          <w:szCs w:val="28"/>
          <w:lang w:val="en-US"/>
        </w:rPr>
        <w:t>sin</w:t>
      </w:r>
      <w:r w:rsidRPr="004E7573">
        <w:rPr>
          <w:szCs w:val="28"/>
          <w:vertAlign w:val="superscript"/>
        </w:rPr>
        <w:t>2</w:t>
      </w:r>
      <w:r w:rsidRPr="004E7573">
        <w:rPr>
          <w:szCs w:val="28"/>
        </w:rPr>
        <w:t xml:space="preserve"> α = 1.</w:t>
      </w:r>
    </w:p>
    <w:p w:rsidR="007868AA" w:rsidRPr="004E7573" w:rsidRDefault="007868AA" w:rsidP="004E7573">
      <w:pPr>
        <w:spacing w:line="360" w:lineRule="auto"/>
        <w:ind w:firstLine="567"/>
        <w:rPr>
          <w:szCs w:val="28"/>
        </w:rPr>
      </w:pPr>
      <w:r w:rsidRPr="004E7573">
        <w:rPr>
          <w:szCs w:val="28"/>
        </w:rPr>
        <w:t xml:space="preserve">Таким чином, </w:t>
      </w:r>
      <w:r w:rsidRPr="004E7573">
        <w:rPr>
          <w:szCs w:val="28"/>
          <w:lang w:val="en-US"/>
        </w:rPr>
        <w:t>sin</w:t>
      </w:r>
      <w:r w:rsidRPr="004E7573">
        <w:rPr>
          <w:szCs w:val="28"/>
          <w:vertAlign w:val="superscript"/>
        </w:rPr>
        <w:t>2</w:t>
      </w:r>
      <w:r w:rsidRPr="004E7573">
        <w:rPr>
          <w:szCs w:val="28"/>
        </w:rPr>
        <w:t xml:space="preserve"> α + </w:t>
      </w:r>
      <w:r w:rsidRPr="004E7573">
        <w:rPr>
          <w:szCs w:val="28"/>
          <w:lang w:val="en-US"/>
        </w:rPr>
        <w:t>cos</w:t>
      </w:r>
      <w:r w:rsidRPr="004E7573">
        <w:rPr>
          <w:szCs w:val="28"/>
          <w:vertAlign w:val="superscript"/>
        </w:rPr>
        <w:t>2</w:t>
      </w:r>
      <w:r w:rsidRPr="004E7573">
        <w:rPr>
          <w:szCs w:val="28"/>
        </w:rPr>
        <w:t xml:space="preserve"> α = </w:t>
      </w:r>
      <w:r w:rsidRPr="004E7573">
        <w:rPr>
          <w:szCs w:val="28"/>
          <w:lang w:val="en-US"/>
        </w:rPr>
        <w:t>l</w:t>
      </w:r>
      <w:r w:rsidRPr="004E7573">
        <w:rPr>
          <w:szCs w:val="28"/>
        </w:rPr>
        <w:t xml:space="preserve"> для всіх значень α. Ця рівність називається основною триго</w:t>
      </w:r>
      <w:r w:rsidRPr="004E7573">
        <w:rPr>
          <w:szCs w:val="28"/>
        </w:rPr>
        <w:softHyphen/>
        <w:t>нометричною тотожністю.</w:t>
      </w:r>
    </w:p>
    <w:p w:rsidR="007868AA" w:rsidRPr="004E7573" w:rsidRDefault="007868AA" w:rsidP="004E7573">
      <w:pPr>
        <w:spacing w:line="360" w:lineRule="auto"/>
        <w:ind w:firstLine="567"/>
        <w:rPr>
          <w:szCs w:val="28"/>
        </w:rPr>
      </w:pPr>
      <w:r w:rsidRPr="004E7573">
        <w:rPr>
          <w:szCs w:val="28"/>
        </w:rPr>
        <w:t>З основної тригонометричної тотожності можна виразити sin</w:t>
      </w:r>
      <w:r w:rsidRPr="004E7573">
        <w:rPr>
          <w:szCs w:val="28"/>
          <w:lang w:val="el-GR"/>
        </w:rPr>
        <w:t xml:space="preserve"> α </w:t>
      </w:r>
      <w:r w:rsidRPr="004E7573">
        <w:rPr>
          <w:szCs w:val="28"/>
        </w:rPr>
        <w:t>через cos</w:t>
      </w:r>
      <w:r w:rsidRPr="004E7573">
        <w:rPr>
          <w:szCs w:val="28"/>
          <w:lang w:val="el-GR"/>
        </w:rPr>
        <w:t xml:space="preserve"> α</w:t>
      </w:r>
      <w:r w:rsidRPr="004E7573">
        <w:rPr>
          <w:szCs w:val="28"/>
        </w:rPr>
        <w:t xml:space="preserve"> і навпаки.</w:t>
      </w:r>
      <w:r w:rsidRPr="004E7573">
        <w:rPr>
          <w:szCs w:val="28"/>
        </w:rPr>
        <w:tab/>
      </w:r>
      <w:r w:rsidRPr="004E7573">
        <w:rPr>
          <w:szCs w:val="28"/>
        </w:rPr>
        <w:tab/>
      </w:r>
      <w:r w:rsidRPr="004E7573">
        <w:rPr>
          <w:position w:val="-8"/>
          <w:szCs w:val="28"/>
        </w:rPr>
        <w:object w:dxaOrig="2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22.5pt" o:ole="">
            <v:imagedata r:id="rId8" o:title=""/>
          </v:shape>
          <o:OLEObject Type="Embed" ProgID="Equation.3" ShapeID="_x0000_i1025" DrawAspect="Content" ObjectID="_1536252183" r:id="rId9"/>
        </w:object>
      </w:r>
      <w:r w:rsidRPr="004E7573">
        <w:rPr>
          <w:szCs w:val="28"/>
        </w:rPr>
        <w:t xml:space="preserve">, </w:t>
      </w:r>
      <w:r w:rsidRPr="004E7573">
        <w:rPr>
          <w:position w:val="-8"/>
          <w:szCs w:val="28"/>
        </w:rPr>
        <w:object w:dxaOrig="2000" w:dyaOrig="400">
          <v:shape id="_x0000_i1026" type="#_x0000_t75" style="width:110.25pt;height:22.5pt" o:ole="">
            <v:imagedata r:id="rId10" o:title=""/>
          </v:shape>
          <o:OLEObject Type="Embed" ProgID="Equation.3" ShapeID="_x0000_i1026" DrawAspect="Content" ObjectID="_1536252184" r:id="rId11"/>
        </w:object>
      </w:r>
      <w:r w:rsidRPr="004E7573">
        <w:rPr>
          <w:szCs w:val="28"/>
        </w:rPr>
        <w:t>.</w:t>
      </w:r>
    </w:p>
    <w:p w:rsidR="007868AA" w:rsidRPr="004E7573" w:rsidRDefault="007868AA" w:rsidP="004E7573">
      <w:pPr>
        <w:pStyle w:val="2"/>
        <w:numPr>
          <w:ilvl w:val="0"/>
          <w:numId w:val="5"/>
        </w:numPr>
        <w:spacing w:line="360" w:lineRule="auto"/>
        <w:ind w:left="0" w:firstLine="567"/>
        <w:rPr>
          <w:b w:val="0"/>
          <w:szCs w:val="28"/>
        </w:rPr>
      </w:pPr>
      <w:r w:rsidRPr="004E7573">
        <w:rPr>
          <w:szCs w:val="28"/>
          <w:u w:val="single"/>
        </w:rPr>
        <w:t xml:space="preserve">Співвідношення між тангенсом і котангенсом. </w:t>
      </w:r>
    </w:p>
    <w:p w:rsidR="004E7573" w:rsidRPr="004E7573" w:rsidRDefault="004E7573" w:rsidP="004E7573">
      <w:pPr>
        <w:pStyle w:val="2"/>
        <w:spacing w:line="360" w:lineRule="auto"/>
        <w:ind w:left="1135" w:firstLine="0"/>
        <w:rPr>
          <w:b w:val="0"/>
          <w:szCs w:val="28"/>
        </w:rPr>
      </w:pPr>
    </w:p>
    <w:p w:rsidR="007868AA" w:rsidRPr="004E7573" w:rsidRDefault="007868AA" w:rsidP="004E7573">
      <w:pPr>
        <w:pStyle w:val="2"/>
        <w:spacing w:line="360" w:lineRule="auto"/>
        <w:ind w:left="1068" w:firstLine="0"/>
        <w:rPr>
          <w:b w:val="0"/>
          <w:szCs w:val="28"/>
        </w:rPr>
      </w:pPr>
      <w:r w:rsidRPr="004E7573">
        <w:rPr>
          <w:b w:val="0"/>
          <w:szCs w:val="28"/>
        </w:rPr>
        <w:t>Згідно з визначенням тангенса і котангенса,</w:t>
      </w:r>
    </w:p>
    <w:p w:rsidR="007868AA" w:rsidRPr="004E7573" w:rsidRDefault="007868AA" w:rsidP="004E7573">
      <w:pPr>
        <w:spacing w:line="360" w:lineRule="auto"/>
        <w:jc w:val="center"/>
        <w:rPr>
          <w:szCs w:val="28"/>
        </w:rPr>
      </w:pPr>
      <w:r w:rsidRPr="004E7573">
        <w:rPr>
          <w:position w:val="-24"/>
          <w:szCs w:val="28"/>
        </w:rPr>
        <w:object w:dxaOrig="1219" w:dyaOrig="620">
          <v:shape id="_x0000_i1027" type="#_x0000_t75" style="width:68.25pt;height:33.75pt" o:ole="">
            <v:imagedata r:id="rId12" o:title=""/>
          </v:shape>
          <o:OLEObject Type="Embed" ProgID="Equation.3" ShapeID="_x0000_i1027" DrawAspect="Content" ObjectID="_1536252185" r:id="rId13"/>
        </w:object>
      </w:r>
      <w:r w:rsidRPr="004E7573">
        <w:rPr>
          <w:szCs w:val="28"/>
        </w:rPr>
        <w:t xml:space="preserve">, </w:t>
      </w:r>
      <w:r w:rsidRPr="004E7573">
        <w:rPr>
          <w:szCs w:val="28"/>
        </w:rPr>
        <w:tab/>
      </w:r>
      <w:r w:rsidRPr="004E7573">
        <w:rPr>
          <w:position w:val="-24"/>
          <w:szCs w:val="28"/>
        </w:rPr>
        <w:object w:dxaOrig="1300" w:dyaOrig="620">
          <v:shape id="_x0000_i1028" type="#_x0000_t75" style="width:70.5pt;height:33.75pt" o:ole="">
            <v:imagedata r:id="rId14" o:title=""/>
          </v:shape>
          <o:OLEObject Type="Embed" ProgID="Equation.3" ShapeID="_x0000_i1028" DrawAspect="Content" ObjectID="_1536252186" r:id="rId15"/>
        </w:object>
      </w:r>
      <w:r w:rsidRPr="004E7573">
        <w:rPr>
          <w:szCs w:val="28"/>
        </w:rPr>
        <w:t>.</w:t>
      </w:r>
    </w:p>
    <w:p w:rsidR="007868AA" w:rsidRPr="004E7573" w:rsidRDefault="007868AA" w:rsidP="004E7573">
      <w:pPr>
        <w:pStyle w:val="a3"/>
        <w:spacing w:line="360" w:lineRule="auto"/>
        <w:rPr>
          <w:szCs w:val="28"/>
        </w:rPr>
      </w:pPr>
      <w:r w:rsidRPr="004E7573">
        <w:rPr>
          <w:szCs w:val="28"/>
        </w:rPr>
        <w:lastRenderedPageBreak/>
        <w:t>Перемноживши ці рівності, одержимо</w:t>
      </w:r>
    </w:p>
    <w:p w:rsidR="007868AA" w:rsidRPr="004E7573" w:rsidRDefault="007868AA" w:rsidP="004E7573">
      <w:pPr>
        <w:spacing w:line="360" w:lineRule="auto"/>
        <w:jc w:val="center"/>
        <w:rPr>
          <w:szCs w:val="28"/>
        </w:rPr>
      </w:pPr>
      <w:r w:rsidRPr="004E7573">
        <w:rPr>
          <w:position w:val="-24"/>
          <w:szCs w:val="28"/>
        </w:rPr>
        <w:object w:dxaOrig="2840" w:dyaOrig="620">
          <v:shape id="_x0000_i1029" type="#_x0000_t75" style="width:150.75pt;height:33pt" o:ole="">
            <v:imagedata r:id="rId16" o:title=""/>
          </v:shape>
          <o:OLEObject Type="Embed" ProgID="Equation.3" ShapeID="_x0000_i1029" DrawAspect="Content" ObjectID="_1536252187" r:id="rId17"/>
        </w:object>
      </w:r>
    </w:p>
    <w:p w:rsidR="007868AA" w:rsidRPr="004E7573" w:rsidRDefault="007868AA" w:rsidP="004E7573">
      <w:pPr>
        <w:spacing w:line="360" w:lineRule="auto"/>
        <w:ind w:firstLine="567"/>
        <w:rPr>
          <w:szCs w:val="28"/>
        </w:rPr>
      </w:pPr>
      <w:r w:rsidRPr="004E7573">
        <w:rPr>
          <w:szCs w:val="28"/>
        </w:rPr>
        <w:t xml:space="preserve">Отже, </w:t>
      </w:r>
      <w:r w:rsidRPr="004E7573">
        <w:rPr>
          <w:szCs w:val="28"/>
          <w:lang w:val="en-US"/>
        </w:rPr>
        <w:t>tg</w:t>
      </w:r>
      <w:r w:rsidRPr="004E7573">
        <w:rPr>
          <w:szCs w:val="28"/>
        </w:rPr>
        <w:t xml:space="preserve">α · </w:t>
      </w:r>
      <w:r w:rsidRPr="004E7573">
        <w:rPr>
          <w:szCs w:val="28"/>
          <w:lang w:val="en-US"/>
        </w:rPr>
        <w:t>ctg</w:t>
      </w:r>
      <w:r w:rsidRPr="004E7573">
        <w:rPr>
          <w:szCs w:val="28"/>
        </w:rPr>
        <w:t xml:space="preserve">α = </w:t>
      </w:r>
      <w:r w:rsidRPr="004E7573">
        <w:rPr>
          <w:szCs w:val="28"/>
          <w:lang w:val="en-US"/>
        </w:rPr>
        <w:t>l</w:t>
      </w:r>
      <w:r w:rsidRPr="004E7573">
        <w:rPr>
          <w:szCs w:val="28"/>
        </w:rPr>
        <w:t xml:space="preserve"> для всіх значень</w:t>
      </w:r>
      <w:r w:rsidRPr="004E7573">
        <w:rPr>
          <w:szCs w:val="28"/>
          <w:lang w:val="el-GR"/>
        </w:rPr>
        <w:t xml:space="preserve"> α,</w:t>
      </w:r>
      <w:r w:rsidRPr="004E7573">
        <w:rPr>
          <w:szCs w:val="28"/>
        </w:rPr>
        <w:t xml:space="preserve"> крім α = </w:t>
      </w:r>
      <w:r w:rsidRPr="004E7573">
        <w:rPr>
          <w:position w:val="-24"/>
          <w:szCs w:val="28"/>
        </w:rPr>
        <w:object w:dxaOrig="260" w:dyaOrig="620">
          <v:shape id="_x0000_i1030" type="#_x0000_t75" style="width:12.75pt;height:30pt" o:ole="">
            <v:imagedata r:id="rId18" o:title=""/>
          </v:shape>
          <o:OLEObject Type="Embed" ProgID="Equation.3" ShapeID="_x0000_i1030" DrawAspect="Content" ObjectID="_1536252188" r:id="rId19"/>
        </w:object>
      </w:r>
      <w:r w:rsidRPr="004E7573">
        <w:rPr>
          <w:szCs w:val="28"/>
        </w:rPr>
        <w:t xml:space="preserve">, </w:t>
      </w:r>
      <w:r w:rsidRPr="004E7573">
        <w:rPr>
          <w:i/>
          <w:iCs/>
          <w:szCs w:val="28"/>
          <w:lang w:val="en-US"/>
        </w:rPr>
        <w:t>k</w:t>
      </w:r>
      <w:r w:rsidRPr="004E7573">
        <w:rPr>
          <w:i/>
          <w:iCs/>
          <w:szCs w:val="28"/>
        </w:rPr>
        <w:t xml:space="preserve">, </w:t>
      </w:r>
      <w:r w:rsidRPr="004E7573">
        <w:rPr>
          <w:i/>
          <w:iCs/>
          <w:szCs w:val="28"/>
          <w:lang w:val="en-US"/>
        </w:rPr>
        <w:t>k</w:t>
      </w:r>
      <w:r w:rsidRPr="004E7573">
        <w:rPr>
          <w:szCs w:val="28"/>
        </w:rPr>
        <w:t xml:space="preserve"> </w:t>
      </w:r>
      <w:r w:rsidRPr="004E7573">
        <w:rPr>
          <w:position w:val="-4"/>
          <w:szCs w:val="28"/>
        </w:rPr>
        <w:object w:dxaOrig="200" w:dyaOrig="200">
          <v:shape id="_x0000_i1031" type="#_x0000_t75" style="width:12.75pt;height:12.75pt" o:ole="">
            <v:imagedata r:id="rId20" o:title=""/>
          </v:shape>
          <o:OLEObject Type="Embed" ProgID="Equation.3" ShapeID="_x0000_i1031" DrawAspect="Content" ObjectID="_1536252189" r:id="rId21"/>
        </w:object>
      </w:r>
      <w:r w:rsidRPr="004E7573">
        <w:rPr>
          <w:szCs w:val="28"/>
          <w:lang w:val="el-GR"/>
        </w:rPr>
        <w:t xml:space="preserve"> </w:t>
      </w:r>
      <w:r w:rsidRPr="004E7573">
        <w:rPr>
          <w:i/>
          <w:iCs/>
          <w:szCs w:val="28"/>
          <w:lang w:val="el-GR"/>
        </w:rPr>
        <w:t>Ζ.</w:t>
      </w:r>
      <w:r w:rsidRPr="004E7573">
        <w:rPr>
          <w:szCs w:val="28"/>
        </w:rPr>
        <w:t xml:space="preserve"> із одержаної рівності можна виразити tg</w:t>
      </w:r>
      <w:r w:rsidRPr="004E7573">
        <w:rPr>
          <w:szCs w:val="28"/>
          <w:lang w:val="el-GR"/>
        </w:rPr>
        <w:t xml:space="preserve"> α</w:t>
      </w:r>
      <w:r w:rsidRPr="004E7573">
        <w:rPr>
          <w:szCs w:val="28"/>
        </w:rPr>
        <w:t xml:space="preserve"> через </w:t>
      </w:r>
      <w:r w:rsidRPr="004E7573">
        <w:rPr>
          <w:szCs w:val="28"/>
          <w:lang w:val="en-US"/>
        </w:rPr>
        <w:t>ctg</w:t>
      </w:r>
      <w:r w:rsidRPr="004E7573">
        <w:rPr>
          <w:szCs w:val="28"/>
        </w:rPr>
        <w:t xml:space="preserve"> α і навпаки: </w:t>
      </w:r>
      <w:r w:rsidRPr="004E7573">
        <w:rPr>
          <w:position w:val="-28"/>
          <w:szCs w:val="28"/>
        </w:rPr>
        <w:object w:dxaOrig="1200" w:dyaOrig="660">
          <v:shape id="_x0000_i1032" type="#_x0000_t75" style="width:66.75pt;height:36.75pt" o:ole="">
            <v:imagedata r:id="rId22" o:title=""/>
          </v:shape>
          <o:OLEObject Type="Embed" ProgID="Equation.3" ShapeID="_x0000_i1032" DrawAspect="Content" ObjectID="_1536252190" r:id="rId23"/>
        </w:object>
      </w:r>
      <w:r w:rsidRPr="004E7573">
        <w:rPr>
          <w:szCs w:val="28"/>
        </w:rPr>
        <w:t xml:space="preserve">; </w:t>
      </w:r>
      <w:r w:rsidRPr="004E7573">
        <w:rPr>
          <w:position w:val="-28"/>
          <w:szCs w:val="28"/>
        </w:rPr>
        <w:object w:dxaOrig="1200" w:dyaOrig="660">
          <v:shape id="_x0000_i1033" type="#_x0000_t75" style="width:66.75pt;height:36.75pt" o:ole="">
            <v:imagedata r:id="rId24" o:title=""/>
          </v:shape>
          <o:OLEObject Type="Embed" ProgID="Equation.3" ShapeID="_x0000_i1033" DrawAspect="Content" ObjectID="_1536252191" r:id="rId25"/>
        </w:object>
      </w:r>
      <w:r w:rsidRPr="004E7573">
        <w:rPr>
          <w:szCs w:val="28"/>
        </w:rPr>
        <w:t>.</w:t>
      </w:r>
    </w:p>
    <w:p w:rsidR="007868AA" w:rsidRPr="004E7573" w:rsidRDefault="007868AA" w:rsidP="004E7573">
      <w:pPr>
        <w:spacing w:line="360" w:lineRule="auto"/>
        <w:ind w:firstLine="567"/>
        <w:rPr>
          <w:b/>
          <w:szCs w:val="28"/>
          <w:u w:val="single"/>
        </w:rPr>
      </w:pPr>
      <w:r w:rsidRPr="004E7573">
        <w:rPr>
          <w:b/>
          <w:szCs w:val="28"/>
        </w:rPr>
        <w:t>3.</w:t>
      </w:r>
      <w:r w:rsidRPr="004E7573">
        <w:rPr>
          <w:b/>
          <w:szCs w:val="28"/>
          <w:u w:val="single"/>
        </w:rPr>
        <w:t xml:space="preserve"> </w:t>
      </w:r>
      <w:r w:rsidR="004E7573">
        <w:rPr>
          <w:b/>
          <w:szCs w:val="28"/>
          <w:u w:val="single"/>
          <w:lang w:val="uk-UA"/>
        </w:rPr>
        <w:t xml:space="preserve"> </w:t>
      </w:r>
      <w:r w:rsidRPr="004E7573">
        <w:rPr>
          <w:b/>
          <w:szCs w:val="28"/>
          <w:u w:val="single"/>
        </w:rPr>
        <w:t>Співвідношення між тангенсом і косинусом, котангенсом і си</w:t>
      </w:r>
      <w:r w:rsidRPr="004E7573">
        <w:rPr>
          <w:b/>
          <w:szCs w:val="28"/>
          <w:u w:val="single"/>
        </w:rPr>
        <w:softHyphen/>
        <w:t>нусом.</w:t>
      </w:r>
    </w:p>
    <w:p w:rsidR="007868AA" w:rsidRPr="004E7573" w:rsidRDefault="007868AA" w:rsidP="004E7573">
      <w:pPr>
        <w:spacing w:line="360" w:lineRule="auto"/>
        <w:ind w:firstLine="567"/>
        <w:rPr>
          <w:szCs w:val="28"/>
        </w:rPr>
      </w:pPr>
      <w:r w:rsidRPr="004E7573">
        <w:rPr>
          <w:szCs w:val="28"/>
        </w:rPr>
        <w:t xml:space="preserve">Розділимо ліву і праву частину рівності </w:t>
      </w:r>
      <w:r w:rsidRPr="004E7573">
        <w:rPr>
          <w:szCs w:val="28"/>
          <w:lang w:val="en-US"/>
        </w:rPr>
        <w:t>s</w:t>
      </w:r>
      <w:r w:rsidRPr="004E7573">
        <w:rPr>
          <w:szCs w:val="28"/>
        </w:rPr>
        <w:t>і</w:t>
      </w:r>
      <w:r w:rsidRPr="004E7573">
        <w:rPr>
          <w:szCs w:val="28"/>
          <w:lang w:val="en-US"/>
        </w:rPr>
        <w:t>n</w:t>
      </w:r>
      <w:r w:rsidRPr="004E7573">
        <w:rPr>
          <w:szCs w:val="28"/>
          <w:vertAlign w:val="superscript"/>
        </w:rPr>
        <w:t>2</w:t>
      </w:r>
      <w:r w:rsidRPr="004E7573">
        <w:rPr>
          <w:szCs w:val="28"/>
        </w:rPr>
        <w:t xml:space="preserve"> </w:t>
      </w:r>
      <w:r w:rsidRPr="004E7573">
        <w:rPr>
          <w:szCs w:val="28"/>
          <w:lang w:val="en-US"/>
        </w:rPr>
        <w:t>α</w:t>
      </w:r>
      <w:r w:rsidRPr="004E7573">
        <w:rPr>
          <w:szCs w:val="28"/>
        </w:rPr>
        <w:t xml:space="preserve"> + со</w:t>
      </w:r>
      <w:r w:rsidRPr="004E7573">
        <w:rPr>
          <w:szCs w:val="28"/>
          <w:lang w:val="en-US"/>
        </w:rPr>
        <w:t>s</w:t>
      </w:r>
      <w:r w:rsidRPr="004E7573">
        <w:rPr>
          <w:szCs w:val="28"/>
          <w:vertAlign w:val="superscript"/>
        </w:rPr>
        <w:t>2</w:t>
      </w:r>
      <w:r w:rsidRPr="004E7573">
        <w:rPr>
          <w:szCs w:val="28"/>
        </w:rPr>
        <w:t xml:space="preserve"> </w:t>
      </w:r>
      <w:r w:rsidRPr="004E7573">
        <w:rPr>
          <w:szCs w:val="28"/>
          <w:lang w:val="en-US"/>
        </w:rPr>
        <w:t>α</w:t>
      </w:r>
      <w:r w:rsidRPr="004E7573">
        <w:rPr>
          <w:szCs w:val="28"/>
        </w:rPr>
        <w:t xml:space="preserve"> = 1  на со</w:t>
      </w:r>
      <w:r w:rsidRPr="004E7573">
        <w:rPr>
          <w:szCs w:val="28"/>
          <w:lang w:val="en-US"/>
        </w:rPr>
        <w:t>s</w:t>
      </w:r>
      <w:r w:rsidRPr="004E7573">
        <w:rPr>
          <w:szCs w:val="28"/>
          <w:vertAlign w:val="superscript"/>
        </w:rPr>
        <w:t>2</w:t>
      </w:r>
      <w:r w:rsidRPr="004E7573">
        <w:rPr>
          <w:szCs w:val="28"/>
          <w:lang w:val="en-US"/>
        </w:rPr>
        <w:t>α</w:t>
      </w:r>
      <w:r w:rsidRPr="004E7573">
        <w:rPr>
          <w:szCs w:val="28"/>
        </w:rPr>
        <w:t>, вважаючи, що со</w:t>
      </w:r>
      <w:r w:rsidRPr="004E7573">
        <w:rPr>
          <w:szCs w:val="28"/>
          <w:lang w:val="en-US"/>
        </w:rPr>
        <w:t>s</w:t>
      </w:r>
      <w:r w:rsidRPr="004E7573">
        <w:rPr>
          <w:szCs w:val="28"/>
          <w:vertAlign w:val="superscript"/>
        </w:rPr>
        <w:t>2</w:t>
      </w:r>
      <w:r w:rsidRPr="004E7573">
        <w:rPr>
          <w:szCs w:val="28"/>
          <w:lang w:val="en-US"/>
        </w:rPr>
        <w:t>α</w:t>
      </w:r>
      <w:r w:rsidRPr="004E7573">
        <w:rPr>
          <w:szCs w:val="28"/>
        </w:rPr>
        <w:t xml:space="preserve"> ≠ 0, одержимо: </w:t>
      </w:r>
    </w:p>
    <w:p w:rsidR="007868AA" w:rsidRPr="004E7573" w:rsidRDefault="007868AA" w:rsidP="004E7573">
      <w:pPr>
        <w:spacing w:line="360" w:lineRule="auto"/>
        <w:jc w:val="center"/>
        <w:rPr>
          <w:szCs w:val="28"/>
        </w:rPr>
      </w:pPr>
      <w:r w:rsidRPr="004E7573">
        <w:rPr>
          <w:position w:val="-26"/>
          <w:szCs w:val="28"/>
        </w:rPr>
        <w:object w:dxaOrig="2520" w:dyaOrig="680">
          <v:shape id="_x0000_i1034" type="#_x0000_t75" style="width:147.75pt;height:40.5pt" o:ole="">
            <v:imagedata r:id="rId26" o:title=""/>
          </v:shape>
          <o:OLEObject Type="Embed" ProgID="Equation.3" ShapeID="_x0000_i1034" DrawAspect="Content" ObjectID="_1536252192" r:id="rId27"/>
        </w:object>
      </w:r>
      <w:r w:rsidRPr="004E7573">
        <w:rPr>
          <w:szCs w:val="28"/>
        </w:rPr>
        <w:t xml:space="preserve">; </w:t>
      </w:r>
      <w:r w:rsidRPr="004E7573">
        <w:rPr>
          <w:szCs w:val="28"/>
        </w:rPr>
        <w:tab/>
        <w:t xml:space="preserve"> </w:t>
      </w:r>
      <w:r w:rsidRPr="004E7573">
        <w:rPr>
          <w:position w:val="-26"/>
          <w:szCs w:val="28"/>
        </w:rPr>
        <w:object w:dxaOrig="2580" w:dyaOrig="680">
          <v:shape id="_x0000_i1035" type="#_x0000_t75" style="width:2in;height:38.25pt" o:ole="">
            <v:imagedata r:id="rId28" o:title=""/>
          </v:shape>
          <o:OLEObject Type="Embed" ProgID="Equation.3" ShapeID="_x0000_i1035" DrawAspect="Content" ObjectID="_1536252193" r:id="rId29"/>
        </w:object>
      </w:r>
      <w:r w:rsidRPr="004E7573">
        <w:rPr>
          <w:szCs w:val="28"/>
        </w:rPr>
        <w:t>,</w:t>
      </w:r>
    </w:p>
    <w:p w:rsidR="007868AA" w:rsidRPr="004E7573" w:rsidRDefault="007868AA" w:rsidP="004E7573">
      <w:pPr>
        <w:spacing w:line="360" w:lineRule="auto"/>
        <w:rPr>
          <w:szCs w:val="28"/>
        </w:rPr>
      </w:pPr>
      <w:r w:rsidRPr="004E7573">
        <w:rPr>
          <w:szCs w:val="28"/>
        </w:rPr>
        <w:t xml:space="preserve">звідси:  </w:t>
      </w:r>
      <w:r w:rsidRPr="004E7573">
        <w:rPr>
          <w:position w:val="-26"/>
          <w:szCs w:val="28"/>
        </w:rPr>
        <w:object w:dxaOrig="1780" w:dyaOrig="639">
          <v:shape id="_x0000_i1036" type="#_x0000_t75" style="width:98.25pt;height:35.25pt" o:ole="">
            <v:imagedata r:id="rId30" o:title=""/>
          </v:shape>
          <o:OLEObject Type="Embed" ProgID="Equation.3" ShapeID="_x0000_i1036" DrawAspect="Content" ObjectID="_1536252194" r:id="rId31"/>
        </w:object>
      </w:r>
      <w:r w:rsidRPr="004E7573">
        <w:rPr>
          <w:szCs w:val="28"/>
        </w:rPr>
        <w:t xml:space="preserve">, де </w:t>
      </w:r>
      <w:r w:rsidRPr="004E7573">
        <w:rPr>
          <w:position w:val="-24"/>
          <w:szCs w:val="28"/>
        </w:rPr>
        <w:object w:dxaOrig="1760" w:dyaOrig="620">
          <v:shape id="_x0000_i1037" type="#_x0000_t75" style="width:99.75pt;height:35.25pt" o:ole="">
            <v:imagedata r:id="rId32" o:title=""/>
          </v:shape>
          <o:OLEObject Type="Embed" ProgID="Equation.3" ShapeID="_x0000_i1037" DrawAspect="Content" ObjectID="_1536252195" r:id="rId33"/>
        </w:object>
      </w:r>
      <w:r w:rsidRPr="004E7573">
        <w:rPr>
          <w:szCs w:val="28"/>
        </w:rPr>
        <w:t>.</w:t>
      </w:r>
    </w:p>
    <w:p w:rsidR="007868AA" w:rsidRPr="004E7573" w:rsidRDefault="007868AA" w:rsidP="004E7573">
      <w:pPr>
        <w:spacing w:line="360" w:lineRule="auto"/>
        <w:ind w:firstLine="567"/>
        <w:rPr>
          <w:szCs w:val="28"/>
        </w:rPr>
      </w:pPr>
      <w:r w:rsidRPr="004E7573">
        <w:rPr>
          <w:szCs w:val="28"/>
        </w:rPr>
        <w:t xml:space="preserve">Розділимо ліву і праву частину рівності </w:t>
      </w:r>
      <w:r w:rsidRPr="004E7573">
        <w:rPr>
          <w:szCs w:val="28"/>
          <w:lang w:val="en-US"/>
        </w:rPr>
        <w:t>s</w:t>
      </w:r>
      <w:r w:rsidRPr="004E7573">
        <w:rPr>
          <w:szCs w:val="28"/>
        </w:rPr>
        <w:t>і</w:t>
      </w:r>
      <w:r w:rsidRPr="004E7573">
        <w:rPr>
          <w:szCs w:val="28"/>
          <w:lang w:val="en-US"/>
        </w:rPr>
        <w:t>n</w:t>
      </w:r>
      <w:r w:rsidRPr="004E7573">
        <w:rPr>
          <w:szCs w:val="28"/>
          <w:vertAlign w:val="superscript"/>
        </w:rPr>
        <w:t>2</w:t>
      </w:r>
      <w:r w:rsidRPr="004E7573">
        <w:rPr>
          <w:szCs w:val="28"/>
        </w:rPr>
        <w:t xml:space="preserve"> </w:t>
      </w:r>
      <w:r w:rsidRPr="004E7573">
        <w:rPr>
          <w:szCs w:val="28"/>
          <w:lang w:val="en-US"/>
        </w:rPr>
        <w:t>α</w:t>
      </w:r>
      <w:r w:rsidRPr="004E7573">
        <w:rPr>
          <w:szCs w:val="28"/>
        </w:rPr>
        <w:t xml:space="preserve"> + со</w:t>
      </w:r>
      <w:r w:rsidRPr="004E7573">
        <w:rPr>
          <w:szCs w:val="28"/>
          <w:lang w:val="en-US"/>
        </w:rPr>
        <w:t>s</w:t>
      </w:r>
      <w:r w:rsidRPr="004E7573">
        <w:rPr>
          <w:szCs w:val="28"/>
          <w:vertAlign w:val="superscript"/>
        </w:rPr>
        <w:t>2</w:t>
      </w:r>
      <w:r w:rsidRPr="004E7573">
        <w:rPr>
          <w:szCs w:val="28"/>
        </w:rPr>
        <w:t xml:space="preserve"> </w:t>
      </w:r>
      <w:r w:rsidRPr="004E7573">
        <w:rPr>
          <w:szCs w:val="28"/>
          <w:lang w:val="en-US"/>
        </w:rPr>
        <w:t>α</w:t>
      </w:r>
      <w:r w:rsidRPr="004E7573">
        <w:rPr>
          <w:szCs w:val="28"/>
        </w:rPr>
        <w:t xml:space="preserve"> = 1 на </w:t>
      </w:r>
      <w:r w:rsidRPr="004E7573">
        <w:rPr>
          <w:szCs w:val="28"/>
          <w:lang w:val="en-US"/>
        </w:rPr>
        <w:t>s</w:t>
      </w:r>
      <w:r w:rsidRPr="004E7573">
        <w:rPr>
          <w:szCs w:val="28"/>
        </w:rPr>
        <w:t>і</w:t>
      </w:r>
      <w:r w:rsidRPr="004E7573">
        <w:rPr>
          <w:szCs w:val="28"/>
          <w:lang w:val="en-US"/>
        </w:rPr>
        <w:t>n</w:t>
      </w:r>
      <w:r w:rsidRPr="004E7573">
        <w:rPr>
          <w:szCs w:val="28"/>
          <w:vertAlign w:val="superscript"/>
        </w:rPr>
        <w:t>2</w:t>
      </w:r>
      <w:r w:rsidRPr="004E7573">
        <w:rPr>
          <w:szCs w:val="28"/>
        </w:rPr>
        <w:t xml:space="preserve"> </w:t>
      </w:r>
      <w:r w:rsidRPr="004E7573">
        <w:rPr>
          <w:szCs w:val="28"/>
          <w:lang w:val="en-US"/>
        </w:rPr>
        <w:t>α</w:t>
      </w:r>
      <w:r w:rsidRPr="004E7573">
        <w:rPr>
          <w:szCs w:val="28"/>
        </w:rPr>
        <w:t xml:space="preserve">, вважаючи, що </w:t>
      </w:r>
      <w:r w:rsidRPr="004E7573">
        <w:rPr>
          <w:szCs w:val="28"/>
          <w:lang w:val="en-US"/>
        </w:rPr>
        <w:t>s</w:t>
      </w:r>
      <w:r w:rsidRPr="004E7573">
        <w:rPr>
          <w:szCs w:val="28"/>
        </w:rPr>
        <w:t>і</w:t>
      </w:r>
      <w:r w:rsidRPr="004E7573">
        <w:rPr>
          <w:szCs w:val="28"/>
          <w:lang w:val="en-US"/>
        </w:rPr>
        <w:t>n</w:t>
      </w:r>
      <w:r w:rsidRPr="004E7573">
        <w:rPr>
          <w:szCs w:val="28"/>
        </w:rPr>
        <w:t xml:space="preserve"> </w:t>
      </w:r>
      <w:r w:rsidRPr="004E7573">
        <w:rPr>
          <w:szCs w:val="28"/>
          <w:lang w:val="en-US"/>
        </w:rPr>
        <w:t>α</w:t>
      </w:r>
      <w:r w:rsidRPr="004E7573">
        <w:rPr>
          <w:szCs w:val="28"/>
        </w:rPr>
        <w:t xml:space="preserve"> ≠ 0, одержимо </w:t>
      </w:r>
    </w:p>
    <w:p w:rsidR="007868AA" w:rsidRPr="004E7573" w:rsidRDefault="007868AA" w:rsidP="004E7573">
      <w:pPr>
        <w:spacing w:line="360" w:lineRule="auto"/>
        <w:ind w:firstLine="567"/>
        <w:jc w:val="center"/>
        <w:rPr>
          <w:szCs w:val="28"/>
        </w:rPr>
      </w:pPr>
      <w:r w:rsidRPr="004E7573">
        <w:rPr>
          <w:position w:val="-26"/>
          <w:szCs w:val="28"/>
        </w:rPr>
        <w:object w:dxaOrig="2480" w:dyaOrig="680">
          <v:shape id="_x0000_i1038" type="#_x0000_t75" style="width:136.5pt;height:38.25pt" o:ole="">
            <v:imagedata r:id="rId34" o:title=""/>
          </v:shape>
          <o:OLEObject Type="Embed" ProgID="Equation.3" ShapeID="_x0000_i1038" DrawAspect="Content" ObjectID="_1536252196" r:id="rId35"/>
        </w:object>
      </w:r>
      <w:r w:rsidRPr="004E7573">
        <w:rPr>
          <w:szCs w:val="28"/>
        </w:rPr>
        <w:t xml:space="preserve">; </w:t>
      </w:r>
      <w:r w:rsidRPr="004E7573">
        <w:rPr>
          <w:szCs w:val="28"/>
        </w:rPr>
        <w:tab/>
      </w:r>
      <w:r w:rsidRPr="004E7573">
        <w:rPr>
          <w:szCs w:val="28"/>
        </w:rPr>
        <w:tab/>
      </w:r>
      <w:r w:rsidRPr="004E7573">
        <w:rPr>
          <w:position w:val="-26"/>
          <w:szCs w:val="28"/>
        </w:rPr>
        <w:object w:dxaOrig="2520" w:dyaOrig="680">
          <v:shape id="_x0000_i1039" type="#_x0000_t75" style="width:138.75pt;height:38.25pt" o:ole="">
            <v:imagedata r:id="rId36" o:title=""/>
          </v:shape>
          <o:OLEObject Type="Embed" ProgID="Equation.3" ShapeID="_x0000_i1039" DrawAspect="Content" ObjectID="_1536252197" r:id="rId37"/>
        </w:object>
      </w:r>
      <w:r w:rsidRPr="004E7573">
        <w:rPr>
          <w:szCs w:val="28"/>
        </w:rPr>
        <w:t>,</w:t>
      </w:r>
    </w:p>
    <w:p w:rsidR="007868AA" w:rsidRPr="004E7573" w:rsidRDefault="007868AA" w:rsidP="004E7573">
      <w:pPr>
        <w:spacing w:line="360" w:lineRule="auto"/>
        <w:ind w:firstLine="567"/>
        <w:rPr>
          <w:szCs w:val="28"/>
        </w:rPr>
      </w:pPr>
      <w:r w:rsidRPr="004E7573">
        <w:rPr>
          <w:szCs w:val="28"/>
        </w:rPr>
        <w:t xml:space="preserve">звідси:  </w:t>
      </w:r>
      <w:r w:rsidRPr="004E7573">
        <w:rPr>
          <w:position w:val="-26"/>
          <w:szCs w:val="28"/>
        </w:rPr>
        <w:object w:dxaOrig="1840" w:dyaOrig="639">
          <v:shape id="_x0000_i1040" type="#_x0000_t75" style="width:99.75pt;height:33.75pt" o:ole="">
            <v:imagedata r:id="rId38" o:title=""/>
          </v:shape>
          <o:OLEObject Type="Embed" ProgID="Equation.3" ShapeID="_x0000_i1040" DrawAspect="Content" ObjectID="_1536252198" r:id="rId39"/>
        </w:object>
      </w:r>
      <w:r w:rsidRPr="004E7573">
        <w:rPr>
          <w:szCs w:val="28"/>
        </w:rPr>
        <w:t xml:space="preserve">, де </w:t>
      </w:r>
      <w:r w:rsidRPr="004E7573">
        <w:rPr>
          <w:position w:val="-10"/>
          <w:szCs w:val="28"/>
        </w:rPr>
        <w:object w:dxaOrig="1320" w:dyaOrig="320">
          <v:shape id="_x0000_i1041" type="#_x0000_t75" style="width:79.5pt;height:18pt" o:ole="">
            <v:imagedata r:id="rId40" o:title=""/>
          </v:shape>
          <o:OLEObject Type="Embed" ProgID="Equation.3" ShapeID="_x0000_i1041" DrawAspect="Content" ObjectID="_1536252199" r:id="rId41"/>
        </w:object>
      </w:r>
      <w:r w:rsidRPr="004E7573">
        <w:rPr>
          <w:szCs w:val="28"/>
        </w:rPr>
        <w:t>.</w:t>
      </w:r>
    </w:p>
    <w:p w:rsidR="007868AA" w:rsidRPr="004E7573" w:rsidRDefault="007868AA" w:rsidP="004E7573">
      <w:pPr>
        <w:spacing w:line="360" w:lineRule="auto"/>
        <w:rPr>
          <w:b/>
          <w:bCs/>
          <w:szCs w:val="28"/>
        </w:rPr>
      </w:pPr>
    </w:p>
    <w:p w:rsidR="007868AA" w:rsidRPr="004E7573" w:rsidRDefault="007868AA" w:rsidP="004E7573">
      <w:pPr>
        <w:pStyle w:val="a9"/>
        <w:spacing w:line="360" w:lineRule="auto"/>
        <w:rPr>
          <w:b/>
          <w:bCs/>
          <w:szCs w:val="28"/>
          <w:lang w:val="uk-UA"/>
        </w:rPr>
      </w:pPr>
      <w:r w:rsidRPr="004E7573">
        <w:rPr>
          <w:b/>
          <w:bCs/>
          <w:szCs w:val="28"/>
        </w:rPr>
        <w:t>Домашнє завдання.</w:t>
      </w:r>
    </w:p>
    <w:p w:rsidR="007868AA" w:rsidRPr="004E7573" w:rsidRDefault="007868AA" w:rsidP="004E7573">
      <w:pPr>
        <w:spacing w:line="360" w:lineRule="auto"/>
        <w:ind w:left="360"/>
        <w:rPr>
          <w:szCs w:val="28"/>
          <w:lang w:val="uk-UA"/>
        </w:rPr>
      </w:pPr>
      <w:r w:rsidRPr="004E7573">
        <w:rPr>
          <w:szCs w:val="28"/>
          <w:lang w:val="uk-UA"/>
        </w:rPr>
        <w:t>№№190, 192, 195, 245(а)</w:t>
      </w:r>
      <w:r w:rsidR="004E7573">
        <w:rPr>
          <w:szCs w:val="28"/>
          <w:lang w:val="uk-UA"/>
        </w:rPr>
        <w:t xml:space="preserve"> (Г.Н.Литвиненко. Збірник завдань для атестації з математики учнів 10-11 кл.)</w:t>
      </w:r>
    </w:p>
    <w:p w:rsidR="007868AA" w:rsidRDefault="007868AA" w:rsidP="004E7573">
      <w:pPr>
        <w:spacing w:line="360" w:lineRule="auto"/>
        <w:ind w:left="360"/>
        <w:rPr>
          <w:sz w:val="24"/>
          <w:lang w:val="uk-UA"/>
        </w:rPr>
      </w:pPr>
    </w:p>
    <w:p w:rsidR="007868AA" w:rsidRDefault="007868AA" w:rsidP="004E7573">
      <w:pPr>
        <w:spacing w:line="360" w:lineRule="auto"/>
        <w:ind w:left="360"/>
        <w:rPr>
          <w:sz w:val="24"/>
          <w:lang w:val="uk-UA"/>
        </w:rPr>
      </w:pPr>
    </w:p>
    <w:p w:rsidR="007868AA" w:rsidRDefault="007868AA" w:rsidP="004E7573">
      <w:pPr>
        <w:spacing w:line="360" w:lineRule="auto"/>
        <w:ind w:left="360"/>
        <w:rPr>
          <w:sz w:val="24"/>
          <w:lang w:val="uk-UA"/>
        </w:rPr>
      </w:pPr>
    </w:p>
    <w:p w:rsidR="00270056" w:rsidRDefault="009D2BEB" w:rsidP="004E7573">
      <w:pPr>
        <w:spacing w:line="360" w:lineRule="auto"/>
      </w:pPr>
    </w:p>
    <w:sectPr w:rsidR="00270056">
      <w:footerReference w:type="even" r:id="rId42"/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EB" w:rsidRDefault="009D2BEB">
      <w:r>
        <w:separator/>
      </w:r>
    </w:p>
  </w:endnote>
  <w:endnote w:type="continuationSeparator" w:id="0">
    <w:p w:rsidR="009D2BEB" w:rsidRDefault="009D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81" w:rsidRDefault="007868A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1481" w:rsidRDefault="009D2B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81" w:rsidRDefault="009D2BEB" w:rsidP="001439D9">
    <w:pPr>
      <w:pStyle w:val="a6"/>
      <w:pBdr>
        <w:top w:val="double" w:sz="4" w:space="1" w:color="auto"/>
      </w:pBdr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EB" w:rsidRDefault="009D2BEB">
      <w:r>
        <w:separator/>
      </w:r>
    </w:p>
  </w:footnote>
  <w:footnote w:type="continuationSeparator" w:id="0">
    <w:p w:rsidR="009D2BEB" w:rsidRDefault="009D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2046"/>
    <w:multiLevelType w:val="hybridMultilevel"/>
    <w:tmpl w:val="39222D3C"/>
    <w:lvl w:ilvl="0" w:tplc="9B6037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D9B0084"/>
    <w:multiLevelType w:val="hybridMultilevel"/>
    <w:tmpl w:val="C72EE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458CD"/>
    <w:multiLevelType w:val="hybridMultilevel"/>
    <w:tmpl w:val="4A703E98"/>
    <w:lvl w:ilvl="0" w:tplc="B9823282">
      <w:start w:val="1"/>
      <w:numFmt w:val="decimal"/>
      <w:lvlText w:val="%1."/>
      <w:lvlJc w:val="left"/>
      <w:pPr>
        <w:ind w:left="149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7A6303DF"/>
    <w:multiLevelType w:val="hybridMultilevel"/>
    <w:tmpl w:val="FE1C1CA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4D"/>
    <w:rsid w:val="000B134D"/>
    <w:rsid w:val="004E4C59"/>
    <w:rsid w:val="004E7573"/>
    <w:rsid w:val="006C13DA"/>
    <w:rsid w:val="007868AA"/>
    <w:rsid w:val="008C596E"/>
    <w:rsid w:val="0095463B"/>
    <w:rsid w:val="009D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E8A3C-5058-4760-8791-8F9257BA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868AA"/>
    <w:pPr>
      <w:widowControl w:val="0"/>
      <w:autoSpaceDE w:val="0"/>
      <w:autoSpaceDN w:val="0"/>
      <w:adjustRightInd w:val="0"/>
      <w:ind w:left="426" w:hanging="426"/>
      <w:jc w:val="both"/>
    </w:pPr>
    <w:rPr>
      <w:b/>
      <w:bCs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7868AA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caption"/>
    <w:basedOn w:val="a"/>
    <w:next w:val="a"/>
    <w:qFormat/>
    <w:rsid w:val="007868AA"/>
    <w:pPr>
      <w:widowControl w:val="0"/>
      <w:autoSpaceDE w:val="0"/>
      <w:autoSpaceDN w:val="0"/>
      <w:adjustRightInd w:val="0"/>
      <w:jc w:val="center"/>
    </w:pPr>
    <w:rPr>
      <w:szCs w:val="16"/>
      <w:lang w:val="uk-UA"/>
    </w:rPr>
  </w:style>
  <w:style w:type="paragraph" w:styleId="a4">
    <w:name w:val="Body Text Indent"/>
    <w:basedOn w:val="a"/>
    <w:link w:val="a5"/>
    <w:unhideWhenUsed/>
    <w:rsid w:val="007868A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868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7868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20" w:lineRule="auto"/>
      <w:ind w:right="1400" w:firstLine="280"/>
      <w:jc w:val="both"/>
    </w:pPr>
    <w:rPr>
      <w:sz w:val="18"/>
      <w:szCs w:val="18"/>
      <w:lang w:val="uk-UA"/>
    </w:rPr>
  </w:style>
  <w:style w:type="character" w:customStyle="1" w:styleId="a7">
    <w:name w:val="Нижний колонтитул Знак"/>
    <w:basedOn w:val="a0"/>
    <w:link w:val="a6"/>
    <w:rsid w:val="007868AA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styleId="a8">
    <w:name w:val="page number"/>
    <w:basedOn w:val="a0"/>
    <w:rsid w:val="007868AA"/>
  </w:style>
  <w:style w:type="paragraph" w:styleId="a9">
    <w:name w:val="List Paragraph"/>
    <w:basedOn w:val="a"/>
    <w:uiPriority w:val="34"/>
    <w:qFormat/>
    <w:rsid w:val="0078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footer" Target="footer2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2015-09-30T18:03:00Z</dcterms:created>
  <dcterms:modified xsi:type="dcterms:W3CDTF">2016-09-24T16:53:00Z</dcterms:modified>
</cp:coreProperties>
</file>