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02" w:rsidRPr="00C87840" w:rsidRDefault="00CA0AFB" w:rsidP="00C8784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Тема:</w:t>
      </w:r>
      <w:r w:rsidR="00797502" w:rsidRPr="00C878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Степенева функція, її властивість та графік.</w:t>
      </w:r>
    </w:p>
    <w:p w:rsidR="00CA0AFB" w:rsidRPr="00CA0AFB" w:rsidRDefault="00797502" w:rsidP="00CA0AFB">
      <w:pPr>
        <w:pStyle w:val="a4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  <w:sz w:val="28"/>
          <w:szCs w:val="28"/>
          <w:lang w:val="uk-UA"/>
        </w:rPr>
      </w:pPr>
      <w:r w:rsidRPr="00CA0AFB">
        <w:rPr>
          <w:rFonts w:ascii="Times New Roman" w:hAnsi="Times New Roman"/>
          <w:b/>
          <w:sz w:val="28"/>
          <w:szCs w:val="28"/>
          <w:lang w:val="uk-UA"/>
        </w:rPr>
        <w:t xml:space="preserve">Мотивація. </w:t>
      </w:r>
    </w:p>
    <w:p w:rsidR="00797502" w:rsidRPr="00CA0AFB" w:rsidRDefault="00797502" w:rsidP="00CA0AFB">
      <w:pPr>
        <w:spacing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CA0AFB">
        <w:rPr>
          <w:rFonts w:ascii="Times New Roman" w:hAnsi="Times New Roman"/>
          <w:sz w:val="28"/>
          <w:szCs w:val="28"/>
          <w:lang w:val="uk-UA"/>
        </w:rPr>
        <w:t>Щоб уникати помилок, треба набратися досвіду;</w:t>
      </w:r>
    </w:p>
    <w:p w:rsidR="00797502" w:rsidRPr="00530C70" w:rsidRDefault="00797502" w:rsidP="00530C70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30C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щоб набратися досвіду,   треба робити помилки.</w:t>
      </w:r>
    </w:p>
    <w:p w:rsidR="00797502" w:rsidRPr="00530C70" w:rsidRDefault="00797502" w:rsidP="0079750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530C7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Лоуренс Дж. Пітер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Існують два види функції, що містять степені з дійсними показниками: степенева і показникова, у=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p>
      </m:oMath>
      <w:r w:rsidRPr="00530C70">
        <w:rPr>
          <w:rFonts w:ascii="Times New Roman" w:hAnsi="Times New Roman" w:cs="Times New Roman"/>
          <w:sz w:val="28"/>
          <w:szCs w:val="28"/>
        </w:rPr>
        <w:t xml:space="preserve"> і у=а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х</w:t>
      </w:r>
      <w:r w:rsidRPr="00530C70">
        <w:rPr>
          <w:rFonts w:ascii="Times New Roman" w:hAnsi="Times New Roman" w:cs="Times New Roman"/>
          <w:sz w:val="28"/>
          <w:szCs w:val="28"/>
        </w:rPr>
        <w:t xml:space="preserve"> . Сьогодні на уроці ми познайомимося з однією з них, а саме, зі степеневою.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30C70">
        <w:rPr>
          <w:rFonts w:ascii="Times New Roman" w:hAnsi="Times New Roman" w:cs="Times New Roman"/>
          <w:sz w:val="28"/>
          <w:szCs w:val="28"/>
        </w:rPr>
        <w:t>Дана функція широко використовується в фізиці</w:t>
      </w:r>
      <w:r w:rsidRPr="00530C70">
        <w:rPr>
          <w:rFonts w:ascii="Times New Roman" w:hAnsi="Times New Roman" w:cs="Times New Roman"/>
          <w:sz w:val="28"/>
          <w:szCs w:val="28"/>
          <w:lang w:val="uk-UA"/>
        </w:rPr>
        <w:t xml:space="preserve">: залежність між пройденим шляхом і часом вільного падіння </w:t>
      </w:r>
      <w:r w:rsidRPr="00530C70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530C70">
        <w:rPr>
          <w:rFonts w:ascii="Times New Roman" w:eastAsiaTheme="minorEastAsia" w:hAnsi="Times New Roman" w:cs="Times New Roman"/>
          <w:sz w:val="28"/>
          <w:szCs w:val="28"/>
        </w:rPr>
        <w:t>=4,9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sup>
        </m:sSup>
      </m:oMath>
      <w:r w:rsidRPr="00530C70">
        <w:rPr>
          <w:rFonts w:ascii="Times New Roman" w:hAnsi="Times New Roman" w:cs="Times New Roman"/>
          <w:sz w:val="28"/>
          <w:szCs w:val="28"/>
          <w:lang w:val="uk-UA"/>
        </w:rPr>
        <w:t xml:space="preserve">, між потужністю у колі постійного струму і силою струму 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0C70">
        <w:rPr>
          <w:rFonts w:ascii="Times New Roman" w:hAnsi="Times New Roman" w:cs="Times New Roman"/>
          <w:sz w:val="28"/>
          <w:szCs w:val="28"/>
        </w:rPr>
        <w:t>=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R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530C70">
        <w:rPr>
          <w:rFonts w:ascii="Times New Roman" w:hAnsi="Times New Roman" w:cs="Times New Roman"/>
          <w:sz w:val="28"/>
          <w:szCs w:val="28"/>
          <w:lang w:val="uk-UA"/>
        </w:rPr>
        <w:t xml:space="preserve">, між енергією магнітного поля і силою змінного струму 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530C70">
        <w:rPr>
          <w:rFonts w:ascii="Times New Roman" w:hAnsi="Times New Roman" w:cs="Times New Roman"/>
          <w:sz w:val="28"/>
          <w:szCs w:val="28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  <w:r w:rsidRPr="00530C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7502" w:rsidRPr="00530C70" w:rsidRDefault="00CA0AFB" w:rsidP="00530C70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Поняття степеневої функції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0C70">
        <w:rPr>
          <w:rFonts w:ascii="Times New Roman" w:hAnsi="Times New Roman" w:cs="Times New Roman"/>
          <w:b/>
          <w:sz w:val="28"/>
          <w:szCs w:val="28"/>
        </w:rPr>
        <w:t>Степенной функцией с вещественным показателем </w:t>
      </w:r>
      <w:r w:rsidRPr="00530C70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530C70">
        <w:rPr>
          <w:rFonts w:ascii="Times New Roman" w:hAnsi="Times New Roman" w:cs="Times New Roman"/>
          <w:b/>
          <w:sz w:val="28"/>
          <w:szCs w:val="28"/>
        </w:rPr>
        <w:t xml:space="preserve"> называется функция y 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p>
        </m:sSup>
      </m:oMath>
      <w:r w:rsidRPr="00530C70">
        <w:rPr>
          <w:rFonts w:ascii="Times New Roman" w:hAnsi="Times New Roman" w:cs="Times New Roman"/>
          <w:b/>
          <w:sz w:val="28"/>
          <w:szCs w:val="28"/>
        </w:rPr>
        <w:t> , x &gt; 0.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Заметим, что для натуральных 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0C70">
        <w:rPr>
          <w:rFonts w:ascii="Times New Roman" w:hAnsi="Times New Roman" w:cs="Times New Roman"/>
          <w:sz w:val="28"/>
          <w:szCs w:val="28"/>
        </w:rPr>
        <w:t> степенная функция определена на всей числовой оси. Для произвольных вещественных 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30C70">
        <w:rPr>
          <w:rFonts w:ascii="Times New Roman" w:hAnsi="Times New Roman" w:cs="Times New Roman"/>
          <w:sz w:val="28"/>
          <w:szCs w:val="28"/>
        </w:rPr>
        <w:t> это невозможно, поэтому степенная функция с вещественным показателем определена только для положительных x.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530C70">
        <w:rPr>
          <w:rFonts w:ascii="Times New Roman" w:hAnsi="Times New Roman" w:cs="Times New Roman"/>
          <w:sz w:val="28"/>
          <w:szCs w:val="28"/>
          <w:lang w:val="uk-UA"/>
        </w:rPr>
        <w:t xml:space="preserve">В течение урока заполняется таблица </w:t>
      </w:r>
      <w:r w:rsidRPr="00530C70">
        <w:rPr>
          <w:rFonts w:ascii="Times New Roman" w:hAnsi="Times New Roman" w:cs="Times New Roman"/>
          <w:sz w:val="28"/>
          <w:szCs w:val="28"/>
        </w:rPr>
        <w:t>«</w:t>
      </w:r>
      <w:r w:rsidRPr="00530C70">
        <w:rPr>
          <w:rFonts w:ascii="Times New Roman" w:hAnsi="Times New Roman" w:cs="Times New Roman"/>
          <w:sz w:val="28"/>
          <w:szCs w:val="28"/>
          <w:lang w:val="uk-UA"/>
        </w:rPr>
        <w:t>Свойства и графики степенной функции»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30C7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8878570</wp:posOffset>
                </wp:positionH>
                <wp:positionV relativeFrom="paragraph">
                  <wp:posOffset>4355465</wp:posOffset>
                </wp:positionV>
                <wp:extent cx="0" cy="2121535"/>
                <wp:effectExtent l="0" t="0" r="19050" b="3111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15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56173" id="Прямая соединительная линия 9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99.1pt,342.95pt" to="699.1pt,5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" o:allowincell="f" strokeweight=".5pt">
                <w10:wrap anchorx="margin"/>
              </v:line>
            </w:pict>
          </mc:Fallback>
        </mc:AlternateContent>
      </w:r>
      <w:r w:rsidRPr="00530C70">
        <w:rPr>
          <w:rFonts w:ascii="Times New Roman" w:hAnsi="Times New Roman" w:cs="Times New Roman"/>
          <w:b/>
          <w:sz w:val="28"/>
          <w:szCs w:val="28"/>
        </w:rPr>
        <w:t xml:space="preserve">Степенная функция с натуральным показателем.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Функ</w:t>
      </w:r>
      <w:r w:rsidRPr="00530C70">
        <w:rPr>
          <w:rFonts w:ascii="Times New Roman" w:hAnsi="Times New Roman" w:cs="Times New Roman"/>
          <w:sz w:val="28"/>
          <w:szCs w:val="28"/>
        </w:rPr>
        <w:softHyphen/>
        <w:t>ция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30C70">
        <w:rPr>
          <w:rFonts w:ascii="Times New Roman" w:hAnsi="Times New Roman" w:cs="Times New Roman"/>
          <w:sz w:val="28"/>
          <w:szCs w:val="28"/>
        </w:rPr>
        <w:t xml:space="preserve">, где n — натуральное число, </w:t>
      </w:r>
      <w:r w:rsidRPr="00530C70">
        <w:rPr>
          <w:rFonts w:ascii="Times New Roman" w:hAnsi="Times New Roman" w:cs="Times New Roman"/>
          <w:b/>
          <w:sz w:val="28"/>
          <w:szCs w:val="28"/>
        </w:rPr>
        <w:t>называется степен</w:t>
      </w:r>
      <w:r w:rsidRPr="00530C70">
        <w:rPr>
          <w:rFonts w:ascii="Times New Roman" w:hAnsi="Times New Roman" w:cs="Times New Roman"/>
          <w:b/>
          <w:sz w:val="28"/>
          <w:szCs w:val="28"/>
        </w:rPr>
        <w:softHyphen/>
        <w:t>ной функцией с натуральным</w:t>
      </w:r>
      <w:r w:rsidRPr="00530C70">
        <w:rPr>
          <w:rFonts w:ascii="Times New Roman" w:hAnsi="Times New Roman" w:cs="Times New Roman"/>
          <w:sz w:val="28"/>
          <w:szCs w:val="28"/>
        </w:rPr>
        <w:t xml:space="preserve"> показателем.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b/>
          <w:sz w:val="28"/>
          <w:szCs w:val="28"/>
        </w:rPr>
        <w:t>При  n = 1</w:t>
      </w:r>
      <w:r w:rsidRPr="00530C70">
        <w:rPr>
          <w:rFonts w:ascii="Times New Roman" w:hAnsi="Times New Roman" w:cs="Times New Roman"/>
          <w:sz w:val="28"/>
          <w:szCs w:val="28"/>
        </w:rPr>
        <w:t xml:space="preserve"> получаем функцию у = х, ее свойства: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1.Область определения функции — множество всех действительных чисел.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2.y = 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30C70">
        <w:rPr>
          <w:rFonts w:ascii="Times New Roman" w:hAnsi="Times New Roman" w:cs="Times New Roman"/>
          <w:sz w:val="28"/>
          <w:szCs w:val="28"/>
        </w:rPr>
        <w:t>x — нечетная    функция    (f( — х) = k ( — х)= — kx = -k(х)).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11430</wp:posOffset>
            </wp:positionV>
            <wp:extent cx="1028700" cy="114808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8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C70">
        <w:rPr>
          <w:rFonts w:ascii="Times New Roman" w:hAnsi="Times New Roman" w:cs="Times New Roman"/>
          <w:sz w:val="28"/>
          <w:szCs w:val="28"/>
        </w:rPr>
        <w:t>3.</w:t>
      </w:r>
      <w:r w:rsidRPr="00530C70">
        <w:rPr>
          <w:rFonts w:ascii="Times New Roman" w:hAnsi="Times New Roman" w:cs="Times New Roman"/>
          <w:sz w:val="28"/>
          <w:szCs w:val="28"/>
        </w:rPr>
        <w:tab/>
        <w:t xml:space="preserve">При   k &gt; 0   функция  возрастает,  а   при   k &lt; 0 убывает на всей числовой   прямой.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Гра</w:t>
      </w:r>
      <w:r w:rsidRPr="00530C70">
        <w:rPr>
          <w:rFonts w:ascii="Times New Roman" w:hAnsi="Times New Roman" w:cs="Times New Roman"/>
          <w:sz w:val="28"/>
          <w:szCs w:val="28"/>
        </w:rPr>
        <w:softHyphen/>
        <w:t xml:space="preserve">фик (прямая) изображен на рисунке II.1.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Рис. II.1.                         </w:t>
      </w:r>
      <w:r w:rsidRPr="00530C70">
        <w:rPr>
          <w:rFonts w:ascii="Times New Roman" w:hAnsi="Times New Roman" w:cs="Times New Roman"/>
          <w:b/>
          <w:sz w:val="28"/>
          <w:szCs w:val="28"/>
        </w:rPr>
        <w:t>При n=2</w:t>
      </w:r>
      <w:r w:rsidRPr="00530C70">
        <w:rPr>
          <w:rFonts w:ascii="Times New Roman" w:hAnsi="Times New Roman" w:cs="Times New Roman"/>
          <w:sz w:val="28"/>
          <w:szCs w:val="28"/>
        </w:rPr>
        <w:t xml:space="preserve"> получаем функцию y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0C70">
        <w:rPr>
          <w:rFonts w:ascii="Times New Roman" w:hAnsi="Times New Roman" w:cs="Times New Roman"/>
          <w:sz w:val="28"/>
          <w:szCs w:val="28"/>
        </w:rPr>
        <w:t>, ее свойства: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1.Область определения функции — вся числовая прямая.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2.у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0C70">
        <w:rPr>
          <w:rFonts w:ascii="Times New Roman" w:hAnsi="Times New Roman" w:cs="Times New Roman"/>
          <w:sz w:val="28"/>
          <w:szCs w:val="28"/>
        </w:rPr>
        <w:t>— четная функция (f( — х) = ( — x)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0C70">
        <w:rPr>
          <w:rFonts w:ascii="Times New Roman" w:hAnsi="Times New Roman" w:cs="Times New Roman"/>
          <w:sz w:val="28"/>
          <w:szCs w:val="28"/>
        </w:rPr>
        <w:t xml:space="preserve"> = x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0C70">
        <w:rPr>
          <w:rFonts w:ascii="Times New Roman" w:hAnsi="Times New Roman" w:cs="Times New Roman"/>
          <w:sz w:val="28"/>
          <w:szCs w:val="28"/>
        </w:rPr>
        <w:t xml:space="preserve"> = f (х)).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3.На промежутке [0;   +   οο) функция возрастает.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106680</wp:posOffset>
            </wp:positionV>
            <wp:extent cx="933450" cy="1292860"/>
            <wp:effectExtent l="0" t="0" r="0" b="254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C70">
        <w:rPr>
          <w:rFonts w:ascii="Times New Roman" w:hAnsi="Times New Roman" w:cs="Times New Roman"/>
          <w:sz w:val="28"/>
          <w:szCs w:val="28"/>
        </w:rPr>
        <w:t>4.</w:t>
      </w:r>
      <w:r w:rsidRPr="00530C70">
        <w:rPr>
          <w:rFonts w:ascii="Times New Roman" w:hAnsi="Times New Roman" w:cs="Times New Roman"/>
          <w:sz w:val="28"/>
          <w:szCs w:val="28"/>
        </w:rPr>
        <w:tab/>
        <w:t>На промежутке (—оо; 0] функция убывает.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Графиком  функции  y=х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0C70">
        <w:rPr>
          <w:rFonts w:ascii="Times New Roman" w:hAnsi="Times New Roman" w:cs="Times New Roman"/>
          <w:sz w:val="28"/>
          <w:szCs w:val="28"/>
        </w:rPr>
        <w:t xml:space="preserve">  является  парабола. Этот график изображен на рисунке II.2.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30C70">
        <w:rPr>
          <w:rFonts w:ascii="Times New Roman" w:hAnsi="Times New Roman" w:cs="Times New Roman"/>
          <w:b/>
          <w:sz w:val="28"/>
          <w:szCs w:val="28"/>
        </w:rPr>
        <w:t xml:space="preserve">Данные свойства верны для любых функций вида </w:t>
      </w:r>
      <w:r w:rsidRPr="00530C70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530C70">
        <w:rPr>
          <w:rFonts w:ascii="Times New Roman" w:hAnsi="Times New Roman" w:cs="Times New Roman"/>
          <w:b/>
          <w:sz w:val="28"/>
          <w:szCs w:val="28"/>
        </w:rPr>
        <w:t>=</w:t>
      </w:r>
      <w:r w:rsidRPr="00530C70">
        <w:rPr>
          <w:rFonts w:ascii="Times New Roman" w:hAnsi="Times New Roman" w:cs="Times New Roman"/>
          <w:b/>
          <w:sz w:val="28"/>
          <w:szCs w:val="28"/>
          <w:lang w:val="en-US"/>
        </w:rPr>
        <w:t>CX</w:t>
      </w:r>
      <w:r w:rsidRPr="00530C7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30C7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K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217805</wp:posOffset>
            </wp:positionV>
            <wp:extent cx="904875" cy="1473835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C70">
        <w:rPr>
          <w:rFonts w:ascii="Times New Roman" w:hAnsi="Times New Roman" w:cs="Times New Roman"/>
          <w:b/>
          <w:sz w:val="28"/>
          <w:szCs w:val="28"/>
        </w:rPr>
        <w:t>При n = 3</w:t>
      </w:r>
      <w:r w:rsidRPr="00530C70">
        <w:rPr>
          <w:rFonts w:ascii="Times New Roman" w:hAnsi="Times New Roman" w:cs="Times New Roman"/>
          <w:sz w:val="28"/>
          <w:szCs w:val="28"/>
        </w:rPr>
        <w:t xml:space="preserve"> полу</w:t>
      </w:r>
      <w:r w:rsidRPr="00530C70">
        <w:rPr>
          <w:rFonts w:ascii="Times New Roman" w:hAnsi="Times New Roman" w:cs="Times New Roman"/>
          <w:sz w:val="28"/>
          <w:szCs w:val="28"/>
        </w:rPr>
        <w:softHyphen/>
        <w:t>чаем функцию у = х3, ее свойства: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1.Область определения функции — вся числовая прямая.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2.y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0C70">
        <w:rPr>
          <w:rFonts w:ascii="Times New Roman" w:hAnsi="Times New Roman" w:cs="Times New Roman"/>
          <w:sz w:val="28"/>
          <w:szCs w:val="28"/>
        </w:rPr>
        <w:t xml:space="preserve"> — нечетная     функция     (f ( — х) = ( — x)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0C70">
        <w:rPr>
          <w:rFonts w:ascii="Times New Roman" w:hAnsi="Times New Roman" w:cs="Times New Roman"/>
          <w:sz w:val="28"/>
          <w:szCs w:val="28"/>
        </w:rPr>
        <w:t>= —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0C70">
        <w:rPr>
          <w:rFonts w:ascii="Times New Roman" w:hAnsi="Times New Roman" w:cs="Times New Roman"/>
          <w:sz w:val="28"/>
          <w:szCs w:val="28"/>
        </w:rPr>
        <w:t xml:space="preserve"> =     — f (x)).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Рис. II.3.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3) Функция   y = x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0C70">
        <w:rPr>
          <w:rFonts w:ascii="Times New Roman" w:hAnsi="Times New Roman" w:cs="Times New Roman"/>
          <w:sz w:val="28"/>
          <w:szCs w:val="28"/>
        </w:rPr>
        <w:t xml:space="preserve">   возрастает   на   всей   числовой   прямой. График функции y = x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0C70">
        <w:rPr>
          <w:rFonts w:ascii="Times New Roman" w:hAnsi="Times New Roman" w:cs="Times New Roman"/>
          <w:sz w:val="28"/>
          <w:szCs w:val="28"/>
        </w:rPr>
        <w:t xml:space="preserve">  изображен на рисунке. Он на</w:t>
      </w:r>
      <w:r w:rsidRPr="00530C70">
        <w:rPr>
          <w:rFonts w:ascii="Times New Roman" w:hAnsi="Times New Roman" w:cs="Times New Roman"/>
          <w:sz w:val="28"/>
          <w:szCs w:val="28"/>
        </w:rPr>
        <w:softHyphen/>
        <w:t>зывается кубической параболой.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График (кубическая парабола) изображен на рисунке II.3.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530C70">
        <w:rPr>
          <w:rFonts w:ascii="Times New Roman" w:hAnsi="Times New Roman" w:cs="Times New Roman"/>
          <w:b/>
          <w:sz w:val="28"/>
          <w:szCs w:val="28"/>
        </w:rPr>
        <w:t xml:space="preserve">Данные свойства верны для любых функций вида </w:t>
      </w:r>
      <w:r w:rsidRPr="00530C70">
        <w:rPr>
          <w:rFonts w:ascii="Times New Roman" w:hAnsi="Times New Roman" w:cs="Times New Roman"/>
          <w:b/>
          <w:sz w:val="28"/>
          <w:szCs w:val="28"/>
          <w:lang w:val="en-US"/>
        </w:rPr>
        <w:t>y</w:t>
      </w:r>
      <w:r w:rsidRPr="00530C70">
        <w:rPr>
          <w:rFonts w:ascii="Times New Roman" w:hAnsi="Times New Roman" w:cs="Times New Roman"/>
          <w:b/>
          <w:sz w:val="28"/>
          <w:szCs w:val="28"/>
        </w:rPr>
        <w:t>=</w:t>
      </w:r>
      <w:r w:rsidRPr="00530C70">
        <w:rPr>
          <w:rFonts w:ascii="Times New Roman" w:hAnsi="Times New Roman" w:cs="Times New Roman"/>
          <w:b/>
          <w:sz w:val="28"/>
          <w:szCs w:val="28"/>
          <w:lang w:val="en-US"/>
        </w:rPr>
        <w:t>CX</w:t>
      </w:r>
      <w:r w:rsidRPr="00530C70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530C70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K</w:t>
      </w:r>
      <w:r w:rsidRPr="00530C70">
        <w:rPr>
          <w:rFonts w:ascii="Times New Roman" w:hAnsi="Times New Roman" w:cs="Times New Roman"/>
          <w:b/>
          <w:sz w:val="28"/>
          <w:szCs w:val="28"/>
          <w:vertAlign w:val="superscript"/>
        </w:rPr>
        <w:t>+1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851535</wp:posOffset>
            </wp:positionV>
            <wp:extent cx="1047750" cy="1231265"/>
            <wp:effectExtent l="0" t="0" r="0" b="698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31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30C70">
        <w:rPr>
          <w:rFonts w:ascii="Times New Roman" w:hAnsi="Times New Roman" w:cs="Times New Roman"/>
          <w:b/>
          <w:sz w:val="28"/>
          <w:szCs w:val="28"/>
        </w:rPr>
        <w:t>Степенная функция с целым отрицательным показа</w:t>
      </w:r>
      <w:r w:rsidRPr="00530C70">
        <w:rPr>
          <w:rFonts w:ascii="Times New Roman" w:hAnsi="Times New Roman" w:cs="Times New Roman"/>
          <w:b/>
          <w:sz w:val="28"/>
          <w:szCs w:val="28"/>
        </w:rPr>
        <w:softHyphen/>
        <w:t>телем.</w:t>
      </w:r>
      <w:r w:rsidRPr="00530C70">
        <w:rPr>
          <w:rFonts w:ascii="Times New Roman" w:hAnsi="Times New Roman" w:cs="Times New Roman"/>
          <w:sz w:val="28"/>
          <w:szCs w:val="28"/>
        </w:rPr>
        <w:t xml:space="preserve"> Рассмотрим функцию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30C70">
        <w:rPr>
          <w:rFonts w:ascii="Times New Roman" w:hAnsi="Times New Roman" w:cs="Times New Roman"/>
          <w:sz w:val="28"/>
          <w:szCs w:val="28"/>
        </w:rPr>
        <w:t>, где n — натуральное чис</w:t>
      </w:r>
      <w:r w:rsidRPr="00530C70">
        <w:rPr>
          <w:rFonts w:ascii="Times New Roman" w:hAnsi="Times New Roman" w:cs="Times New Roman"/>
          <w:sz w:val="28"/>
          <w:szCs w:val="28"/>
        </w:rPr>
        <w:softHyphen/>
        <w:t>ло.  При  n = 1  получаем 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530C70">
        <w:rPr>
          <w:rFonts w:ascii="Times New Roman" w:hAnsi="Times New Roman" w:cs="Times New Roman"/>
          <w:sz w:val="28"/>
          <w:szCs w:val="28"/>
        </w:rPr>
        <w:t xml:space="preserve">   или  у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530C70">
        <w:rPr>
          <w:rFonts w:ascii="Times New Roman" w:hAnsi="Times New Roman" w:cs="Times New Roman"/>
          <w:sz w:val="28"/>
          <w:szCs w:val="28"/>
        </w:rPr>
        <w:t xml:space="preserve">  Свойства  этой функции: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График (гипербола) изоб</w:t>
      </w:r>
      <w:r w:rsidRPr="00530C70">
        <w:rPr>
          <w:rFonts w:ascii="Times New Roman" w:hAnsi="Times New Roman" w:cs="Times New Roman"/>
          <w:sz w:val="28"/>
          <w:szCs w:val="28"/>
        </w:rPr>
        <w:softHyphen/>
        <w:t>ражен на рисунке II.4.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Пусть n — нечетное число, большее единицы,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lastRenderedPageBreak/>
        <w:t>Рис. II.4.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n = 3, 5, 7, ... . В этом случае функция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30C70">
        <w:rPr>
          <w:rFonts w:ascii="Times New Roman" w:hAnsi="Times New Roman" w:cs="Times New Roman"/>
          <w:sz w:val="28"/>
          <w:szCs w:val="28"/>
        </w:rPr>
        <w:t xml:space="preserve"> обладает в основном теми же свойствами, что и функция у =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den>
        </m:f>
      </m:oMath>
      <w:r w:rsidRPr="00530C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Пусть n — четное число, например п = 2. Перечислим не</w:t>
      </w:r>
      <w:r w:rsidRPr="00530C70">
        <w:rPr>
          <w:rFonts w:ascii="Times New Roman" w:hAnsi="Times New Roman" w:cs="Times New Roman"/>
          <w:sz w:val="28"/>
          <w:szCs w:val="28"/>
        </w:rPr>
        <w:softHyphen/>
        <w:t>которые свойства функции 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530C70">
        <w:rPr>
          <w:rFonts w:ascii="Times New Roman" w:hAnsi="Times New Roman" w:cs="Times New Roman"/>
          <w:sz w:val="28"/>
          <w:szCs w:val="28"/>
        </w:rPr>
        <w:t xml:space="preserve">, т. е. функции y = </w:t>
      </w:r>
      <w:r w:rsidRPr="00530C70">
        <w:rPr>
          <w:rFonts w:ascii="Times New Roman" w:hAnsi="Times New Roman" w:cs="Times New Roman"/>
          <w:sz w:val="28"/>
          <w:szCs w:val="28"/>
        </w:rPr>
        <w:object w:dxaOrig="36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30.75pt" o:ole="">
            <v:imagedata r:id="rId9" o:title=""/>
          </v:shape>
          <o:OLEObject Type="Embed" ProgID="Equation.3" ShapeID="_x0000_i1025" DrawAspect="Content" ObjectID="_1540829268" r:id="rId10"/>
        </w:object>
      </w:r>
      <w:r w:rsidRPr="00530C70">
        <w:rPr>
          <w:rFonts w:ascii="Times New Roman" w:hAnsi="Times New Roman" w:cs="Times New Roman"/>
          <w:sz w:val="28"/>
          <w:szCs w:val="28"/>
        </w:rPr>
        <w:t>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1.Функция определена при всех  х</w:t>
      </w:r>
      <w:r w:rsidRPr="00530C70">
        <w:rPr>
          <w:rFonts w:ascii="Times New Roman" w:hAnsi="Times New Roman" w:cs="Times New Roman"/>
          <w:sz w:val="28"/>
          <w:szCs w:val="28"/>
        </w:rPr>
        <w:object w:dxaOrig="225" w:dyaOrig="225">
          <v:shape id="_x0000_i1026" type="#_x0000_t75" style="width:11.25pt;height:11.25pt" o:ole="">
            <v:imagedata r:id="rId11" o:title=""/>
          </v:shape>
          <o:OLEObject Type="Embed" ProgID="Equation.3" ShapeID="_x0000_i1026" DrawAspect="Content" ObjectID="_1540829269" r:id="rId12"/>
        </w:object>
      </w:r>
      <w:r w:rsidRPr="00530C70">
        <w:rPr>
          <w:rFonts w:ascii="Times New Roman" w:hAnsi="Times New Roman" w:cs="Times New Roman"/>
          <w:sz w:val="28"/>
          <w:szCs w:val="28"/>
        </w:rPr>
        <w:t>0.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2.y =  </w:t>
      </w:r>
      <w:r w:rsidRPr="00530C70">
        <w:rPr>
          <w:rFonts w:ascii="Times New Roman" w:hAnsi="Times New Roman" w:cs="Times New Roman"/>
          <w:sz w:val="28"/>
          <w:szCs w:val="28"/>
        </w:rPr>
        <w:object w:dxaOrig="360" w:dyaOrig="615">
          <v:shape id="_x0000_i1027" type="#_x0000_t75" style="width:18pt;height:30.75pt" o:ole="">
            <v:imagedata r:id="rId9" o:title=""/>
          </v:shape>
          <o:OLEObject Type="Embed" ProgID="Equation.3" ShapeID="_x0000_i1027" DrawAspect="Content" ObjectID="_1540829270" r:id="rId13"/>
        </w:object>
      </w:r>
      <w:r w:rsidRPr="00530C70">
        <w:rPr>
          <w:rFonts w:ascii="Times New Roman" w:hAnsi="Times New Roman" w:cs="Times New Roman"/>
          <w:sz w:val="28"/>
          <w:szCs w:val="28"/>
        </w:rPr>
        <w:t>четная функция.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3.Убывает  на  (0; +оо)  и  возрастает  на  (—оо;0).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Теми же свойствами обладают любые функции вида y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</w:t>
      </w:r>
      <w:r w:rsidRPr="00530C70">
        <w:rPr>
          <w:rFonts w:ascii="Times New Roman" w:hAnsi="Times New Roman" w:cs="Times New Roman"/>
          <w:sz w:val="28"/>
          <w:szCs w:val="28"/>
        </w:rPr>
        <w:t xml:space="preserve"> при четном n, большем двух.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График функции у = </w:t>
      </w:r>
      <w:r w:rsidRPr="00530C70">
        <w:rPr>
          <w:rFonts w:ascii="Times New Roman" w:hAnsi="Times New Roman" w:cs="Times New Roman"/>
          <w:sz w:val="28"/>
          <w:szCs w:val="28"/>
        </w:rPr>
        <w:object w:dxaOrig="360" w:dyaOrig="615">
          <v:shape id="_x0000_i1028" type="#_x0000_t75" style="width:18pt;height:30.75pt" o:ole="">
            <v:imagedata r:id="rId9" o:title=""/>
          </v:shape>
          <o:OLEObject Type="Embed" ProgID="Equation.3" ShapeID="_x0000_i1028" DrawAspect="Content" ObjectID="_1540829271" r:id="rId14"/>
        </w:object>
      </w:r>
      <w:r w:rsidRPr="00530C70">
        <w:rPr>
          <w:rFonts w:ascii="Times New Roman" w:hAnsi="Times New Roman" w:cs="Times New Roman"/>
          <w:sz w:val="28"/>
          <w:szCs w:val="28"/>
        </w:rPr>
        <w:t xml:space="preserve"> изображен на рисунке. Ана</w:t>
      </w:r>
      <w:r w:rsidRPr="00530C70">
        <w:rPr>
          <w:rFonts w:ascii="Times New Roman" w:hAnsi="Times New Roman" w:cs="Times New Roman"/>
          <w:sz w:val="28"/>
          <w:szCs w:val="28"/>
        </w:rPr>
        <w:softHyphen/>
        <w:t xml:space="preserve">логичный вид имеет график функции </w:t>
      </w:r>
      <w:r w:rsidRPr="00530C70">
        <w:rPr>
          <w:rFonts w:ascii="Times New Roman" w:hAnsi="Times New Roman" w:cs="Times New Roman"/>
          <w:sz w:val="28"/>
          <w:szCs w:val="28"/>
        </w:rPr>
        <w:object w:dxaOrig="840" w:dyaOrig="390">
          <v:shape id="_x0000_i1029" type="#_x0000_t75" style="width:42pt;height:19.5pt" o:ole="">
            <v:imagedata r:id="rId15" o:title=""/>
          </v:shape>
          <o:OLEObject Type="Embed" ProgID="Equation.3" ShapeID="_x0000_i1029" DrawAspect="Content" ObjectID="_1540829272" r:id="rId16"/>
        </w:object>
      </w:r>
      <w:r w:rsidRPr="00530C70">
        <w:rPr>
          <w:rFonts w:ascii="Times New Roman" w:hAnsi="Times New Roman" w:cs="Times New Roman"/>
          <w:sz w:val="28"/>
          <w:szCs w:val="28"/>
        </w:rPr>
        <w:t>, если n = 4, 6, ... 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Функции вида </w:t>
      </w:r>
      <w:r w:rsidRPr="00530C70">
        <w:rPr>
          <w:rFonts w:ascii="Times New Roman" w:hAnsi="Times New Roman" w:cs="Times New Roman"/>
          <w:sz w:val="28"/>
          <w:szCs w:val="28"/>
        </w:rPr>
        <w:object w:dxaOrig="780" w:dyaOrig="375">
          <v:shape id="_x0000_i1030" type="#_x0000_t75" style="width:39pt;height:18.75pt" o:ole="">
            <v:imagedata r:id="rId17" o:title=""/>
          </v:shape>
          <o:OLEObject Type="Embed" ProgID="Equation.3" ShapeID="_x0000_i1030" DrawAspect="Content" ObjectID="_1540829273" r:id="rId18"/>
        </w:object>
      </w:r>
      <w:r w:rsidRPr="00530C70">
        <w:rPr>
          <w:rFonts w:ascii="Times New Roman" w:hAnsi="Times New Roman" w:cs="Times New Roman"/>
          <w:sz w:val="28"/>
          <w:szCs w:val="28"/>
        </w:rPr>
        <w:t xml:space="preserve">, </w:t>
      </w:r>
      <w:r w:rsidRPr="00530C70">
        <w:rPr>
          <w:rFonts w:ascii="Times New Roman" w:hAnsi="Times New Roman" w:cs="Times New Roman"/>
          <w:sz w:val="28"/>
          <w:szCs w:val="28"/>
        </w:rPr>
        <w:object w:dxaOrig="780" w:dyaOrig="420">
          <v:shape id="_x0000_i1031" type="#_x0000_t75" style="width:39pt;height:21pt" o:ole="">
            <v:imagedata r:id="rId19" o:title=""/>
          </v:shape>
          <o:OLEObject Type="Embed" ProgID="Equation.3" ShapeID="_x0000_i1031" DrawAspect="Content" ObjectID="_1540829274" r:id="rId20"/>
        </w:object>
      </w:r>
      <w:r w:rsidRPr="00530C70">
        <w:rPr>
          <w:rFonts w:ascii="Times New Roman" w:hAnsi="Times New Roman" w:cs="Times New Roman"/>
          <w:sz w:val="28"/>
          <w:szCs w:val="28"/>
        </w:rPr>
        <w:t xml:space="preserve">, </w:t>
      </w:r>
      <w:r w:rsidRPr="00530C70">
        <w:rPr>
          <w:rFonts w:ascii="Times New Roman" w:hAnsi="Times New Roman" w:cs="Times New Roman"/>
          <w:sz w:val="28"/>
          <w:szCs w:val="28"/>
        </w:rPr>
        <w:object w:dxaOrig="780" w:dyaOrig="375">
          <v:shape id="_x0000_i1032" type="#_x0000_t75" style="width:39pt;height:18.75pt" o:ole="">
            <v:imagedata r:id="rId21" o:title=""/>
          </v:shape>
          <o:OLEObject Type="Embed" ProgID="Equation.3" ShapeID="_x0000_i1032" DrawAspect="Content" ObjectID="_1540829275" r:id="rId22"/>
        </w:object>
      </w:r>
      <w:r w:rsidRPr="00530C70">
        <w:rPr>
          <w:rFonts w:ascii="Times New Roman" w:hAnsi="Times New Roman" w:cs="Times New Roman"/>
          <w:sz w:val="28"/>
          <w:szCs w:val="28"/>
        </w:rPr>
        <w:t xml:space="preserve"> обладают теми же свойствами, как и функция </w:t>
      </w:r>
      <w:r w:rsidRPr="00530C70">
        <w:rPr>
          <w:rFonts w:ascii="Times New Roman" w:hAnsi="Times New Roman" w:cs="Times New Roman"/>
          <w:sz w:val="28"/>
          <w:szCs w:val="28"/>
        </w:rPr>
        <w:object w:dxaOrig="675" w:dyaOrig="360">
          <v:shape id="_x0000_i1033" type="#_x0000_t75" style="width:33.75pt;height:18pt" o:ole="">
            <v:imagedata r:id="rId23" o:title=""/>
          </v:shape>
          <o:OLEObject Type="Embed" ProgID="Equation.3" ShapeID="_x0000_i1033" DrawAspect="Content" ObjectID="_1540829276" r:id="rId24"/>
        </w:object>
      </w:r>
      <w:r w:rsidRPr="00530C70">
        <w:rPr>
          <w:rFonts w:ascii="Times New Roman" w:hAnsi="Times New Roman" w:cs="Times New Roman"/>
          <w:sz w:val="28"/>
          <w:szCs w:val="28"/>
        </w:rPr>
        <w:t>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b/>
          <w:sz w:val="28"/>
          <w:szCs w:val="28"/>
        </w:rPr>
        <w:t>Степенная функция с положительным дробным показа</w:t>
      </w:r>
      <w:r w:rsidRPr="00530C70">
        <w:rPr>
          <w:rFonts w:ascii="Times New Roman" w:hAnsi="Times New Roman" w:cs="Times New Roman"/>
          <w:b/>
          <w:sz w:val="28"/>
          <w:szCs w:val="28"/>
        </w:rPr>
        <w:softHyphen/>
        <w:t>телем</w:t>
      </w:r>
      <w:r w:rsidRPr="00530C70">
        <w:rPr>
          <w:rFonts w:ascii="Times New Roman" w:hAnsi="Times New Roman" w:cs="Times New Roman"/>
          <w:sz w:val="28"/>
          <w:szCs w:val="28"/>
        </w:rPr>
        <w:t>. Рассмотрим функцию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Pr="00530C70">
        <w:rPr>
          <w:rFonts w:ascii="Times New Roman" w:hAnsi="Times New Roman" w:cs="Times New Roman"/>
          <w:sz w:val="28"/>
          <w:szCs w:val="28"/>
        </w:rPr>
        <w:t>, где r — положительная несократимая   дробь.   Перечислим   некоторые   свойства   этой функции.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1.Область определения — луч [0; + оо).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2.Функция ни четная, ни нечетная.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3.Функция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Pr="00530C70">
        <w:rPr>
          <w:rFonts w:ascii="Times New Roman" w:hAnsi="Times New Roman" w:cs="Times New Roman"/>
          <w:sz w:val="28"/>
          <w:szCs w:val="28"/>
        </w:rPr>
        <w:t xml:space="preserve"> возрастает на [0; +оо).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05500" cy="1819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lastRenderedPageBreak/>
        <w:t>Рис. II.5.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На рисунке II.5. изображен график функции </w:t>
      </w:r>
      <w:r w:rsidRPr="00530C70">
        <w:rPr>
          <w:rFonts w:ascii="Times New Roman" w:hAnsi="Times New Roman" w:cs="Times New Roman"/>
          <w:sz w:val="28"/>
          <w:szCs w:val="28"/>
        </w:rPr>
        <w:object w:dxaOrig="855" w:dyaOrig="660">
          <v:shape id="_x0000_i1034" type="#_x0000_t75" style="width:42.75pt;height:33pt" o:ole="">
            <v:imagedata r:id="rId26" o:title=""/>
          </v:shape>
          <o:OLEObject Type="Embed" ProgID="Equation.3" ShapeID="_x0000_i1034" DrawAspect="Content" ObjectID="_1540829277" r:id="rId27"/>
        </w:object>
      </w:r>
      <w:r w:rsidRPr="00530C70">
        <w:rPr>
          <w:rFonts w:ascii="Times New Roman" w:hAnsi="Times New Roman" w:cs="Times New Roman"/>
          <w:sz w:val="28"/>
          <w:szCs w:val="28"/>
        </w:rPr>
        <w:t>Он заключен между графиками функций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30C70">
        <w:rPr>
          <w:rFonts w:ascii="Times New Roman" w:hAnsi="Times New Roman" w:cs="Times New Roman"/>
          <w:sz w:val="28"/>
          <w:szCs w:val="28"/>
        </w:rPr>
        <w:t xml:space="preserve"> и 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30C70">
        <w:rPr>
          <w:rFonts w:ascii="Times New Roman" w:hAnsi="Times New Roman" w:cs="Times New Roman"/>
          <w:sz w:val="28"/>
          <w:szCs w:val="28"/>
        </w:rPr>
        <w:t>, заданных на промежутке [0; + оо).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Подобный вид имеет график любой функции вида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Pr="00530C7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30C70">
        <w:rPr>
          <w:rFonts w:ascii="Times New Roman" w:hAnsi="Times New Roman" w:cs="Times New Roman"/>
          <w:sz w:val="28"/>
          <w:szCs w:val="28"/>
        </w:rPr>
        <w:object w:dxaOrig="525" w:dyaOrig="255">
          <v:shape id="_x0000_i1035" type="#_x0000_t75" style="width:26.25pt;height:12.75pt" o:ole="">
            <v:imagedata r:id="rId28" o:title=""/>
          </v:shape>
          <o:OLEObject Type="Embed" ProgID="Equation.3" ShapeID="_x0000_i1035" DrawAspect="Content" ObjectID="_1540829278" r:id="rId29"/>
        </w:object>
      </w:r>
      <w:r w:rsidRPr="00530C70">
        <w:rPr>
          <w:rFonts w:ascii="Times New Roman" w:hAnsi="Times New Roman" w:cs="Times New Roman"/>
          <w:sz w:val="28"/>
          <w:szCs w:val="28"/>
        </w:rPr>
        <w:t>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На том же рисунке изображен график функции </w:t>
      </w:r>
      <w:r w:rsidRPr="00530C70">
        <w:rPr>
          <w:rFonts w:ascii="Times New Roman" w:hAnsi="Times New Roman" w:cs="Times New Roman"/>
          <w:sz w:val="28"/>
          <w:szCs w:val="28"/>
        </w:rPr>
        <w:object w:dxaOrig="705" w:dyaOrig="540">
          <v:shape id="_x0000_i1036" type="#_x0000_t75" style="width:35.25pt;height:27pt" o:ole="">
            <v:imagedata r:id="rId30" o:title=""/>
          </v:shape>
          <o:OLEObject Type="Embed" ProgID="Equation.3" ShapeID="_x0000_i1036" DrawAspect="Content" ObjectID="_1540829279" r:id="rId31"/>
        </w:object>
      </w:r>
      <w:r w:rsidRPr="00530C70">
        <w:rPr>
          <w:rFonts w:ascii="Times New Roman" w:hAnsi="Times New Roman" w:cs="Times New Roman"/>
          <w:sz w:val="28"/>
          <w:szCs w:val="28"/>
        </w:rPr>
        <w:t>. Подоб</w:t>
      </w:r>
      <w:r w:rsidRPr="00530C70">
        <w:rPr>
          <w:rFonts w:ascii="Times New Roman" w:hAnsi="Times New Roman" w:cs="Times New Roman"/>
          <w:sz w:val="28"/>
          <w:szCs w:val="28"/>
        </w:rPr>
        <w:softHyphen/>
        <w:t>ный вид имеет график любой степенной функции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Pr="00530C70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530C70">
        <w:rPr>
          <w:rFonts w:ascii="Times New Roman" w:hAnsi="Times New Roman" w:cs="Times New Roman"/>
          <w:sz w:val="28"/>
          <w:szCs w:val="28"/>
        </w:rPr>
        <w:object w:dxaOrig="885" w:dyaOrig="285">
          <v:shape id="_x0000_i1037" type="#_x0000_t75" style="width:44.25pt;height:14.25pt" o:ole="">
            <v:imagedata r:id="rId32" o:title=""/>
          </v:shape>
          <o:OLEObject Type="Embed" ProgID="Equation.3" ShapeID="_x0000_i1037" DrawAspect="Content" ObjectID="_1540829280" r:id="rId33"/>
        </w:object>
      </w:r>
      <w:r w:rsidRPr="00530C70">
        <w:rPr>
          <w:rFonts w:ascii="Times New Roman" w:hAnsi="Times New Roman" w:cs="Times New Roman"/>
          <w:sz w:val="28"/>
          <w:szCs w:val="28"/>
        </w:rPr>
        <w:t>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b/>
          <w:sz w:val="28"/>
          <w:szCs w:val="28"/>
        </w:rPr>
        <w:t>Степенная функция с отрицательным дробным пока</w:t>
      </w:r>
      <w:r w:rsidRPr="00530C70">
        <w:rPr>
          <w:rFonts w:ascii="Times New Roman" w:hAnsi="Times New Roman" w:cs="Times New Roman"/>
          <w:b/>
          <w:sz w:val="28"/>
          <w:szCs w:val="28"/>
        </w:rPr>
        <w:softHyphen/>
        <w:t>зателем.</w:t>
      </w:r>
      <w:r w:rsidRPr="00530C70">
        <w:rPr>
          <w:rFonts w:ascii="Times New Roman" w:hAnsi="Times New Roman" w:cs="Times New Roman"/>
          <w:sz w:val="28"/>
          <w:szCs w:val="28"/>
        </w:rPr>
        <w:t xml:space="preserve"> Рассмотрим функцию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Pr="00530C70">
        <w:rPr>
          <w:rFonts w:ascii="Times New Roman" w:hAnsi="Times New Roman" w:cs="Times New Roman"/>
          <w:sz w:val="28"/>
          <w:szCs w:val="28"/>
        </w:rPr>
        <w:t>, где r — положительная несократимая   дробь.    Перечислим   свойства   этой   функции.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1.Область определения — промежуток (0; + оо).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2.Функция ни четная, ни нечетная.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3.Функция  у = х-r убывает на (0; +оо).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Построим для  примера  график  функции  у=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i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b/>
                    <w:i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530C70">
        <w:rPr>
          <w:rFonts w:ascii="Times New Roman" w:hAnsi="Times New Roman" w:cs="Times New Roman"/>
          <w:sz w:val="28"/>
          <w:szCs w:val="28"/>
        </w:rPr>
        <w:t xml:space="preserve"> таблицу значений функции: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29210</wp:posOffset>
            </wp:positionV>
            <wp:extent cx="4552950" cy="5524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115570</wp:posOffset>
            </wp:positionV>
            <wp:extent cx="1624330" cy="140970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     Нанесем полученные точки на координатную плоскость и соединим их плавной кривой (см. рис. II.6.).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>Подобный вид имеет график любой функции у = х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</w:t>
      </w:r>
      <w:r w:rsidRPr="00530C70">
        <w:rPr>
          <w:rFonts w:ascii="Times New Roman" w:hAnsi="Times New Roman" w:cs="Times New Roman"/>
          <w:sz w:val="28"/>
          <w:szCs w:val="28"/>
        </w:rPr>
        <w:t>, где r — отрицательная дробь.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292100</wp:posOffset>
            </wp:positionH>
            <wp:positionV relativeFrom="paragraph">
              <wp:posOffset>260985</wp:posOffset>
            </wp:positionV>
            <wp:extent cx="1247140" cy="1885950"/>
            <wp:effectExtent l="0" t="0" r="0" b="0"/>
            <wp:wrapSquare wrapText="bothSides"/>
            <wp:docPr id="4" name="Рисунок 4" descr="http://festival.1september.ru/articles/613858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festival.1september.ru/articles/613858/img1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7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2131060</wp:posOffset>
            </wp:positionH>
            <wp:positionV relativeFrom="paragraph">
              <wp:posOffset>132715</wp:posOffset>
            </wp:positionV>
            <wp:extent cx="1514475" cy="1514475"/>
            <wp:effectExtent l="0" t="0" r="9525" b="9525"/>
            <wp:wrapSquare wrapText="bothSides"/>
            <wp:docPr id="3" name="Рисунок 3" descr="http://festival.1september.ru/articles/613858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http://festival.1september.ru/articles/613858/img2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797502" w:rsidRPr="00530C7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        Степенная функция                                                          Степенная функция </w:t>
      </w:r>
    </w:p>
    <w:p w:rsidR="00797502" w:rsidRPr="00C87840" w:rsidRDefault="00797502" w:rsidP="00530C7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30C7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y </w:t>
      </w:r>
      <w:r w:rsidRPr="00C87840">
        <w:rPr>
          <w:rFonts w:ascii="Times New Roman" w:hAnsi="Times New Roman" w:cs="Times New Roman"/>
          <w:sz w:val="28"/>
          <w:szCs w:val="28"/>
        </w:rPr>
        <w:t>=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 x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C70">
        <w:rPr>
          <w:rFonts w:ascii="Times New Roman" w:hAnsi="Times New Roman" w:cs="Times New Roman"/>
          <w:sz w:val="28"/>
          <w:szCs w:val="28"/>
        </w:rPr>
        <w:t>при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 a </w:t>
      </w:r>
      <w:r w:rsidRPr="00C87840">
        <w:rPr>
          <w:rFonts w:ascii="Times New Roman" w:hAnsi="Times New Roman" w:cs="Times New Roman"/>
          <w:sz w:val="28"/>
          <w:szCs w:val="28"/>
        </w:rPr>
        <w:t>&gt;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840">
        <w:rPr>
          <w:rFonts w:ascii="Times New Roman" w:hAnsi="Times New Roman" w:cs="Times New Roman"/>
          <w:sz w:val="28"/>
          <w:szCs w:val="28"/>
        </w:rPr>
        <w:t xml:space="preserve">0                                                                        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y </w:t>
      </w:r>
      <w:r w:rsidRPr="00C87840">
        <w:rPr>
          <w:rFonts w:ascii="Times New Roman" w:hAnsi="Times New Roman" w:cs="Times New Roman"/>
          <w:sz w:val="28"/>
          <w:szCs w:val="28"/>
        </w:rPr>
        <w:t>=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 x</w:t>
      </w:r>
      <w:r w:rsidRPr="00530C7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a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30C70">
        <w:rPr>
          <w:rFonts w:ascii="Times New Roman" w:hAnsi="Times New Roman" w:cs="Times New Roman"/>
          <w:sz w:val="28"/>
          <w:szCs w:val="28"/>
        </w:rPr>
        <w:t>при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 a </w:t>
      </w:r>
      <w:r w:rsidRPr="00C87840">
        <w:rPr>
          <w:rFonts w:ascii="Times New Roman" w:hAnsi="Times New Roman" w:cs="Times New Roman"/>
          <w:sz w:val="28"/>
          <w:szCs w:val="28"/>
        </w:rPr>
        <w:t>&lt;</w:t>
      </w:r>
      <w:r w:rsidRPr="00530C7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87840">
        <w:rPr>
          <w:rFonts w:ascii="Times New Roman" w:hAnsi="Times New Roman" w:cs="Times New Roman"/>
          <w:sz w:val="28"/>
          <w:szCs w:val="28"/>
        </w:rPr>
        <w:t xml:space="preserve">0                                                                                                 </w:t>
      </w:r>
    </w:p>
    <w:p w:rsidR="00797502" w:rsidRPr="00CA0AFB" w:rsidRDefault="00797502" w:rsidP="00CA0A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84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97502" w:rsidRPr="00CA0AFB" w:rsidRDefault="00CA0AFB" w:rsidP="00530C70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bookmarkStart w:id="0" w:name="_GoBack"/>
      <w:bookmarkEnd w:id="0"/>
    </w:p>
    <w:tbl>
      <w:tblPr>
        <w:tblStyle w:val="a5"/>
        <w:tblW w:w="0" w:type="auto"/>
        <w:tblInd w:w="549" w:type="dxa"/>
        <w:tblLook w:val="04A0" w:firstRow="1" w:lastRow="0" w:firstColumn="1" w:lastColumn="0" w:noHBand="0" w:noVBand="1"/>
      </w:tblPr>
      <w:tblGrid>
        <w:gridCol w:w="5746"/>
      </w:tblGrid>
      <w:tr w:rsidR="00797502" w:rsidRPr="00530C70" w:rsidTr="00797502"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02" w:rsidRPr="00530C70" w:rsidRDefault="00797502" w:rsidP="00530C7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-вивчити власт</w:t>
            </w:r>
            <w:r w:rsidR="00530C70" w:rsidRPr="00530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ивості степеневої функції </w:t>
            </w:r>
          </w:p>
        </w:tc>
      </w:tr>
      <w:tr w:rsidR="00797502" w:rsidRPr="00530C70" w:rsidTr="00797502"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502" w:rsidRPr="00530C70" w:rsidRDefault="00797502" w:rsidP="00C87840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30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-розв</w:t>
            </w:r>
            <w:r w:rsidRPr="00530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530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язати</w:t>
            </w:r>
            <w:r w:rsidRPr="00530C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30C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C878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792, 800</w:t>
            </w:r>
            <w:r w:rsidR="000147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831.</w:t>
            </w:r>
          </w:p>
        </w:tc>
      </w:tr>
    </w:tbl>
    <w:p w:rsidR="00797502" w:rsidRDefault="00797502" w:rsidP="00530C70">
      <w:pPr>
        <w:ind w:firstLine="567"/>
        <w:jc w:val="both"/>
        <w:rPr>
          <w:lang w:val="uk-UA"/>
        </w:rPr>
      </w:pPr>
    </w:p>
    <w:p w:rsidR="00797502" w:rsidRDefault="00797502" w:rsidP="00530C70">
      <w:pPr>
        <w:ind w:firstLine="567"/>
        <w:jc w:val="both"/>
        <w:rPr>
          <w:lang w:val="uk-UA"/>
        </w:rPr>
      </w:pPr>
    </w:p>
    <w:p w:rsidR="00797502" w:rsidRDefault="00797502" w:rsidP="00530C70">
      <w:pPr>
        <w:ind w:firstLine="567"/>
        <w:jc w:val="both"/>
        <w:rPr>
          <w:lang w:val="uk-UA"/>
        </w:rPr>
      </w:pPr>
    </w:p>
    <w:p w:rsidR="00797502" w:rsidRDefault="00797502" w:rsidP="00530C70">
      <w:pPr>
        <w:ind w:firstLine="567"/>
        <w:jc w:val="both"/>
        <w:rPr>
          <w:lang w:val="uk-UA"/>
        </w:rPr>
      </w:pPr>
    </w:p>
    <w:p w:rsidR="00797502" w:rsidRDefault="00797502" w:rsidP="00530C70">
      <w:pPr>
        <w:ind w:firstLine="567"/>
        <w:jc w:val="both"/>
        <w:rPr>
          <w:lang w:val="uk-UA"/>
        </w:rPr>
      </w:pPr>
    </w:p>
    <w:p w:rsidR="009656A0" w:rsidRPr="00797502" w:rsidRDefault="009656A0" w:rsidP="00530C70">
      <w:pPr>
        <w:ind w:firstLine="567"/>
        <w:rPr>
          <w:lang w:val="uk-UA"/>
        </w:rPr>
      </w:pPr>
    </w:p>
    <w:sectPr w:rsidR="009656A0" w:rsidRPr="00797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F5501"/>
    <w:multiLevelType w:val="hybridMultilevel"/>
    <w:tmpl w:val="F1E4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B4962"/>
    <w:multiLevelType w:val="hybridMultilevel"/>
    <w:tmpl w:val="A75604EE"/>
    <w:lvl w:ilvl="0" w:tplc="700AC8E6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F769F"/>
    <w:multiLevelType w:val="hybridMultilevel"/>
    <w:tmpl w:val="E63E93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2050D63"/>
    <w:multiLevelType w:val="hybridMultilevel"/>
    <w:tmpl w:val="9BD26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D3"/>
    <w:rsid w:val="000147D6"/>
    <w:rsid w:val="002B4B69"/>
    <w:rsid w:val="003E1045"/>
    <w:rsid w:val="004163D3"/>
    <w:rsid w:val="00530C70"/>
    <w:rsid w:val="00797502"/>
    <w:rsid w:val="009656A0"/>
    <w:rsid w:val="00C87840"/>
    <w:rsid w:val="00CA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FAB97A-F0B9-43B9-A612-7A9219D84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5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75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97502"/>
    <w:pPr>
      <w:ind w:left="720"/>
      <w:contextualSpacing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7975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9" Type="http://schemas.openxmlformats.org/officeDocument/2006/relationships/theme" Target="theme/theme1.xml"/><Relationship Id="rId21" Type="http://schemas.openxmlformats.org/officeDocument/2006/relationships/image" Target="media/image10.wmf"/><Relationship Id="rId34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2.png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oleObject" Target="embeddings/oleObject9.bin"/><Relationship Id="rId32" Type="http://schemas.openxmlformats.org/officeDocument/2006/relationships/image" Target="media/image16.wmf"/><Relationship Id="rId37" Type="http://schemas.openxmlformats.org/officeDocument/2006/relationships/image" Target="media/image20.gif"/><Relationship Id="rId5" Type="http://schemas.openxmlformats.org/officeDocument/2006/relationships/image" Target="media/image1.png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image" Target="media/image14.wmf"/><Relationship Id="rId36" Type="http://schemas.openxmlformats.org/officeDocument/2006/relationships/image" Target="media/image19.gif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image" Target="media/image18.png"/><Relationship Id="rId8" Type="http://schemas.openxmlformats.org/officeDocument/2006/relationships/image" Target="media/image4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6</cp:revision>
  <dcterms:created xsi:type="dcterms:W3CDTF">2015-11-06T11:04:00Z</dcterms:created>
  <dcterms:modified xsi:type="dcterms:W3CDTF">2016-11-16T17:21:00Z</dcterms:modified>
</cp:coreProperties>
</file>