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2F" w:rsidRPr="00801D2F" w:rsidRDefault="00896827" w:rsidP="003B785A">
      <w:pPr>
        <w:spacing w:line="360" w:lineRule="auto"/>
        <w:ind w:left="1299" w:hanging="129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bookmarkStart w:id="0" w:name="_GoBack"/>
      <w:bookmarkEnd w:id="0"/>
      <w:r w:rsidR="00801D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Властивості та графік логарифмічної функції.</w:t>
      </w:r>
    </w:p>
    <w:p w:rsidR="00801D2F" w:rsidRPr="00786447" w:rsidRDefault="00801D2F" w:rsidP="00801D2F">
      <w:pPr>
        <w:pStyle w:val="a3"/>
        <w:numPr>
          <w:ilvl w:val="1"/>
          <w:numId w:val="1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447">
        <w:rPr>
          <w:rFonts w:ascii="Times New Roman" w:hAnsi="Times New Roman"/>
          <w:b/>
          <w:bCs/>
          <w:sz w:val="28"/>
          <w:szCs w:val="28"/>
          <w:lang w:val="uk-UA"/>
        </w:rPr>
        <w:t xml:space="preserve"> Засвоєння властивостей логарифмічної функції та її графіка.</w:t>
      </w:r>
    </w:p>
    <w:p w:rsidR="00801D2F" w:rsidRPr="00786447" w:rsidRDefault="00801D2F" w:rsidP="00801D2F">
      <w:pPr>
        <w:keepNext/>
        <w:framePr w:dropCap="drop" w:lines="2" w:hSpace="113" w:wrap="around" w:vAnchor="text" w:hAnchor="text"/>
        <w:spacing w:line="640" w:lineRule="exact"/>
        <w:jc w:val="both"/>
        <w:textAlignment w:val="baseline"/>
        <w:rPr>
          <w:rFonts w:ascii="Times New Roman" w:hAnsi="Times New Roman" w:cs="Times New Roman"/>
          <w:position w:val="-5"/>
          <w:sz w:val="28"/>
          <w:szCs w:val="28"/>
          <w:highlight w:val="black"/>
          <w:lang w:val="uk-UA"/>
        </w:rPr>
      </w:pPr>
      <w:r w:rsidRPr="00786447">
        <w:rPr>
          <w:rFonts w:ascii="Times New Roman" w:hAnsi="Times New Roman" w:cs="Times New Roman"/>
          <w:position w:val="-5"/>
          <w:sz w:val="28"/>
          <w:szCs w:val="28"/>
          <w:highlight w:val="black"/>
          <w:lang w:val="uk-UA"/>
        </w:rPr>
        <w:t>!</w:t>
      </w:r>
    </w:p>
    <w:p w:rsidR="00801D2F" w:rsidRPr="00786447" w:rsidRDefault="00801D2F" w:rsidP="00801D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Функція виду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= 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— задане число,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&gt; 0, а ≠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1 нази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softHyphen/>
        <w:t>вається логарифмічною функцією.</w:t>
      </w:r>
    </w:p>
    <w:p w:rsidR="00801D2F" w:rsidRPr="00786447" w:rsidRDefault="00801D2F" w:rsidP="00801D2F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786447">
        <w:rPr>
          <w:rFonts w:ascii="Times New Roman" w:hAnsi="Times New Roman" w:cs="Times New Roman"/>
          <w:b/>
          <w:sz w:val="28"/>
          <w:szCs w:val="28"/>
          <w:lang w:val="uk-UA"/>
        </w:rPr>
        <w:t>Логарифмічна функція має такі властивості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1D2F" w:rsidRPr="00786447" w:rsidRDefault="00801D2F" w:rsidP="00801D2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Область визначення функції — множина всіх додатних чисел. Ця властивість випливає із означення логарифма, оскільки вираз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має смисл тільки при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>&gt; 0.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801D2F" w:rsidRPr="00786447" w:rsidRDefault="00801D2F" w:rsidP="00801D2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Область значень логарифмічної функції — множина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R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усіх дійсних чисел. Ця властивість випливає з того, що для будь-якого дійсного числа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є таке додатне число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х, 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тобто рівняння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має єдиний корінь. Такий корінь існує і дорівнює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786447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b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оскільки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786447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b</w:t>
      </w:r>
      <w:proofErr w:type="spellEnd"/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801D2F" w:rsidRPr="00786447" w:rsidRDefault="00801D2F" w:rsidP="00801D2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Логарифмічна функція на всій області визначення зростає (при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&gt;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1) або спадає (при 0 &lt;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&lt;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1). Нехай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&gt;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1. Доведемо, що якщо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86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864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&gt; 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</w:p>
    <w:p w:rsidR="00801D2F" w:rsidRPr="00786447" w:rsidRDefault="00801D2F" w:rsidP="00801D2F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7864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&gt;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</w:t>
      </w:r>
      <w:r w:rsidRPr="007864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>. Користуючись основною логарифмічною то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тожністю, умовою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86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&gt;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864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, можна записати </w:t>
      </w:r>
      <w:r w:rsidRPr="0078644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60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8.75pt" o:ole="">
            <v:imagedata r:id="rId5" o:title=""/>
          </v:shape>
          <o:OLEObject Type="Embed" ProgID="Equation.3" ShapeID="_x0000_i1025" DrawAspect="Content" ObjectID="_1549819999" r:id="rId6"/>
        </w:objec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. З останньої нерівності за властивістю </w:t>
      </w:r>
      <w:proofErr w:type="spellStart"/>
      <w:r w:rsidRPr="00786447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з основою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&gt;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1 маємо, що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7864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&gt;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</w:t>
      </w:r>
      <w:r w:rsidRPr="007864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1D2F" w:rsidRPr="00786447" w:rsidRDefault="00801D2F" w:rsidP="00801D2F">
      <w:pPr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Нехай 0 &lt;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&lt;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1. Доведемо, що якщо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86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864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&gt; 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0, то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7864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6447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</w:t>
      </w:r>
      <w:r w:rsidRPr="007864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. Записавши умову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864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864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</w:t>
      </w:r>
      <w:r w:rsidRPr="0078644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605" w:dyaOrig="375">
          <v:shape id="_x0000_i1026" type="#_x0000_t75" style="width:80.25pt;height:18.75pt" o:ole="">
            <v:imagedata r:id="rId5" o:title=""/>
          </v:shape>
          <o:OLEObject Type="Embed" ProgID="Equation.3" ShapeID="_x0000_i1026" DrawAspect="Content" ObjectID="_1549820000" r:id="rId7"/>
        </w:objec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одержуємо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7864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6447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</w:t>
      </w:r>
      <w:r w:rsidRPr="007864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86447">
        <w:rPr>
          <w:rFonts w:ascii="Times New Roman" w:hAnsi="Times New Roman" w:cs="Times New Roman"/>
          <w:sz w:val="28"/>
          <w:szCs w:val="28"/>
        </w:rPr>
        <w:t>,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оскільки 0 &lt;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&lt;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</w:p>
    <w:p w:rsidR="00801D2F" w:rsidRPr="00786447" w:rsidRDefault="00801D2F" w:rsidP="00801D2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&gt; 1, то функція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приймає додатні значення при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&gt; 1, від'ємні — при 0 &lt;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&lt; 1. Якщо </w:t>
      </w:r>
      <w:r w:rsidRPr="00786447">
        <w:rPr>
          <w:rFonts w:ascii="Times New Roman" w:hAnsi="Times New Roman" w:cs="Times New Roman"/>
          <w:sz w:val="28"/>
          <w:szCs w:val="28"/>
        </w:rPr>
        <w:t>0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&lt;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&lt;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1, то функція у = </w:t>
      </w:r>
      <w:proofErr w:type="spellStart"/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7864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приймає додатні значен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 при 0 &lt;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&lt; 1, від'ємні — при </w:t>
      </w:r>
      <w:r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&gt; 1</w:t>
      </w:r>
    </w:p>
    <w:p w:rsidR="00801D2F" w:rsidRPr="00786447" w:rsidRDefault="00786447" w:rsidP="00801D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1625B1" wp14:editId="5DB0CBBE">
            <wp:simplePos x="0" y="0"/>
            <wp:positionH relativeFrom="page">
              <wp:align>center</wp:align>
            </wp:positionH>
            <wp:positionV relativeFrom="paragraph">
              <wp:posOffset>267335</wp:posOffset>
            </wp:positionV>
            <wp:extent cx="2895600" cy="14357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Ця властивість випливає з того, що функція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="00801D2F"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ймає значення, рівне нулю, при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D2F" w:rsidRPr="00786447">
        <w:rPr>
          <w:rFonts w:ascii="Times New Roman" w:hAnsi="Times New Roman" w:cs="Times New Roman"/>
          <w:sz w:val="28"/>
          <w:szCs w:val="28"/>
        </w:rPr>
        <w:t>=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1 і є зростаючою на про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міжку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&gt; 0, якщо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&gt;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1, і спадною, якщо 0 &lt;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а &lt;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1. Спира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ючись на доведені властивості, неважко побудувати графік функції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="00801D2F"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(рис.1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01D2F" w:rsidRPr="00786447" w:rsidRDefault="00786447" w:rsidP="00801D2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34AFEDB" wp14:editId="2F1FFE23">
            <wp:simplePos x="0" y="0"/>
            <wp:positionH relativeFrom="column">
              <wp:posOffset>13970</wp:posOffset>
            </wp:positionH>
            <wp:positionV relativeFrom="paragraph">
              <wp:posOffset>554990</wp:posOffset>
            </wp:positionV>
            <wp:extent cx="3105150" cy="15633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Графіки </w:t>
      </w:r>
      <w:proofErr w:type="spellStart"/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>показникової</w:t>
      </w:r>
      <w:proofErr w:type="spellEnd"/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функції і логарифмічної функції, які мають однакові основи, симетричні відносно прямої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(рис.2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), бо функції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3B785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3B785A" w:rsidRPr="003B785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х</w:t>
      </w:r>
      <w:r w:rsidR="003B785A">
        <w:rPr>
          <w:rFonts w:ascii="Times New Roman" w:hAnsi="Times New Roman" w:cs="Times New Roman"/>
          <w:sz w:val="28"/>
          <w:szCs w:val="28"/>
          <w:lang w:val="uk-UA"/>
        </w:rPr>
        <w:t xml:space="preserve"> і  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 w:rsidR="00801D2F" w:rsidRPr="007864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801D2F" w:rsidRPr="0078644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>взаємнооберненими</w:t>
      </w:r>
      <w:proofErr w:type="spellEnd"/>
      <w:r w:rsidR="00801D2F" w:rsidRPr="007864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D2F" w:rsidRPr="00786447" w:rsidRDefault="00801D2F" w:rsidP="00801D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1D2F" w:rsidRPr="00896827" w:rsidRDefault="00801D2F" w:rsidP="00801D2F">
      <w:pPr>
        <w:pStyle w:val="3"/>
        <w:ind w:right="811"/>
        <w:rPr>
          <w:rFonts w:ascii="Times New Roman" w:hAnsi="Times New Roman" w:cs="Times New Roman"/>
          <w:bCs w:val="0"/>
          <w:iCs/>
          <w:color w:val="auto"/>
          <w:sz w:val="28"/>
          <w:szCs w:val="28"/>
          <w:lang w:val="uk-UA"/>
        </w:rPr>
      </w:pPr>
    </w:p>
    <w:p w:rsidR="003B785A" w:rsidRPr="00896827" w:rsidRDefault="003B785A" w:rsidP="003B785A">
      <w:pPr>
        <w:rPr>
          <w:lang w:val="uk-UA"/>
        </w:rPr>
      </w:pPr>
    </w:p>
    <w:p w:rsidR="003B785A" w:rsidRPr="003B785A" w:rsidRDefault="003B785A" w:rsidP="003B78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785A">
        <w:rPr>
          <w:rFonts w:ascii="Times New Roman" w:hAnsi="Times New Roman" w:cs="Times New Roman"/>
          <w:b/>
          <w:sz w:val="28"/>
          <w:szCs w:val="28"/>
          <w:lang w:val="uk-UA"/>
        </w:rPr>
        <w:t>Перевір</w:t>
      </w:r>
      <w:proofErr w:type="spellEnd"/>
      <w:r w:rsidRPr="003B7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себе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146"/>
        <w:gridCol w:w="900"/>
        <w:gridCol w:w="1236"/>
        <w:gridCol w:w="2364"/>
      </w:tblGrid>
      <w:tr w:rsidR="00801D2F" w:rsidRPr="00786447" w:rsidTr="00801D2F">
        <w:trPr>
          <w:cantSplit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2F" w:rsidRPr="00786447" w:rsidRDefault="00801D2F">
            <w:pPr>
              <w:pStyle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864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Логарифмічна</w:t>
            </w:r>
            <w:proofErr w:type="spellEnd"/>
            <w:r w:rsidRPr="007864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864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функція</w:t>
            </w:r>
            <w:proofErr w:type="spellEnd"/>
          </w:p>
        </w:tc>
      </w:tr>
      <w:tr w:rsidR="00801D2F" w:rsidRPr="00786447" w:rsidTr="00801D2F"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D2F" w:rsidRPr="00786447" w:rsidRDefault="00801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01D2F" w:rsidRPr="00786447" w:rsidRDefault="0080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D(y)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....</w:t>
            </w:r>
          </w:p>
          <w:p w:rsidR="00801D2F" w:rsidRPr="00786447" w:rsidRDefault="00801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Е(у) = ....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D2F" w:rsidRPr="00786447" w:rsidRDefault="00801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D2F" w:rsidRPr="00786447" w:rsidTr="00801D2F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D2F" w:rsidRPr="00786447" w:rsidRDefault="00801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a 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 1</w:t>
            </w:r>
          </w:p>
          <w:p w:rsidR="00801D2F" w:rsidRPr="00786447" w:rsidRDefault="00801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Якщо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&lt;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</w:t>
            </w:r>
          </w:p>
          <w:p w:rsidR="00801D2F" w:rsidRPr="00786447" w:rsidRDefault="00801D2F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86447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  <w:p w:rsidR="00801D2F" w:rsidRPr="00786447" w:rsidRDefault="00801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 </w:t>
            </w:r>
            <w:proofErr w:type="spellStart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x &gt; </w:t>
            </w:r>
            <w:r w:rsidRPr="0078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.....</w:t>
            </w:r>
          </w:p>
          <w:p w:rsidR="00801D2F" w:rsidRPr="00786447" w:rsidRDefault="00801D2F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0, якщо .....</w:t>
            </w:r>
          </w:p>
          <w:p w:rsidR="00801D2F" w:rsidRPr="00786447" w:rsidRDefault="00801D2F">
            <w:pPr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x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&lt;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8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.....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2F" w:rsidRPr="00786447" w:rsidRDefault="00801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D2F" w:rsidRPr="00786447" w:rsidRDefault="00801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786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&lt;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7864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&lt;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  <w:p w:rsidR="00801D2F" w:rsidRPr="00786447" w:rsidRDefault="00801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Якщо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&lt;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</w:t>
            </w:r>
          </w:p>
          <w:p w:rsidR="00801D2F" w:rsidRPr="00786447" w:rsidRDefault="00801D2F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86447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  <w:p w:rsidR="00801D2F" w:rsidRPr="00786447" w:rsidRDefault="00801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x &gt; </w:t>
            </w:r>
            <w:r w:rsidRPr="0078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.....</w:t>
            </w:r>
          </w:p>
          <w:p w:rsidR="00801D2F" w:rsidRPr="00786447" w:rsidRDefault="00801D2F">
            <w:pPr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0, якщо .....</w:t>
            </w:r>
          </w:p>
          <w:p w:rsidR="00801D2F" w:rsidRPr="00786447" w:rsidRDefault="00801D2F">
            <w:pPr>
              <w:ind w:firstLine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x 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&lt;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8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4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78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.....</w:t>
            </w:r>
          </w:p>
        </w:tc>
      </w:tr>
    </w:tbl>
    <w:p w:rsidR="00801D2F" w:rsidRPr="00786447" w:rsidRDefault="00801D2F" w:rsidP="00801D2F">
      <w:pPr>
        <w:tabs>
          <w:tab w:val="num" w:pos="540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801D2F" w:rsidRPr="00786447" w:rsidRDefault="00801D2F" w:rsidP="00801D2F">
      <w:pPr>
        <w:tabs>
          <w:tab w:val="num" w:pos="5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86447">
        <w:rPr>
          <w:rFonts w:ascii="Times New Roman" w:hAnsi="Times New Roman"/>
          <w:b/>
          <w:sz w:val="28"/>
          <w:szCs w:val="28"/>
          <w:lang w:val="uk-UA"/>
        </w:rPr>
        <w:t>Домашнє завдання</w:t>
      </w:r>
    </w:p>
    <w:p w:rsidR="00801D2F" w:rsidRPr="00786447" w:rsidRDefault="00801D2F" w:rsidP="00801D2F">
      <w:pPr>
        <w:pStyle w:val="a3"/>
        <w:numPr>
          <w:ilvl w:val="0"/>
          <w:numId w:val="4"/>
        </w:numPr>
        <w:tabs>
          <w:tab w:val="num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6447">
        <w:rPr>
          <w:rFonts w:ascii="Times New Roman" w:hAnsi="Times New Roman"/>
          <w:sz w:val="28"/>
          <w:szCs w:val="28"/>
          <w:lang w:val="uk-UA"/>
        </w:rPr>
        <w:t>Вивчити властивості логарифмічної функції</w:t>
      </w:r>
    </w:p>
    <w:p w:rsidR="00801D2F" w:rsidRPr="00786447" w:rsidRDefault="00786447" w:rsidP="00801D2F">
      <w:pPr>
        <w:pStyle w:val="a3"/>
        <w:numPr>
          <w:ilvl w:val="0"/>
          <w:numId w:val="4"/>
        </w:numPr>
        <w:tabs>
          <w:tab w:val="num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6447">
        <w:rPr>
          <w:rFonts w:ascii="Times New Roman" w:hAnsi="Times New Roman"/>
          <w:sz w:val="28"/>
          <w:szCs w:val="28"/>
          <w:lang w:val="uk-UA"/>
        </w:rPr>
        <w:t>Розв’язати №</w:t>
      </w:r>
      <w:r w:rsidR="00801D2F" w:rsidRPr="00786447">
        <w:rPr>
          <w:rFonts w:ascii="Times New Roman" w:hAnsi="Times New Roman"/>
          <w:sz w:val="28"/>
          <w:szCs w:val="28"/>
          <w:lang w:val="uk-UA"/>
        </w:rPr>
        <w:t>№837(б), 838(б), 33(б)</w:t>
      </w:r>
      <w:r w:rsidRPr="0078644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786447">
        <w:rPr>
          <w:rFonts w:ascii="Times New Roman" w:hAnsi="Times New Roman"/>
          <w:sz w:val="28"/>
          <w:szCs w:val="28"/>
          <w:lang w:val="uk-UA"/>
        </w:rPr>
        <w:t>Г.Н.Литвиненко</w:t>
      </w:r>
      <w:proofErr w:type="spellEnd"/>
      <w:r w:rsidRPr="00786447">
        <w:rPr>
          <w:rFonts w:ascii="Times New Roman" w:hAnsi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786447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786447">
        <w:rPr>
          <w:rFonts w:ascii="Times New Roman" w:hAnsi="Times New Roman"/>
          <w:sz w:val="28"/>
          <w:szCs w:val="28"/>
          <w:lang w:val="uk-UA"/>
        </w:rPr>
        <w:t>.)</w:t>
      </w:r>
    </w:p>
    <w:p w:rsidR="00801D2F" w:rsidRDefault="00801D2F" w:rsidP="00801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801D2F">
          <w:pgSz w:w="11900" w:h="16820"/>
          <w:pgMar w:top="851" w:right="851" w:bottom="851" w:left="1418" w:header="720" w:footer="720" w:gutter="0"/>
          <w:cols w:space="720"/>
        </w:sectPr>
      </w:pPr>
    </w:p>
    <w:p w:rsidR="00270056" w:rsidRDefault="00896827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267C"/>
    <w:multiLevelType w:val="multilevel"/>
    <w:tmpl w:val="191C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62D4D"/>
    <w:multiLevelType w:val="hybridMultilevel"/>
    <w:tmpl w:val="C24455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72EC1"/>
    <w:multiLevelType w:val="hybridMultilevel"/>
    <w:tmpl w:val="BD7CC23A"/>
    <w:lvl w:ilvl="0" w:tplc="2450784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697F63"/>
    <w:multiLevelType w:val="hybridMultilevel"/>
    <w:tmpl w:val="2B6C18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A8"/>
    <w:rsid w:val="000F4013"/>
    <w:rsid w:val="003B785A"/>
    <w:rsid w:val="006C13DA"/>
    <w:rsid w:val="00786447"/>
    <w:rsid w:val="00801D2F"/>
    <w:rsid w:val="00896827"/>
    <w:rsid w:val="0095463B"/>
    <w:rsid w:val="00D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CF443-EB65-4130-A164-655B43A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2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1D2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D2F"/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D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D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D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List Paragraph"/>
    <w:basedOn w:val="a"/>
    <w:uiPriority w:val="34"/>
    <w:qFormat/>
    <w:rsid w:val="00801D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2016-01-04T13:03:00Z</dcterms:created>
  <dcterms:modified xsi:type="dcterms:W3CDTF">2017-02-28T18:44:00Z</dcterms:modified>
</cp:coreProperties>
</file>