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49" w:rsidRDefault="00866349" w:rsidP="0047076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470767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>№ 10</w:t>
      </w:r>
    </w:p>
    <w:p w:rsidR="00866349" w:rsidRDefault="00866349" w:rsidP="0086634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Множення одночлена на многочлен</w:t>
      </w:r>
    </w:p>
    <w:p w:rsidR="00866349" w:rsidRDefault="00866349" w:rsidP="00866349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спираючись на знання розподільної властивості множення, сформулювати загальний алгоритм множення одночлена на многочлен; виробити вміння застосовувати сформульоване правило (алгоритм) для перетворення добутку одночлена у многочлен стандартного вигляду; вдо</w:t>
      </w:r>
      <w:r>
        <w:rPr>
          <w:sz w:val="28"/>
          <w:szCs w:val="28"/>
          <w:lang w:val="uk-UA"/>
        </w:rPr>
        <w:softHyphen/>
        <w:t>сконалити вміння перетворювати многочлени; розвивати уміння аналізувати; виховувати  наполегливість, активність</w:t>
      </w:r>
    </w:p>
    <w:p w:rsidR="00866349" w:rsidRDefault="00866349" w:rsidP="0086634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умінь та навичок.</w:t>
      </w:r>
    </w:p>
    <w:p w:rsidR="00866349" w:rsidRDefault="00866349" w:rsidP="0086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25DD3" w:rsidRDefault="00866349" w:rsidP="00866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I. </w:t>
      </w:r>
      <w:r w:rsidR="00425DD3">
        <w:rPr>
          <w:b/>
          <w:sz w:val="28"/>
          <w:szCs w:val="28"/>
          <w:lang w:val="uk-UA"/>
        </w:rPr>
        <w:t>Організаційний етап</w:t>
      </w:r>
    </w:p>
    <w:p w:rsidR="00866349" w:rsidRDefault="00425DD3" w:rsidP="0086634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</w:t>
      </w:r>
      <w:r w:rsidR="00866349">
        <w:rPr>
          <w:b/>
          <w:sz w:val="28"/>
          <w:szCs w:val="28"/>
          <w:lang w:val="uk-UA"/>
        </w:rPr>
        <w:t>Перевірка домашнього завдання</w:t>
      </w:r>
    </w:p>
    <w:p w:rsidR="00866349" w:rsidRDefault="0033030F" w:rsidP="00866349">
      <w:pPr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3251200" cy="701239"/>
            <wp:effectExtent l="0" t="0" r="6350" b="3810"/>
            <wp:docPr id="3" name="Рисунок 3" descr="ÐÐÐ 7 ÐºÐ»Ð°Ñ ÐÐ»Ð³ÐµÐ±ÑÐ° Ð.Ð¡. ÐÑÑÐµÑ 2015 - ÐÐ°Ð²Ð´Ð°Ð½Ð½Ñ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ÐÐ 7 ÐºÐ»Ð°Ñ ÐÐ»Ð³ÐµÐ±ÑÐ° Ð.Ð¡. ÐÑÑÐµÑ 2015 - ÐÐ°Ð²Ð´Ð°Ð½Ð½Ñ 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12" cy="7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30F">
        <w:t xml:space="preserve"> </w:t>
      </w:r>
      <w:r>
        <w:rPr>
          <w:noProof/>
        </w:rPr>
        <w:drawing>
          <wp:inline distT="0" distB="0" distL="0" distR="0">
            <wp:extent cx="3026081" cy="621249"/>
            <wp:effectExtent l="0" t="0" r="3175" b="7620"/>
            <wp:docPr id="4" name="Рисунок 4" descr="ÐÐÐ 7 ÐºÐ»Ð°Ñ ÐÐ»Ð³ÐµÐ±ÑÐ° Ð.Ð¡. ÐÑÑÐµÑ 2015 - ÐÐ°Ð²Ð´Ð°Ð½Ð½Ñ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ÐÐ 7 ÐºÐ»Ð°Ñ ÐÐ»Ð³ÐµÐ±ÑÐ° Ð.Ð¡. ÐÑÑÐµÑ 2015 - ÐÐ°Ð²Ð´Ð°Ð½Ð½Ñ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01" cy="6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30F">
        <w:t xml:space="preserve"> </w:t>
      </w:r>
      <w:r w:rsidRPr="0033030F">
        <w:rPr>
          <w:noProof/>
        </w:rPr>
        <w:drawing>
          <wp:inline distT="0" distB="0" distL="0" distR="0">
            <wp:extent cx="2996685" cy="128602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10" cy="13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49" w:rsidRDefault="00866349" w:rsidP="00866349">
      <w:pPr>
        <w:rPr>
          <w:sz w:val="16"/>
          <w:szCs w:val="16"/>
          <w:lang w:val="uk-UA"/>
        </w:rPr>
      </w:pPr>
    </w:p>
    <w:p w:rsidR="00425DD3" w:rsidRDefault="00866349" w:rsidP="00425D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</w:t>
      </w:r>
      <w:r w:rsidR="00425DD3"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425DD3" w:rsidRDefault="00425DD3" w:rsidP="00425DD3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425DD3" w:rsidRPr="00425DD3" w:rsidRDefault="00425DD3" w:rsidP="00425DD3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lang w:val="uk-UA"/>
        </w:rPr>
        <w:t xml:space="preserve"> ∙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-2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∙ (-8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); </w:t>
      </w:r>
      <w:proofErr w:type="spellStart"/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∙ х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+3</w:t>
      </w:r>
      <w:r>
        <w:rPr>
          <w:sz w:val="28"/>
          <w:szCs w:val="28"/>
          <w:lang w:val="uk-UA"/>
        </w:rPr>
        <w:t>; 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∙ (-8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).</w:t>
      </w:r>
    </w:p>
    <w:p w:rsidR="00425DD3" w:rsidRDefault="00425DD3" w:rsidP="00425DD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дужки: (5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+ 2) ∙ 7; 8(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+ 3); 12(10 – 3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).</w:t>
      </w:r>
    </w:p>
    <w:p w:rsidR="00425DD3" w:rsidRPr="00425DD3" w:rsidRDefault="00425DD3" w:rsidP="00425D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Pr="00425DD3">
        <w:rPr>
          <w:sz w:val="28"/>
          <w:szCs w:val="28"/>
          <w:lang w:val="uk-UA"/>
        </w:rPr>
        <w:t xml:space="preserve">ий закон використали? Чи можна застосувати його для множення одночлена на многочлен? </w:t>
      </w:r>
    </w:p>
    <w:p w:rsidR="00425DD3" w:rsidRPr="00425DD3" w:rsidRDefault="00866349" w:rsidP="00425DD3">
      <w:pPr>
        <w:rPr>
          <w:bCs/>
          <w:sz w:val="16"/>
          <w:szCs w:val="16"/>
          <w:lang w:val="uk-UA"/>
        </w:rPr>
      </w:pPr>
      <w:r w:rsidRPr="00425DD3">
        <w:rPr>
          <w:sz w:val="28"/>
          <w:szCs w:val="28"/>
          <w:lang w:val="uk-UA"/>
        </w:rPr>
        <w:t xml:space="preserve"> </w:t>
      </w:r>
    </w:p>
    <w:p w:rsidR="00866349" w:rsidRPr="00EB77CC" w:rsidRDefault="00425DD3" w:rsidP="00866349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Сприйняття та усвідомлення нового матеріалу </w:t>
      </w:r>
    </w:p>
    <w:p w:rsidR="00866349" w:rsidRDefault="00425DD3" w:rsidP="00866349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866349">
        <w:rPr>
          <w:sz w:val="28"/>
          <w:szCs w:val="28"/>
          <w:lang w:val="uk-UA"/>
        </w:rPr>
        <w:t>ормулювання загального алгоритму перетворення добут</w:t>
      </w:r>
      <w:r w:rsidR="00866349">
        <w:rPr>
          <w:sz w:val="28"/>
          <w:szCs w:val="28"/>
          <w:lang w:val="uk-UA"/>
        </w:rPr>
        <w:softHyphen/>
        <w:t>ку одночлена на многочлен у многочлен стандартного вигляду не викликає в учнів жодних труднощів. Але, щоб не мати труднощів у формулюванні наступних алгоритмів, зокрема множення много</w:t>
      </w:r>
      <w:r w:rsidR="00866349">
        <w:rPr>
          <w:sz w:val="28"/>
          <w:szCs w:val="28"/>
          <w:lang w:val="uk-UA"/>
        </w:rPr>
        <w:softHyphen/>
        <w:t xml:space="preserve">члена на многочлен, формул скороченого множення тощо, бажано акцентувати увагу учнів на тому, що у формулах, відомих учням ще з початкових класів, наприклад </w:t>
      </w:r>
    </w:p>
    <w:p w:rsidR="00866349" w:rsidRDefault="00866349" w:rsidP="00866349">
      <w:pPr>
        <w:ind w:left="54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en-US"/>
        </w:rPr>
        <w:t>ab</w:t>
      </w:r>
      <w:r>
        <w:rPr>
          <w:i/>
          <w:sz w:val="28"/>
          <w:szCs w:val="28"/>
          <w:lang w:val="uk-UA"/>
        </w:rPr>
        <w:t xml:space="preserve"> + ас,</w:t>
      </w:r>
    </w:p>
    <w:p w:rsidR="00866349" w:rsidRDefault="00866349" w:rsidP="00866349">
      <w:pPr>
        <w:ind w:left="540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а,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можуть бути не тільки числами, а й виразами, в тому числі одночленами, степенями та добутками одночленів, многочленами, їх степенями тощо, тобто формула задає тільки «форму» виразів. (Щоб це твердження було більш наочним, можна запропонувати учням саме </w:t>
      </w:r>
      <w:r>
        <w:rPr>
          <w:sz w:val="28"/>
          <w:szCs w:val="28"/>
          <w:lang w:val="uk-UA"/>
        </w:rPr>
        <w:lastRenderedPageBreak/>
        <w:t>такого вигляду запис сформульованого алгоритму:</w:t>
      </w:r>
    </w:p>
    <w:p w:rsidR="00866349" w:rsidRPr="00425DD3" w:rsidRDefault="00866349" w:rsidP="00425D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9120" cy="3962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49" w:rsidRDefault="00866349" w:rsidP="00866349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866349" w:rsidRDefault="00866349" w:rsidP="00425DD3">
      <w:pPr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Виконайте множення: 1)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+ 1);  2)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2); 3)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4);</w:t>
      </w:r>
    </w:p>
    <w:p w:rsidR="00866349" w:rsidRDefault="00866349" w:rsidP="0086634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+ 4)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5) (</w:t>
      </w:r>
      <w:r>
        <w:rPr>
          <w:i/>
          <w:sz w:val="28"/>
          <w:szCs w:val="28"/>
          <w:lang w:val="en-US"/>
        </w:rPr>
        <w:t>b</w:t>
      </w:r>
      <w:r w:rsidRPr="008663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+ 2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uk-UA"/>
        </w:rPr>
        <w:t>6) (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+ 4)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425DD3" w:rsidRPr="00425DD3" w:rsidRDefault="00425DD3" w:rsidP="00425DD3">
      <w:pPr>
        <w:ind w:left="360" w:firstLine="348"/>
        <w:rPr>
          <w:b/>
          <w:sz w:val="28"/>
          <w:szCs w:val="28"/>
          <w:lang w:val="uk-UA"/>
        </w:rPr>
      </w:pPr>
      <w:r w:rsidRPr="00425DD3">
        <w:rPr>
          <w:b/>
          <w:sz w:val="28"/>
          <w:szCs w:val="28"/>
          <w:lang w:val="uk-UA"/>
        </w:rPr>
        <w:t>№258</w:t>
      </w:r>
    </w:p>
    <w:p w:rsidR="00866349" w:rsidRDefault="00866349" w:rsidP="00866349">
      <w:pPr>
        <w:ind w:firstLine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Виконання письмових вправ </w:t>
      </w:r>
    </w:p>
    <w:p w:rsidR="00425DD3" w:rsidRPr="00425DD3" w:rsidRDefault="00425DD3" w:rsidP="0086634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№260, 261, 263, </w:t>
      </w:r>
      <w:r w:rsidR="00EB77CC">
        <w:rPr>
          <w:b/>
          <w:sz w:val="28"/>
          <w:szCs w:val="28"/>
          <w:lang w:val="uk-UA"/>
        </w:rPr>
        <w:t>265, 271, 283.</w:t>
      </w:r>
    </w:p>
    <w:p w:rsidR="00866349" w:rsidRDefault="00866349" w:rsidP="00866349">
      <w:pPr>
        <w:rPr>
          <w:sz w:val="16"/>
          <w:szCs w:val="16"/>
          <w:lang w:val="uk-UA"/>
        </w:rPr>
      </w:pPr>
    </w:p>
    <w:p w:rsidR="00866349" w:rsidRDefault="00866349" w:rsidP="00866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4707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EB77CC" w:rsidRDefault="00EB77CC" w:rsidP="00EB77CC">
      <w:pPr>
        <w:rPr>
          <w:sz w:val="28"/>
          <w:szCs w:val="28"/>
        </w:rPr>
      </w:pPr>
      <w:r>
        <w:rPr>
          <w:sz w:val="28"/>
          <w:szCs w:val="28"/>
          <w:lang w:val="uk-UA"/>
        </w:rPr>
        <w:t>Логічна вправа.</w:t>
      </w:r>
    </w:p>
    <w:p w:rsidR="00EB77CC" w:rsidRDefault="00EB77CC" w:rsidP="00EB77CC">
      <w:pPr>
        <w:rPr>
          <w:sz w:val="16"/>
          <w:szCs w:val="16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0"/>
        <w:gridCol w:w="4050"/>
      </w:tblGrid>
      <w:tr w:rsidR="00EB77CC" w:rsidTr="00EB77CC">
        <w:trPr>
          <w:trHeight w:val="441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7CC" w:rsidRDefault="00EB77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Підземна частина рослини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7CC" w:rsidRDefault="00EB77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Корінь</w:t>
            </w:r>
          </w:p>
        </w:tc>
      </w:tr>
      <w:tr w:rsidR="00EB77CC" w:rsidTr="00EB77CC">
        <w:trPr>
          <w:trHeight w:val="441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7CC" w:rsidRDefault="00EB77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sz w:val="28"/>
                <w:szCs w:val="28"/>
                <w:lang w:val="uk-UA" w:eastAsia="en-US"/>
              </w:rPr>
              <w:t xml:space="preserve">– 3) – 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+ 1)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7CC" w:rsidRDefault="00EB77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?</w:t>
            </w:r>
          </w:p>
        </w:tc>
      </w:tr>
    </w:tbl>
    <w:p w:rsidR="00EB77CC" w:rsidRDefault="00EB77CC" w:rsidP="00EB77CC">
      <w:pPr>
        <w:rPr>
          <w:sz w:val="16"/>
          <w:szCs w:val="16"/>
          <w:lang w:val="uk-UA"/>
        </w:rPr>
      </w:pPr>
    </w:p>
    <w:p w:rsidR="00EB77CC" w:rsidRDefault="00EB77CC" w:rsidP="00866349">
      <w:pPr>
        <w:rPr>
          <w:b/>
          <w:sz w:val="28"/>
          <w:szCs w:val="28"/>
        </w:rPr>
      </w:pPr>
    </w:p>
    <w:p w:rsidR="00866349" w:rsidRDefault="00866349" w:rsidP="0086634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866349" w:rsidRDefault="00EB77CC" w:rsidP="00866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канікули: §9, №262, 268, 272, 284.</w:t>
      </w:r>
    </w:p>
    <w:p w:rsidR="00CF5A50" w:rsidRDefault="00CF5A50"/>
    <w:sectPr w:rsidR="00CF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49FC"/>
    <w:multiLevelType w:val="hybridMultilevel"/>
    <w:tmpl w:val="819A6538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638EF"/>
    <w:multiLevelType w:val="hybridMultilevel"/>
    <w:tmpl w:val="94B2DE6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F"/>
    <w:rsid w:val="0033030F"/>
    <w:rsid w:val="00425DD3"/>
    <w:rsid w:val="00470767"/>
    <w:rsid w:val="004B2F4D"/>
    <w:rsid w:val="00866349"/>
    <w:rsid w:val="009F522F"/>
    <w:rsid w:val="00A0386C"/>
    <w:rsid w:val="00CF5A50"/>
    <w:rsid w:val="00E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68CE-A395-4AB4-B5BD-9E9E769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2018-09-29T09:58:00Z</cp:lastPrinted>
  <dcterms:created xsi:type="dcterms:W3CDTF">2018-09-29T07:14:00Z</dcterms:created>
  <dcterms:modified xsi:type="dcterms:W3CDTF">2019-06-27T06:30:00Z</dcterms:modified>
</cp:coreProperties>
</file>