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C4" w:rsidRPr="00D13D3F" w:rsidRDefault="002744C4" w:rsidP="000D330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0D330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0D330A">
        <w:rPr>
          <w:b/>
          <w:bCs/>
          <w:sz w:val="28"/>
          <w:szCs w:val="28"/>
          <w:lang w:val="uk-UA"/>
        </w:rPr>
        <w:t>10</w:t>
      </w:r>
    </w:p>
    <w:p w:rsidR="002744C4" w:rsidRDefault="002744C4" w:rsidP="00176DC5">
      <w:pPr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176DC5">
        <w:rPr>
          <w:sz w:val="28"/>
          <w:szCs w:val="28"/>
          <w:highlight w:val="white"/>
          <w:lang w:val="uk-UA"/>
        </w:rPr>
        <w:t>Основні задачі на побудову: побудова пр</w:t>
      </w:r>
      <w:r w:rsidR="00704A57">
        <w:rPr>
          <w:sz w:val="28"/>
          <w:szCs w:val="28"/>
          <w:highlight w:val="white"/>
          <w:lang w:val="uk-UA"/>
        </w:rPr>
        <w:t>ямої, перпендикулярної до даної</w:t>
      </w:r>
    </w:p>
    <w:p w:rsidR="002744C4" w:rsidRDefault="002744C4" w:rsidP="002744C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засвоєння учнями алгоритму побудови прямої, яка перпендикулярна до даної і проходить через дану точку на даній прямій (або поза даною прямою), і алгоритму побудови прямої, яка паралельна даній і проходить че</w:t>
      </w:r>
      <w:r>
        <w:rPr>
          <w:sz w:val="28"/>
          <w:szCs w:val="28"/>
          <w:lang w:val="uk-UA"/>
        </w:rPr>
        <w:softHyphen/>
        <w:t>рез дану точку поза даною прямою; вироблення вмінь відтворювати вивчені алгоритми і виконувати дії, описані в них; відпрацювання навичок володіння креслярськими інструментами (для вимірювання та побудови прямих, відрізків, кіл та дуг кіл) і навичок аргументовано міркувати з посиланням на вивчені означення, властивості і ознаки рівних відрізків, кутів та трикутників (при доведенні пра</w:t>
      </w:r>
      <w:r>
        <w:rPr>
          <w:sz w:val="28"/>
          <w:szCs w:val="28"/>
          <w:lang w:val="uk-UA"/>
        </w:rPr>
        <w:softHyphen/>
        <w:t xml:space="preserve">вильності здійснених побудов). </w:t>
      </w:r>
    </w:p>
    <w:p w:rsidR="002744C4" w:rsidRDefault="002744C4" w:rsidP="002744C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2744C4" w:rsidRDefault="002744C4" w:rsidP="002744C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 xml:space="preserve">лиця </w:t>
      </w:r>
      <w:bookmarkStart w:id="0" w:name="_GoBack"/>
      <w:bookmarkEnd w:id="0"/>
      <w:r>
        <w:rPr>
          <w:sz w:val="28"/>
          <w:szCs w:val="28"/>
          <w:lang w:val="uk-UA"/>
        </w:rPr>
        <w:t>«Геометричні побудови».</w:t>
      </w:r>
    </w:p>
    <w:p w:rsidR="002744C4" w:rsidRDefault="002744C4" w:rsidP="0027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744C4" w:rsidRDefault="002744C4" w:rsidP="00274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етап</w:t>
      </w:r>
    </w:p>
    <w:p w:rsidR="002744C4" w:rsidRDefault="002744C4" w:rsidP="002744C4">
      <w:pPr>
        <w:rPr>
          <w:b/>
          <w:sz w:val="16"/>
          <w:szCs w:val="16"/>
          <w:lang w:val="uk-UA"/>
        </w:rPr>
      </w:pPr>
    </w:p>
    <w:p w:rsidR="002744C4" w:rsidRDefault="002744C4" w:rsidP="00274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   </w:t>
      </w:r>
    </w:p>
    <w:p w:rsidR="00704A57" w:rsidRDefault="00704A57" w:rsidP="00704A5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№727</w:t>
      </w:r>
    </w:p>
    <w:p w:rsidR="00704A57" w:rsidRDefault="008D189F" w:rsidP="00704A57">
      <w:pPr>
        <w:ind w:left="360"/>
        <w:jc w:val="both"/>
        <w:rPr>
          <w:b/>
          <w:sz w:val="28"/>
          <w:szCs w:val="28"/>
          <w:lang w:val="uk-UA"/>
        </w:rPr>
      </w:pPr>
      <w:r w:rsidRPr="008D189F">
        <w:rPr>
          <w:b/>
          <w:noProof/>
          <w:sz w:val="28"/>
          <w:szCs w:val="28"/>
        </w:rPr>
        <w:drawing>
          <wp:inline distT="0" distB="0" distL="0" distR="0">
            <wp:extent cx="4257675" cy="18155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16" cy="18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9F" w:rsidRDefault="00704A57" w:rsidP="008D189F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№731</w:t>
      </w:r>
      <w:r w:rsidR="008D189F">
        <w:rPr>
          <w:b/>
          <w:sz w:val="28"/>
          <w:szCs w:val="28"/>
          <w:lang w:val="uk-UA"/>
        </w:rPr>
        <w:t xml:space="preserve">                                                                    №735</w:t>
      </w:r>
    </w:p>
    <w:p w:rsidR="00704A57" w:rsidRDefault="008D189F" w:rsidP="00483280">
      <w:pPr>
        <w:ind w:left="360"/>
        <w:jc w:val="both"/>
        <w:rPr>
          <w:b/>
          <w:sz w:val="28"/>
          <w:szCs w:val="28"/>
          <w:lang w:val="uk-UA"/>
        </w:rPr>
      </w:pPr>
      <w:r w:rsidRPr="008D189F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B12CC95" wp14:editId="7B3F695C">
            <wp:simplePos x="0" y="0"/>
            <wp:positionH relativeFrom="column">
              <wp:posOffset>2653665</wp:posOffset>
            </wp:positionH>
            <wp:positionV relativeFrom="paragraph">
              <wp:posOffset>139065</wp:posOffset>
            </wp:positionV>
            <wp:extent cx="2314575" cy="1599780"/>
            <wp:effectExtent l="0" t="0" r="0" b="635"/>
            <wp:wrapTight wrapText="bothSides">
              <wp:wrapPolygon edited="0">
                <wp:start x="0" y="0"/>
                <wp:lineTo x="0" y="21351"/>
                <wp:lineTo x="21333" y="21351"/>
                <wp:lineTo x="213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89F">
        <w:rPr>
          <w:b/>
          <w:noProof/>
          <w:sz w:val="28"/>
          <w:szCs w:val="28"/>
        </w:rPr>
        <w:drawing>
          <wp:inline distT="0" distB="0" distL="0" distR="0" wp14:anchorId="2739458B" wp14:editId="5B2DB4C5">
            <wp:extent cx="1657350" cy="163645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54" cy="165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C4" w:rsidRDefault="002744C4" w:rsidP="002744C4">
      <w:pPr>
        <w:ind w:firstLine="540"/>
        <w:jc w:val="both"/>
        <w:rPr>
          <w:sz w:val="16"/>
          <w:szCs w:val="16"/>
        </w:rPr>
      </w:pPr>
    </w:p>
    <w:p w:rsidR="002744C4" w:rsidRDefault="002744C4" w:rsidP="002744C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    </w:t>
      </w:r>
    </w:p>
    <w:p w:rsidR="002744C4" w:rsidRDefault="002744C4" w:rsidP="002744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створення відповідної мотивації навчальної діяльності, тобто для усвідомлення значення нового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матеріалу, вчитель може спонукати учнів до певної узагальнюючої робо</w:t>
      </w:r>
      <w:r>
        <w:rPr>
          <w:sz w:val="28"/>
          <w:szCs w:val="28"/>
          <w:lang w:val="uk-UA"/>
        </w:rPr>
        <w:softHyphen/>
        <w:t>ти, а саме: запропонувати їм назвати відношення між двома прямими, означення, властивості і ознаки яких вони вивчали у сьомому класі, і назвати ті відношення між будь-якими двома прямими, які вони найчастіше можуть бачити навколо себе. Скоріше за все учні дадуть правильні відповіді, а тому мета уроку буде цілком зрозуміла учням.</w:t>
      </w:r>
    </w:p>
    <w:p w:rsidR="002744C4" w:rsidRDefault="002744C4" w:rsidP="002744C4">
      <w:pPr>
        <w:rPr>
          <w:b/>
          <w:bCs/>
          <w:sz w:val="16"/>
          <w:szCs w:val="16"/>
          <w:lang w:val="uk-UA"/>
        </w:rPr>
      </w:pPr>
    </w:p>
    <w:p w:rsidR="002744C4" w:rsidRDefault="002744C4" w:rsidP="002744C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і вмінь учнів </w:t>
      </w:r>
    </w:p>
    <w:p w:rsidR="002744C4" w:rsidRDefault="002744C4" w:rsidP="002744C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2744C4" w:rsidRDefault="002744C4" w:rsidP="002744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дошці виконано побудову середини відрізка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— точки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(рис. 135). Прокоментуйте цей спосіб побудови. Що можна сказати про довжини відрізків </w:t>
      </w:r>
      <w:r>
        <w:rPr>
          <w:i/>
          <w:iCs/>
          <w:sz w:val="28"/>
          <w:szCs w:val="28"/>
          <w:lang w:val="uk-UA"/>
        </w:rPr>
        <w:t xml:space="preserve">АК, ВК, АР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ВР, </w:t>
      </w:r>
      <w:r>
        <w:rPr>
          <w:sz w:val="28"/>
          <w:szCs w:val="28"/>
          <w:lang w:val="uk-UA"/>
        </w:rPr>
        <w:t xml:space="preserve">виходячи з побудови? Визначте вид трикутників </w:t>
      </w:r>
      <w:r>
        <w:rPr>
          <w:i/>
          <w:iCs/>
          <w:sz w:val="28"/>
          <w:szCs w:val="28"/>
          <w:lang w:val="uk-UA"/>
        </w:rPr>
        <w:t xml:space="preserve">АКВ, АРВ, РАК, КВР. </w:t>
      </w:r>
      <w:r>
        <w:rPr>
          <w:sz w:val="28"/>
          <w:szCs w:val="28"/>
          <w:lang w:val="uk-UA"/>
        </w:rPr>
        <w:t xml:space="preserve">Які властивості має відрізок </w:t>
      </w:r>
      <w:r>
        <w:rPr>
          <w:i/>
          <w:iCs/>
          <w:sz w:val="28"/>
          <w:szCs w:val="28"/>
          <w:lang w:val="uk-UA"/>
        </w:rPr>
        <w:t>ОК</w:t>
      </w:r>
      <w:r>
        <w:rPr>
          <w:i/>
          <w:iCs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 трикутнику </w:t>
      </w:r>
      <w:r>
        <w:rPr>
          <w:i/>
          <w:iCs/>
          <w:sz w:val="28"/>
          <w:szCs w:val="28"/>
          <w:lang w:val="uk-UA"/>
        </w:rPr>
        <w:t>АКВ</w:t>
      </w:r>
      <w:r>
        <w:rPr>
          <w:iCs/>
          <w:sz w:val="28"/>
          <w:szCs w:val="28"/>
          <w:lang w:val="uk-UA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Відрізок </w:t>
      </w:r>
      <w:r>
        <w:rPr>
          <w:i/>
          <w:iCs/>
          <w:sz w:val="28"/>
          <w:szCs w:val="28"/>
          <w:lang w:val="uk-UA"/>
        </w:rPr>
        <w:t xml:space="preserve">ОР </w:t>
      </w:r>
      <w:r>
        <w:rPr>
          <w:sz w:val="28"/>
          <w:szCs w:val="28"/>
          <w:lang w:val="uk-UA"/>
        </w:rPr>
        <w:t xml:space="preserve">в трикутнику </w:t>
      </w:r>
      <w:r>
        <w:rPr>
          <w:i/>
          <w:iCs/>
          <w:sz w:val="28"/>
          <w:szCs w:val="28"/>
          <w:lang w:val="uk-UA"/>
        </w:rPr>
        <w:t>АРВ</w:t>
      </w:r>
      <w:r>
        <w:rPr>
          <w:iCs/>
          <w:sz w:val="28"/>
          <w:szCs w:val="28"/>
          <w:lang w:val="uk-UA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ще відрізки і в яких трикутниках на цьому рисунку мають ті самі властивості?</w:t>
      </w:r>
    </w:p>
    <w:p w:rsidR="002744C4" w:rsidRDefault="002744C4" w:rsidP="002744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6030" cy="144716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85875" cy="11855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C4" w:rsidRDefault="002744C4" w:rsidP="002744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рис. 136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0" o:title=""/>
          </v:shape>
          <o:OLEObject Type="Embed" ProgID="Equation.3" ShapeID="_x0000_i1025" DrawAspect="Content" ObjectID="_1623341678" r:id="rId11"/>
        </w:object>
      </w:r>
      <w:r>
        <w:rPr>
          <w:sz w:val="28"/>
          <w:szCs w:val="28"/>
        </w:rPr>
        <w:t xml:space="preserve">1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2" o:title=""/>
          </v:shape>
          <o:OLEObject Type="Embed" ProgID="Equation.3" ShapeID="_x0000_i1026" DrawAspect="Content" ObjectID="_1623341679" r:id="rId13"/>
        </w:object>
      </w: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Що можна стверджувати щодо взаємного розміщення прямих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? чому?</w:t>
      </w:r>
    </w:p>
    <w:p w:rsidR="002744C4" w:rsidRDefault="002744C4" w:rsidP="002744C4">
      <w:pPr>
        <w:rPr>
          <w:sz w:val="16"/>
          <w:szCs w:val="16"/>
        </w:rPr>
      </w:pPr>
    </w:p>
    <w:p w:rsidR="002744C4" w:rsidRDefault="002744C4" w:rsidP="002744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Засвоєння нових знань     </w:t>
      </w:r>
    </w:p>
    <w:p w:rsidR="007C6115" w:rsidRPr="00CE347C" w:rsidRDefault="002744C4" w:rsidP="00CE34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 побудови  прямої,   що  проходить  через  дану точку поза даною прямою, перпендикулярно до даної.</w:t>
      </w:r>
    </w:p>
    <w:p w:rsidR="00895508" w:rsidRPr="00CE347C" w:rsidRDefault="00895508" w:rsidP="00895508">
      <w:pPr>
        <w:ind w:left="360"/>
        <w:jc w:val="both"/>
        <w:rPr>
          <w:sz w:val="28"/>
          <w:szCs w:val="28"/>
          <w:lang w:val="uk-UA"/>
        </w:rPr>
      </w:pPr>
    </w:p>
    <w:p w:rsidR="002744C4" w:rsidRDefault="007C6115" w:rsidP="002744C4">
      <w:pPr>
        <w:rPr>
          <w:b/>
          <w:bCs/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6120130" cy="4007725"/>
            <wp:effectExtent l="0" t="0" r="0" b="0"/>
            <wp:docPr id="11" name="Рисунок 11" descr="45-4 Ð¢Ð°Ð±Ð»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5-4 Ð¢Ð°Ð±Ð»Ð¸Ñ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15" w:rsidRDefault="007C6115" w:rsidP="002744C4">
      <w:pPr>
        <w:rPr>
          <w:b/>
          <w:bCs/>
          <w:sz w:val="16"/>
          <w:szCs w:val="16"/>
          <w:lang w:val="uk-UA"/>
        </w:rPr>
      </w:pPr>
    </w:p>
    <w:p w:rsidR="00CE347C" w:rsidRPr="00CE347C" w:rsidRDefault="00CE347C" w:rsidP="00CE347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E347C">
        <w:rPr>
          <w:sz w:val="28"/>
          <w:szCs w:val="28"/>
          <w:lang w:val="uk-UA"/>
        </w:rPr>
        <w:t>Алгоритм побудови прямої, перпендикулярної до даної, що проходить через дану точку на даній прямій.</w:t>
      </w:r>
    </w:p>
    <w:p w:rsidR="00CE347C" w:rsidRDefault="00CE347C" w:rsidP="002744C4">
      <w:pPr>
        <w:rPr>
          <w:b/>
          <w:bCs/>
          <w:sz w:val="16"/>
          <w:szCs w:val="16"/>
          <w:lang w:val="uk-UA"/>
        </w:rPr>
      </w:pPr>
    </w:p>
    <w:p w:rsidR="007C6115" w:rsidRDefault="007C6115" w:rsidP="002744C4">
      <w:pPr>
        <w:rPr>
          <w:b/>
          <w:bCs/>
          <w:sz w:val="16"/>
          <w:szCs w:val="16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130" cy="3214952"/>
            <wp:effectExtent l="0" t="0" r="0" b="5080"/>
            <wp:docPr id="12" name="Рисунок 12" descr="45-3 Ð¢Ð°Ð±Ð»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5-3 Ð¢Ð°Ð±Ð»Ð¸ÑÐ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C4" w:rsidRDefault="002744C4" w:rsidP="002744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Первинне усвідомлення матеріалу </w:t>
      </w:r>
    </w:p>
    <w:p w:rsidR="002744C4" w:rsidRDefault="002744C4" w:rsidP="002744C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2744C4" w:rsidRDefault="00CE347C" w:rsidP="002744C4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№728, 730(побудова прямокутного трикутника)</w:t>
      </w:r>
      <w:r w:rsidR="00377D8B">
        <w:rPr>
          <w:sz w:val="28"/>
          <w:szCs w:val="28"/>
          <w:lang w:val="uk-UA"/>
        </w:rPr>
        <w:t>, 744</w:t>
      </w:r>
    </w:p>
    <w:p w:rsidR="002744C4" w:rsidRDefault="002744C4" w:rsidP="002744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     </w:t>
      </w:r>
    </w:p>
    <w:p w:rsidR="002744C4" w:rsidRDefault="002744C4" w:rsidP="002744C4">
      <w:pPr>
        <w:rPr>
          <w:b/>
          <w:bCs/>
          <w:sz w:val="16"/>
          <w:szCs w:val="16"/>
          <w:lang w:val="uk-UA"/>
        </w:rPr>
      </w:pPr>
    </w:p>
    <w:p w:rsidR="002744C4" w:rsidRDefault="002744C4" w:rsidP="002744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="00377D8B">
        <w:rPr>
          <w:b/>
          <w:bCs/>
          <w:sz w:val="28"/>
          <w:szCs w:val="28"/>
          <w:lang w:val="uk-UA"/>
        </w:rPr>
        <w:t>Домашнє з</w:t>
      </w:r>
      <w:r>
        <w:rPr>
          <w:b/>
          <w:bCs/>
          <w:sz w:val="28"/>
          <w:szCs w:val="28"/>
          <w:lang w:val="uk-UA"/>
        </w:rPr>
        <w:t xml:space="preserve">авдання     </w:t>
      </w:r>
    </w:p>
    <w:p w:rsidR="00704A57" w:rsidRPr="00377D8B" w:rsidRDefault="00377D8B" w:rsidP="002744C4">
      <w:pPr>
        <w:rPr>
          <w:sz w:val="28"/>
          <w:szCs w:val="28"/>
          <w:lang w:val="uk-UA"/>
        </w:rPr>
      </w:pPr>
      <w:r w:rsidRPr="00377D8B">
        <w:rPr>
          <w:sz w:val="28"/>
          <w:szCs w:val="28"/>
          <w:lang w:val="uk-UA"/>
        </w:rPr>
        <w:t>№729, 733</w:t>
      </w:r>
    </w:p>
    <w:sectPr w:rsidR="00704A57" w:rsidRPr="00377D8B" w:rsidSect="008D189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093"/>
    <w:multiLevelType w:val="hybridMultilevel"/>
    <w:tmpl w:val="05DE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71288"/>
    <w:multiLevelType w:val="hybridMultilevel"/>
    <w:tmpl w:val="39106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12A47"/>
    <w:multiLevelType w:val="hybridMultilevel"/>
    <w:tmpl w:val="39106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61F39"/>
    <w:multiLevelType w:val="hybridMultilevel"/>
    <w:tmpl w:val="237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887A46"/>
    <w:multiLevelType w:val="hybridMultilevel"/>
    <w:tmpl w:val="665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C"/>
    <w:rsid w:val="000D330A"/>
    <w:rsid w:val="00176DC5"/>
    <w:rsid w:val="002744C4"/>
    <w:rsid w:val="00377D8B"/>
    <w:rsid w:val="00483280"/>
    <w:rsid w:val="005E53EC"/>
    <w:rsid w:val="00704A57"/>
    <w:rsid w:val="007C6115"/>
    <w:rsid w:val="00895508"/>
    <w:rsid w:val="008D189F"/>
    <w:rsid w:val="00AA5524"/>
    <w:rsid w:val="00CE347C"/>
    <w:rsid w:val="00D13D3F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DDC2"/>
  <w15:chartTrackingRefBased/>
  <w15:docId w15:val="{EE578C64-AE9C-4E99-B729-45D8D309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2019-03-21T08:49:00Z</dcterms:created>
  <dcterms:modified xsi:type="dcterms:W3CDTF">2019-06-29T16:27:00Z</dcterms:modified>
</cp:coreProperties>
</file>