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8B" w:rsidRDefault="009E528B" w:rsidP="00FC17F3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У</w:t>
      </w:r>
      <w:r w:rsidR="00A320FC">
        <w:rPr>
          <w:b/>
          <w:bCs/>
          <w:sz w:val="32"/>
          <w:szCs w:val="32"/>
          <w:lang w:val="uk-UA"/>
        </w:rPr>
        <w:t xml:space="preserve">рок </w:t>
      </w:r>
      <w:r w:rsidR="00FC17F3">
        <w:rPr>
          <w:b/>
          <w:bCs/>
          <w:sz w:val="32"/>
          <w:szCs w:val="32"/>
          <w:lang w:val="uk-UA"/>
        </w:rPr>
        <w:t>в темі № 2</w:t>
      </w:r>
      <w:bookmarkStart w:id="0" w:name="_GoBack"/>
      <w:bookmarkEnd w:id="0"/>
    </w:p>
    <w:p w:rsidR="009E528B" w:rsidRDefault="009E528B" w:rsidP="009E528B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A320FC">
        <w:rPr>
          <w:sz w:val="28"/>
          <w:szCs w:val="28"/>
          <w:lang w:val="uk-UA"/>
        </w:rPr>
        <w:t xml:space="preserve">Розкладання многочленів на множники </w:t>
      </w:r>
      <w:r w:rsidR="00A320FC">
        <w:rPr>
          <w:rFonts w:eastAsia="Calibri"/>
          <w:sz w:val="28"/>
          <w:szCs w:val="28"/>
          <w:lang w:val="uk-UA" w:eastAsia="zh-TW"/>
        </w:rPr>
        <w:t xml:space="preserve"> за допомогою формул квадрата суми і квадрата різниці.</w:t>
      </w:r>
      <w:r w:rsidR="00A320FC">
        <w:rPr>
          <w:rFonts w:eastAsia="Calibri"/>
          <w:b/>
          <w:sz w:val="28"/>
          <w:szCs w:val="28"/>
          <w:lang w:val="uk-UA" w:eastAsia="zh-TW"/>
        </w:rPr>
        <w:t xml:space="preserve"> Самостійна робота</w:t>
      </w:r>
    </w:p>
    <w:p w:rsidR="009E528B" w:rsidRDefault="009E528B" w:rsidP="009E528B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усвідомлення учнями того факту, що вивчені форму</w:t>
      </w:r>
      <w:r>
        <w:rPr>
          <w:sz w:val="28"/>
          <w:szCs w:val="28"/>
          <w:lang w:val="uk-UA"/>
        </w:rPr>
        <w:softHyphen/>
        <w:t>ли скороченого множення застосовуються для розкладання на множники многочленів певного виду; розпочати роботу з вироблення вмінь викону</w:t>
      </w:r>
      <w:r>
        <w:rPr>
          <w:sz w:val="28"/>
          <w:szCs w:val="28"/>
          <w:lang w:val="uk-UA"/>
        </w:rPr>
        <w:softHyphen/>
        <w:t>вати розкладання многочленів на множники із застосуванням вивчених формул (розкладання многочленів на множники за формулами квадрата двочлена).</w:t>
      </w:r>
    </w:p>
    <w:p w:rsidR="009E528B" w:rsidRDefault="009E528B" w:rsidP="009E528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та навичок.</w:t>
      </w:r>
    </w:p>
    <w:p w:rsidR="009E528B" w:rsidRDefault="009E528B" w:rsidP="009E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E528B" w:rsidRDefault="009E528B" w:rsidP="009E528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9E528B" w:rsidRDefault="009E528B" w:rsidP="009E528B">
      <w:pPr>
        <w:ind w:firstLine="540"/>
        <w:jc w:val="both"/>
        <w:rPr>
          <w:sz w:val="28"/>
          <w:szCs w:val="28"/>
        </w:rPr>
      </w:pPr>
    </w:p>
    <w:p w:rsidR="009E528B" w:rsidRDefault="009E528B" w:rsidP="009E528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301847" w:rsidRDefault="00301847" w:rsidP="009E528B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Перевірка квадратів чисел від 10 до 20 (робота в парах з сорбонками)</w:t>
      </w:r>
    </w:p>
    <w:p w:rsidR="00A320FC" w:rsidRDefault="00A320FC" w:rsidP="009E528B">
      <w:pPr>
        <w:rPr>
          <w:b/>
          <w:sz w:val="28"/>
          <w:szCs w:val="28"/>
          <w:lang w:val="uk-UA"/>
        </w:rPr>
      </w:pPr>
      <w:r w:rsidRPr="00A320FC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421</w:t>
      </w:r>
    </w:p>
    <w:p w:rsidR="00A320FC" w:rsidRDefault="00A320FC" w:rsidP="009E528B">
      <w:pPr>
        <w:rPr>
          <w:b/>
          <w:sz w:val="28"/>
          <w:szCs w:val="28"/>
          <w:lang w:val="uk-UA"/>
        </w:rPr>
      </w:pPr>
      <w:r w:rsidRPr="00A320FC">
        <w:rPr>
          <w:b/>
          <w:noProof/>
          <w:sz w:val="28"/>
          <w:szCs w:val="28"/>
        </w:rPr>
        <w:drawing>
          <wp:inline distT="0" distB="0" distL="0" distR="0">
            <wp:extent cx="3200400" cy="10244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21" cy="10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FC" w:rsidRDefault="00A320FC" w:rsidP="009E52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№425</w:t>
      </w:r>
    </w:p>
    <w:p w:rsidR="00A320FC" w:rsidRDefault="00A320FC" w:rsidP="009E528B">
      <w:pPr>
        <w:rPr>
          <w:b/>
          <w:sz w:val="28"/>
          <w:szCs w:val="28"/>
          <w:lang w:val="uk-UA"/>
        </w:rPr>
      </w:pPr>
      <w:r w:rsidRPr="00A320FC">
        <w:rPr>
          <w:b/>
          <w:noProof/>
          <w:sz w:val="28"/>
          <w:szCs w:val="28"/>
        </w:rPr>
        <w:drawing>
          <wp:inline distT="0" distB="0" distL="0" distR="0">
            <wp:extent cx="2971800" cy="192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08" cy="19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8B" w:rsidRDefault="00A320FC" w:rsidP="009E52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A320FC">
        <w:rPr>
          <w:b/>
          <w:sz w:val="28"/>
          <w:szCs w:val="28"/>
          <w:lang w:val="uk-UA"/>
        </w:rPr>
        <w:t>455</w:t>
      </w:r>
    </w:p>
    <w:p w:rsidR="008B44E5" w:rsidRPr="00A320FC" w:rsidRDefault="008B44E5" w:rsidP="009E528B">
      <w:pPr>
        <w:rPr>
          <w:b/>
          <w:sz w:val="28"/>
          <w:szCs w:val="28"/>
          <w:lang w:val="uk-UA"/>
        </w:rPr>
      </w:pPr>
      <w:r w:rsidRPr="008B44E5">
        <w:rPr>
          <w:b/>
          <w:noProof/>
          <w:sz w:val="28"/>
          <w:szCs w:val="28"/>
        </w:rPr>
        <w:drawing>
          <wp:inline distT="0" distB="0" distL="0" distR="0">
            <wp:extent cx="2962275" cy="134967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28" cy="136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8B" w:rsidRDefault="009E528B" w:rsidP="009E52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9E528B" w:rsidRDefault="00AC3DD3" w:rsidP="009E528B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було</w:t>
      </w:r>
      <w:r w:rsidR="009E528B">
        <w:rPr>
          <w:sz w:val="28"/>
          <w:szCs w:val="28"/>
          <w:lang w:val="uk-UA"/>
        </w:rPr>
        <w:t xml:space="preserve"> вивчено формул</w:t>
      </w:r>
      <w:r>
        <w:rPr>
          <w:sz w:val="28"/>
          <w:szCs w:val="28"/>
          <w:lang w:val="uk-UA"/>
        </w:rPr>
        <w:t>и</w:t>
      </w:r>
      <w:r w:rsidR="009E528B">
        <w:rPr>
          <w:sz w:val="28"/>
          <w:szCs w:val="28"/>
          <w:lang w:val="uk-UA"/>
        </w:rPr>
        <w:t xml:space="preserve"> скороченого множення, які застосову</w:t>
      </w:r>
      <w:r w:rsidR="009E528B">
        <w:rPr>
          <w:sz w:val="28"/>
          <w:szCs w:val="28"/>
          <w:lang w:val="uk-UA"/>
        </w:rPr>
        <w:softHyphen/>
        <w:t xml:space="preserve">вались для перетворення цілих виразів у многочлен стандартного вигляду. А на цьому </w:t>
      </w:r>
      <w:proofErr w:type="spellStart"/>
      <w:r w:rsidR="009E528B">
        <w:rPr>
          <w:sz w:val="28"/>
          <w:szCs w:val="28"/>
          <w:lang w:val="uk-UA"/>
        </w:rPr>
        <w:t>уроці</w:t>
      </w:r>
      <w:proofErr w:type="spellEnd"/>
      <w:r w:rsidR="009E528B">
        <w:rPr>
          <w:sz w:val="28"/>
          <w:szCs w:val="28"/>
          <w:lang w:val="uk-UA"/>
        </w:rPr>
        <w:t xml:space="preserve"> </w:t>
      </w:r>
      <w:r w:rsidR="00622AEB">
        <w:rPr>
          <w:sz w:val="28"/>
          <w:szCs w:val="28"/>
          <w:lang w:val="uk-UA"/>
        </w:rPr>
        <w:t>будемо</w:t>
      </w:r>
      <w:r w:rsidR="009E528B">
        <w:rPr>
          <w:sz w:val="28"/>
          <w:szCs w:val="28"/>
          <w:lang w:val="uk-UA"/>
        </w:rPr>
        <w:t xml:space="preserve"> вчитися використовувати ті ж самі формули для оберненого перетворення многочленів, а саме: для розкладання на множники.</w:t>
      </w:r>
    </w:p>
    <w:p w:rsidR="009E528B" w:rsidRDefault="009E528B" w:rsidP="009E528B">
      <w:pPr>
        <w:ind w:left="540" w:hanging="540"/>
        <w:jc w:val="both"/>
        <w:rPr>
          <w:sz w:val="28"/>
          <w:szCs w:val="28"/>
        </w:rPr>
      </w:pPr>
    </w:p>
    <w:p w:rsidR="009E528B" w:rsidRDefault="009E528B" w:rsidP="009E52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знань, умінь, навичок</w:t>
      </w:r>
    </w:p>
    <w:p w:rsidR="009E528B" w:rsidRDefault="009E528B" w:rsidP="009E528B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AC3DD3" w:rsidRDefault="00AC3DD3" w:rsidP="00AC3DD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квадрата вирази: 16;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0,01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C3DD3" w:rsidRDefault="00AC3DD3" w:rsidP="00AC3DD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Квадратом якого виразу є вираз: </w:t>
      </w:r>
      <w:r>
        <w:rPr>
          <w:i/>
          <w:iCs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у</w:t>
      </w:r>
      <w:r>
        <w:rPr>
          <w:i/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; 0,25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?</w:t>
      </w:r>
    </w:p>
    <w:p w:rsidR="00AC3DD3" w:rsidRDefault="00AC3DD3" w:rsidP="00AC3DD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подвоєного добутку кількома способами: </w:t>
      </w:r>
    </w:p>
    <w:p w:rsidR="00AC3DD3" w:rsidRDefault="00AC3DD3" w:rsidP="00AC3DD3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>
        <w:rPr>
          <w:i/>
          <w:iCs/>
          <w:sz w:val="28"/>
          <w:szCs w:val="28"/>
          <w:lang w:val="uk-UA"/>
        </w:rPr>
        <w:t>ху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>у.</w:t>
      </w:r>
    </w:p>
    <w:p w:rsidR="009E528B" w:rsidRDefault="009E528B" w:rsidP="009E52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многочлен тотожно дорівнює виразам (добуткам): </w:t>
      </w:r>
    </w:p>
    <w:p w:rsidR="009E528B" w:rsidRPr="00AC3DD3" w:rsidRDefault="009E528B" w:rsidP="00AC3DD3">
      <w:pPr>
        <w:ind w:left="360" w:firstLine="348"/>
        <w:jc w:val="both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 (</w:t>
      </w:r>
      <w:r>
        <w:rPr>
          <w:i/>
          <w:iCs/>
          <w:sz w:val="28"/>
          <w:szCs w:val="28"/>
          <w:lang w:val="en-US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 w:rsidR="00AC3DD3">
        <w:rPr>
          <w:iCs/>
          <w:sz w:val="28"/>
          <w:szCs w:val="28"/>
          <w:lang w:val="uk-UA"/>
        </w:rPr>
        <w:t>;</w:t>
      </w:r>
      <w:r w:rsidR="00AC3DD3">
        <w:rPr>
          <w:iCs/>
          <w:sz w:val="28"/>
          <w:szCs w:val="28"/>
          <w:lang w:val="uk-UA"/>
        </w:rPr>
        <w:tab/>
        <w:t>2)</w:t>
      </w:r>
      <w:r>
        <w:rPr>
          <w:iC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en-US"/>
        </w:rPr>
        <w:t xml:space="preserve">a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 w:rsidR="00AC3DD3">
        <w:rPr>
          <w:iCs/>
          <w:sz w:val="28"/>
          <w:szCs w:val="28"/>
          <w:lang w:val="uk-UA"/>
        </w:rPr>
        <w:t>?</w:t>
      </w:r>
    </w:p>
    <w:p w:rsidR="009E528B" w:rsidRDefault="00AC3DD3" w:rsidP="009E528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9E528B">
        <w:rPr>
          <w:sz w:val="28"/>
          <w:szCs w:val="28"/>
          <w:lang w:val="uk-UA"/>
        </w:rPr>
        <w:t>кий добуток дорівнює многочлену,</w:t>
      </w:r>
    </w:p>
    <w:p w:rsidR="009E528B" w:rsidRDefault="009E528B" w:rsidP="009E528B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 w:rsidR="00AC3DD3">
        <w:rPr>
          <w:iCs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– 2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?</w:t>
      </w:r>
    </w:p>
    <w:p w:rsidR="009E528B" w:rsidRDefault="009E528B" w:rsidP="009E528B">
      <w:pPr>
        <w:rPr>
          <w:b/>
          <w:bCs/>
          <w:sz w:val="16"/>
          <w:szCs w:val="16"/>
          <w:lang w:val="uk-UA"/>
        </w:rPr>
      </w:pPr>
    </w:p>
    <w:p w:rsidR="009E528B" w:rsidRDefault="009E528B" w:rsidP="009E528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Застосування знань</w:t>
      </w:r>
    </w:p>
    <w:p w:rsidR="009E528B" w:rsidRDefault="009E528B" w:rsidP="009E5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Формули скороченого множення застосовуються для:</w:t>
      </w:r>
    </w:p>
    <w:p w:rsidR="009E528B" w:rsidRDefault="009E528B" w:rsidP="009E528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перетворення цілих виразів у многочлени стандартного вигляду;</w:t>
      </w:r>
    </w:p>
    <w:p w:rsidR="009E528B" w:rsidRDefault="009E528B" w:rsidP="009E52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перетворення многочленів у добуток — розкладання многочленів на множники.</w:t>
      </w:r>
    </w:p>
    <w:p w:rsidR="009E528B" w:rsidRDefault="009E528B" w:rsidP="009E5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виконання цього перетворення відомі учням формули к</w:t>
      </w:r>
      <w:r w:rsidR="00AC3DD3">
        <w:rPr>
          <w:sz w:val="28"/>
          <w:szCs w:val="28"/>
          <w:lang w:val="uk-UA"/>
        </w:rPr>
        <w:t>раще за</w:t>
      </w:r>
      <w:r w:rsidR="00AC3DD3">
        <w:rPr>
          <w:sz w:val="28"/>
          <w:szCs w:val="28"/>
          <w:lang w:val="uk-UA"/>
        </w:rPr>
        <w:softHyphen/>
        <w:t>писати в новому вигляді</w:t>
      </w:r>
    </w:p>
    <w:p w:rsidR="009E528B" w:rsidRDefault="009E528B" w:rsidP="009E528B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9E528B" w:rsidTr="00AC3DD3">
        <w:trPr>
          <w:trHeight w:val="409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528B" w:rsidRDefault="009E52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Формули скороченого множення для розкладання на множники</w:t>
            </w:r>
          </w:p>
        </w:tc>
      </w:tr>
      <w:tr w:rsidR="009E528B" w:rsidTr="00AC3DD3">
        <w:trPr>
          <w:trHeight w:val="408"/>
        </w:trPr>
        <w:tc>
          <w:tcPr>
            <w:tcW w:w="9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528B" w:rsidRDefault="009E528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9E528B" w:rsidTr="00AC3DD3">
        <w:trPr>
          <w:trHeight w:val="409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28B" w:rsidRDefault="009E528B" w:rsidP="00AC3DD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–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i/>
                <w:iCs/>
                <w:sz w:val="28"/>
                <w:szCs w:val="28"/>
              </w:rPr>
              <w:t xml:space="preserve">–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</w:p>
        </w:tc>
      </w:tr>
    </w:tbl>
    <w:p w:rsidR="009E528B" w:rsidRDefault="009E528B" w:rsidP="009E528B">
      <w:pPr>
        <w:rPr>
          <w:sz w:val="16"/>
          <w:szCs w:val="16"/>
          <w:lang w:val="uk-UA"/>
        </w:rPr>
      </w:pPr>
    </w:p>
    <w:p w:rsidR="009E528B" w:rsidRDefault="009E528B" w:rsidP="009E52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вмінь</w:t>
      </w:r>
    </w:p>
    <w:p w:rsidR="009E528B" w:rsidRDefault="009E528B" w:rsidP="009E528B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9E528B" w:rsidRDefault="00AC3DD3" w:rsidP="009E52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№463, 465, 467</w:t>
      </w:r>
      <w:r w:rsidR="00EE4008">
        <w:rPr>
          <w:sz w:val="28"/>
          <w:szCs w:val="28"/>
          <w:lang w:val="uk-UA"/>
        </w:rPr>
        <w:t>, 475, 469, 473</w:t>
      </w:r>
    </w:p>
    <w:p w:rsidR="009E528B" w:rsidRDefault="009E528B" w:rsidP="009E528B">
      <w:pPr>
        <w:rPr>
          <w:sz w:val="16"/>
          <w:szCs w:val="16"/>
          <w:lang w:val="uk-UA"/>
        </w:rPr>
      </w:pPr>
    </w:p>
    <w:p w:rsidR="009E528B" w:rsidRDefault="009E528B" w:rsidP="009E52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Підсумок уроку</w:t>
      </w:r>
    </w:p>
    <w:p w:rsidR="009E528B" w:rsidRDefault="009E528B" w:rsidP="009E528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Чи можна подати у вигляді квадрата двочлена вирази:</w:t>
      </w:r>
    </w:p>
    <w:p w:rsidR="009E528B" w:rsidRDefault="009E528B" w:rsidP="009E528B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+ 9; 2) 25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30</w:t>
      </w:r>
      <w:r>
        <w:rPr>
          <w:i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+ 9</w:t>
      </w: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3)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+ 4; </w:t>
      </w:r>
    </w:p>
    <w:p w:rsidR="009E528B" w:rsidRDefault="009E528B" w:rsidP="009E528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4)100</w:t>
      </w: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+ 9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60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; 5) 49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12</w:t>
      </w:r>
      <w:r>
        <w:rPr>
          <w:i/>
          <w:iCs/>
          <w:sz w:val="28"/>
          <w:szCs w:val="28"/>
          <w:lang w:val="uk-UA"/>
        </w:rPr>
        <w:t xml:space="preserve">ху – </w:t>
      </w:r>
      <w:r>
        <w:rPr>
          <w:iCs/>
          <w:sz w:val="28"/>
          <w:szCs w:val="28"/>
          <w:lang w:val="uk-UA"/>
        </w:rPr>
        <w:t>64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6) 81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16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72</w:t>
      </w:r>
      <w:r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  <w:t>?</w:t>
      </w:r>
    </w:p>
    <w:p w:rsidR="009E528B" w:rsidRDefault="009E528B" w:rsidP="009E528B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Якщо можна, подайте у вигляді квадрата двочлена.</w:t>
      </w:r>
    </w:p>
    <w:p w:rsidR="009E528B" w:rsidRDefault="009E528B" w:rsidP="009E528B">
      <w:pPr>
        <w:rPr>
          <w:sz w:val="16"/>
          <w:szCs w:val="16"/>
          <w:lang w:val="uk-UA"/>
        </w:rPr>
      </w:pPr>
    </w:p>
    <w:p w:rsidR="009E528B" w:rsidRDefault="009E528B" w:rsidP="009E528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F24D0B" w:rsidRDefault="00796963">
      <w:r>
        <w:rPr>
          <w:sz w:val="28"/>
          <w:szCs w:val="28"/>
          <w:lang w:val="uk-UA"/>
        </w:rPr>
        <w:t>§14, №427, 452, 466, 474, 476</w:t>
      </w:r>
    </w:p>
    <w:sectPr w:rsidR="00F24D0B" w:rsidSect="00A320F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640"/>
    <w:multiLevelType w:val="hybridMultilevel"/>
    <w:tmpl w:val="83DABA1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76D3F"/>
    <w:multiLevelType w:val="hybridMultilevel"/>
    <w:tmpl w:val="9342C0F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E6B8A"/>
    <w:multiLevelType w:val="hybridMultilevel"/>
    <w:tmpl w:val="0940500A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B"/>
    <w:rsid w:val="000E66BB"/>
    <w:rsid w:val="00301847"/>
    <w:rsid w:val="00622AEB"/>
    <w:rsid w:val="00796963"/>
    <w:rsid w:val="008B44E5"/>
    <w:rsid w:val="009E528B"/>
    <w:rsid w:val="00A320FC"/>
    <w:rsid w:val="00AC3DD3"/>
    <w:rsid w:val="00D6195C"/>
    <w:rsid w:val="00EE4008"/>
    <w:rsid w:val="00F24D0B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007F"/>
  <w15:chartTrackingRefBased/>
  <w15:docId w15:val="{513D86EA-11A2-482D-845B-EE5A89D0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2018-11-07T08:55:00Z</dcterms:created>
  <dcterms:modified xsi:type="dcterms:W3CDTF">2019-06-26T19:16:00Z</dcterms:modified>
</cp:coreProperties>
</file>