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15" w:rsidRDefault="00B032FE" w:rsidP="005C64A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5C64A6">
        <w:rPr>
          <w:b/>
          <w:bCs/>
          <w:sz w:val="28"/>
          <w:szCs w:val="28"/>
          <w:lang w:val="uk-UA"/>
        </w:rPr>
        <w:t xml:space="preserve">в темі </w:t>
      </w:r>
      <w:r w:rsidR="005C64A6">
        <w:rPr>
          <w:b/>
          <w:bCs/>
          <w:sz w:val="28"/>
          <w:szCs w:val="28"/>
          <w:lang w:val="uk-UA"/>
        </w:rPr>
        <w:t>№3</w:t>
      </w:r>
    </w:p>
    <w:p w:rsidR="00784715" w:rsidRDefault="00784715" w:rsidP="0065726F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65726F">
        <w:rPr>
          <w:sz w:val="28"/>
          <w:szCs w:val="28"/>
          <w:highlight w:val="white"/>
          <w:lang w:val="uk-UA"/>
        </w:rPr>
        <w:t>Паралельні</w:t>
      </w:r>
      <w:r w:rsidR="0065726F">
        <w:rPr>
          <w:sz w:val="28"/>
          <w:szCs w:val="28"/>
          <w:lang w:val="uk-UA"/>
        </w:rPr>
        <w:t xml:space="preserve"> та п</w:t>
      </w:r>
      <w:r w:rsidR="0065726F">
        <w:rPr>
          <w:sz w:val="28"/>
          <w:szCs w:val="28"/>
          <w:highlight w:val="white"/>
          <w:lang w:val="uk-UA"/>
        </w:rPr>
        <w:t>ерпендикулярні прямі</w:t>
      </w:r>
    </w:p>
    <w:p w:rsidR="00784715" w:rsidRDefault="00784715" w:rsidP="0078471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повторити, систематизувати і узагальнити знання учнів, набуті ними в ході вивчення </w:t>
      </w:r>
      <w:r w:rsidR="0065726F">
        <w:rPr>
          <w:sz w:val="28"/>
          <w:szCs w:val="28"/>
          <w:lang w:val="uk-UA"/>
        </w:rPr>
        <w:t>теми «Паралельні і перпендикулярні прямі»; п</w:t>
      </w:r>
      <w:r>
        <w:rPr>
          <w:sz w:val="28"/>
          <w:szCs w:val="28"/>
          <w:lang w:val="uk-UA"/>
        </w:rPr>
        <w:t>овторити і систематизувати дії учнів при розв'язуванні задач, під час якого учні самостійно працюють із довід</w:t>
      </w:r>
      <w:r>
        <w:rPr>
          <w:sz w:val="28"/>
          <w:szCs w:val="28"/>
          <w:lang w:val="uk-UA"/>
        </w:rPr>
        <w:softHyphen/>
        <w:t>ковим матеріалом і класифікують задачі, послідовно складаючи загальні алгоритми розв'язання задач вио</w:t>
      </w:r>
      <w:r>
        <w:rPr>
          <w:sz w:val="28"/>
          <w:szCs w:val="28"/>
          <w:lang w:val="uk-UA"/>
        </w:rPr>
        <w:softHyphen/>
        <w:t xml:space="preserve">кремлених типів. </w:t>
      </w:r>
    </w:p>
    <w:p w:rsidR="0065726F" w:rsidRDefault="00784715" w:rsidP="0078471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уроків: </w:t>
      </w:r>
      <w:r>
        <w:rPr>
          <w:sz w:val="28"/>
          <w:szCs w:val="28"/>
          <w:lang w:val="uk-UA"/>
        </w:rPr>
        <w:t>повторення, узагальнення і систематизація знань і вмінь учнів</w:t>
      </w:r>
    </w:p>
    <w:p w:rsidR="00784715" w:rsidRDefault="00784715" w:rsidP="00784715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</w:t>
      </w:r>
    </w:p>
    <w:p w:rsidR="00784715" w:rsidRPr="00B032FE" w:rsidRDefault="00784715" w:rsidP="007847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BD3D32" w:rsidRDefault="00BD3D32" w:rsidP="00BD3D3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BD3D32" w:rsidRDefault="00BD3D32" w:rsidP="00BD3D32">
      <w:pPr>
        <w:rPr>
          <w:b/>
          <w:bCs/>
          <w:sz w:val="16"/>
          <w:szCs w:val="16"/>
          <w:lang w:val="uk-UA"/>
        </w:rPr>
      </w:pPr>
    </w:p>
    <w:p w:rsidR="00BD3D32" w:rsidRDefault="00BD3D32" w:rsidP="00BD3D3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виконання домашнього завдання</w:t>
      </w:r>
    </w:p>
    <w:p w:rsidR="00B14CEA" w:rsidRDefault="00B14CEA" w:rsidP="00BD3D32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№78</w:t>
      </w:r>
    </w:p>
    <w:p w:rsidR="00B14CEA" w:rsidRDefault="00B14CEA" w:rsidP="00BD3D32">
      <w:pPr>
        <w:rPr>
          <w:b/>
          <w:iCs/>
          <w:sz w:val="28"/>
          <w:szCs w:val="28"/>
          <w:lang w:val="uk-UA"/>
        </w:rPr>
      </w:pPr>
      <w:r w:rsidRPr="00B14CEA">
        <w:rPr>
          <w:b/>
          <w:iCs/>
          <w:noProof/>
          <w:sz w:val="28"/>
          <w:szCs w:val="28"/>
        </w:rPr>
        <w:drawing>
          <wp:inline distT="0" distB="0" distL="0" distR="0">
            <wp:extent cx="3686175" cy="964208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90" cy="9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EA" w:rsidRDefault="00B14CEA" w:rsidP="00BD3D32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№238</w:t>
      </w:r>
    </w:p>
    <w:p w:rsidR="00B14CEA" w:rsidRDefault="00B14CEA" w:rsidP="00BD3D32">
      <w:pPr>
        <w:rPr>
          <w:b/>
          <w:iCs/>
          <w:sz w:val="28"/>
          <w:szCs w:val="28"/>
          <w:lang w:val="uk-UA"/>
        </w:rPr>
      </w:pPr>
      <w:r w:rsidRPr="00B14CEA">
        <w:rPr>
          <w:b/>
          <w:iCs/>
          <w:noProof/>
          <w:sz w:val="28"/>
          <w:szCs w:val="28"/>
        </w:rPr>
        <w:drawing>
          <wp:inline distT="0" distB="0" distL="0" distR="0">
            <wp:extent cx="4819650" cy="981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EA" w:rsidRDefault="00B14CEA" w:rsidP="00BD3D32">
      <w:pPr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№</w:t>
      </w:r>
      <w:r w:rsidRPr="00B14CEA">
        <w:rPr>
          <w:b/>
          <w:iCs/>
          <w:sz w:val="28"/>
          <w:szCs w:val="28"/>
          <w:lang w:val="uk-UA"/>
        </w:rPr>
        <w:t xml:space="preserve">808 </w:t>
      </w:r>
    </w:p>
    <w:p w:rsidR="00BD3D32" w:rsidRPr="00B14CEA" w:rsidRDefault="00BF23C4" w:rsidP="00BD3D32">
      <w:pPr>
        <w:rPr>
          <w:b/>
          <w:sz w:val="28"/>
          <w:szCs w:val="28"/>
        </w:rPr>
      </w:pPr>
      <w:r w:rsidRPr="00BF23C4">
        <w:rPr>
          <w:b/>
          <w:noProof/>
          <w:sz w:val="16"/>
          <w:szCs w:val="16"/>
        </w:rPr>
        <w:drawing>
          <wp:inline distT="0" distB="0" distL="0" distR="0">
            <wp:extent cx="4962525" cy="1371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D32" w:rsidRPr="00B032FE">
        <w:rPr>
          <w:b/>
          <w:sz w:val="16"/>
          <w:szCs w:val="16"/>
        </w:rPr>
        <w:t xml:space="preserve">                                                                                                         </w:t>
      </w:r>
    </w:p>
    <w:p w:rsidR="00BD3D32" w:rsidRDefault="00BD3D32" w:rsidP="00BD3D3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   </w:t>
      </w:r>
    </w:p>
    <w:p w:rsidR="00BD3D32" w:rsidRDefault="00BD3D32" w:rsidP="00BD3D32">
      <w:pPr>
        <w:widowControl/>
        <w:shd w:val="clear" w:color="auto" w:fill="FFFFFF"/>
        <w:autoSpaceDE/>
        <w:adjustRightInd/>
        <w:ind w:firstLine="540"/>
        <w:jc w:val="both"/>
        <w:rPr>
          <w:color w:val="000000"/>
          <w:sz w:val="28"/>
          <w:szCs w:val="28"/>
        </w:rPr>
      </w:pPr>
      <w:bookmarkStart w:id="0" w:name="п201142304045SlideId258"/>
      <w:r>
        <w:rPr>
          <w:color w:val="000000"/>
          <w:sz w:val="28"/>
          <w:szCs w:val="28"/>
        </w:rPr>
        <w:t>Запитання до учнiв</w:t>
      </w:r>
      <w:bookmarkEnd w:id="0"/>
    </w:p>
    <w:p w:rsidR="009B5A18" w:rsidRPr="00DF138A" w:rsidRDefault="009B5A18" w:rsidP="009B5A1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Які прямі називаються паралельними?</w:t>
      </w:r>
    </w:p>
    <w:p w:rsidR="00DF138A" w:rsidRPr="00DF138A" w:rsidRDefault="00DF138A" w:rsidP="00DF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Які прямі називаються перпендикулярними?</w:t>
      </w:r>
    </w:p>
    <w:p w:rsidR="00DF138A" w:rsidRPr="00DF138A" w:rsidRDefault="00DF138A" w:rsidP="00DF138A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Сформулюйте ознаки паралельності прямих.</w:t>
      </w:r>
    </w:p>
    <w:p w:rsidR="009B5A18" w:rsidRDefault="009B5A18" w:rsidP="009B5A1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усі невідомі кути, якщо  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</w:rPr>
        <w:t xml:space="preserve"> ||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(рис. 44, </w:t>
      </w:r>
      <w:r>
        <w:rPr>
          <w:iCs/>
          <w:sz w:val="28"/>
          <w:szCs w:val="28"/>
          <w:lang w:val="uk-UA"/>
        </w:rPr>
        <w:t>а):</w:t>
      </w:r>
    </w:p>
    <w:p w:rsidR="009B5A18" w:rsidRDefault="009B5A18" w:rsidP="009B5A1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 xml:space="preserve"> </w:t>
      </w:r>
      <w:r>
        <w:rPr>
          <w:position w:val="-4"/>
          <w:sz w:val="28"/>
          <w:szCs w:val="28"/>
          <w:lang w:val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8" o:title=""/>
          </v:shape>
          <o:OLEObject Type="Embed" ProgID="Equation.3" ShapeID="_x0000_i1025" DrawAspect="Content" ObjectID="_1623312914" r:id="rId9"/>
        </w:object>
      </w:r>
      <w:r>
        <w:rPr>
          <w:sz w:val="28"/>
          <w:szCs w:val="28"/>
        </w:rPr>
        <w:t>1 = 20°;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623312915" r:id="rId11"/>
        </w:object>
      </w:r>
      <w:r>
        <w:rPr>
          <w:sz w:val="28"/>
          <w:szCs w:val="28"/>
        </w:rPr>
        <w:t xml:space="preserve">1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7" type="#_x0000_t75" style="width:12.75pt;height:12pt" o:ole="">
            <v:imagedata r:id="rId10" o:title=""/>
          </v:shape>
          <o:OLEObject Type="Embed" ProgID="Equation.3" ShapeID="_x0000_i1027" DrawAspect="Content" ObjectID="_1623312916" r:id="rId12"/>
        </w:object>
      </w:r>
      <w:r>
        <w:rPr>
          <w:sz w:val="28"/>
          <w:szCs w:val="28"/>
        </w:rPr>
        <w:t>2;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 xml:space="preserve">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8" type="#_x0000_t75" style="width:12.75pt;height:12pt" o:ole="">
            <v:imagedata r:id="rId10" o:title=""/>
          </v:shape>
          <o:OLEObject Type="Embed" ProgID="Equation.3" ShapeID="_x0000_i1028" DrawAspect="Content" ObjectID="_1623312917" r:id="rId13"/>
        </w:objec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</w:t>
      </w:r>
      <w:r>
        <w:rPr>
          <w:position w:val="-4"/>
          <w:sz w:val="28"/>
          <w:szCs w:val="28"/>
          <w:lang w:val="en-US"/>
        </w:rPr>
        <w:object w:dxaOrig="255" w:dyaOrig="240">
          <v:shape id="_x0000_i1029" type="#_x0000_t75" style="width:12.75pt;height:12pt" o:ole="">
            <v:imagedata r:id="rId10" o:title=""/>
          </v:shape>
          <o:OLEObject Type="Embed" ProgID="Equation.3" ShapeID="_x0000_i1029" DrawAspect="Content" ObjectID="_1623312918" r:id="rId14"/>
        </w:object>
      </w:r>
      <w:r>
        <w:rPr>
          <w:sz w:val="28"/>
          <w:szCs w:val="28"/>
        </w:rPr>
        <w:t>2.</w:t>
      </w:r>
    </w:p>
    <w:p w:rsidR="009B5A18" w:rsidRDefault="009B5A18" w:rsidP="009B5A1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</w:rPr>
        <w:t xml:space="preserve"> || </w:t>
      </w:r>
      <w:r>
        <w:rPr>
          <w:i/>
          <w:sz w:val="28"/>
          <w:szCs w:val="28"/>
          <w:lang w:val="en-US"/>
        </w:rPr>
        <w:t>CD</w:t>
      </w:r>
      <w:r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i/>
          <w:iCs/>
          <w:sz w:val="28"/>
          <w:szCs w:val="28"/>
        </w:rPr>
        <w:t>||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AD</w:t>
      </w:r>
      <w:r w:rsidRPr="009B5A1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44, </w:t>
      </w:r>
      <w:r>
        <w:rPr>
          <w:iCs/>
          <w:sz w:val="28"/>
          <w:szCs w:val="28"/>
          <w:lang w:val="uk-UA"/>
        </w:rPr>
        <w:t>б).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Доведіть, що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0" type="#_x0000_t75" style="width:12.75pt;height:12pt" o:ole="">
            <v:imagedata r:id="rId10" o:title=""/>
          </v:shape>
          <o:OLEObject Type="Embed" ProgID="Equation.3" ShapeID="_x0000_i1030" DrawAspect="Content" ObjectID="_1623312919" r:id="rId15"/>
        </w:object>
      </w:r>
      <w:r>
        <w:rPr>
          <w:sz w:val="28"/>
          <w:szCs w:val="28"/>
          <w:lang w:val="uk-UA"/>
        </w:rPr>
        <w:t xml:space="preserve">1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1" type="#_x0000_t75" style="width:12.75pt;height:12pt" o:ole="">
            <v:imagedata r:id="rId10" o:title=""/>
          </v:shape>
          <o:OLEObject Type="Embed" ProgID="Equation.3" ShapeID="_x0000_i1031" DrawAspect="Content" ObjectID="_1623312920" r:id="rId16"/>
        </w:object>
      </w:r>
      <w:r>
        <w:rPr>
          <w:sz w:val="28"/>
          <w:szCs w:val="28"/>
          <w:lang w:val="uk-UA"/>
        </w:rPr>
        <w:t xml:space="preserve">2;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2" type="#_x0000_t75" style="width:12.75pt;height:12pt" o:ole="">
            <v:imagedata r:id="rId10" o:title=""/>
          </v:shape>
          <o:OLEObject Type="Embed" ProgID="Equation.3" ShapeID="_x0000_i1032" DrawAspect="Content" ObjectID="_1623312921" r:id="rId17"/>
        </w:object>
      </w:r>
      <w:r>
        <w:rPr>
          <w:sz w:val="28"/>
          <w:szCs w:val="28"/>
          <w:lang w:val="uk-UA"/>
        </w:rPr>
        <w:t xml:space="preserve">3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3" type="#_x0000_t75" style="width:12.75pt;height:12pt" o:ole="">
            <v:imagedata r:id="rId10" o:title=""/>
          </v:shape>
          <o:OLEObject Type="Embed" ProgID="Equation.3" ShapeID="_x0000_i1033" DrawAspect="Content" ObjectID="_1623312922" r:id="rId18"/>
        </w:object>
      </w:r>
      <w:r>
        <w:rPr>
          <w:sz w:val="28"/>
          <w:szCs w:val="28"/>
          <w:lang w:val="uk-UA"/>
        </w:rPr>
        <w:t>4.</w:t>
      </w:r>
    </w:p>
    <w:p w:rsidR="009B5A18" w:rsidRDefault="009B5A18" w:rsidP="009B5A1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взаємне розміщення прямих </w:t>
      </w:r>
      <w:r>
        <w:rPr>
          <w:i/>
          <w:iCs/>
          <w:sz w:val="28"/>
          <w:szCs w:val="28"/>
          <w:lang w:val="en-US"/>
        </w:rPr>
        <w:t>b</w:t>
      </w:r>
      <w:r w:rsidRPr="009B5A1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с, якщо 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</w:rPr>
        <w:t xml:space="preserve"> ||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с </w:t>
      </w:r>
      <w:r>
        <w:rPr>
          <w:i/>
          <w:iCs/>
          <w:position w:val="-4"/>
          <w:sz w:val="28"/>
          <w:szCs w:val="28"/>
          <w:lang w:val="uk-UA"/>
        </w:rPr>
        <w:object w:dxaOrig="240" w:dyaOrig="255">
          <v:shape id="_x0000_i1034" type="#_x0000_t75" style="width:12pt;height:12.75pt" o:ole="">
            <v:imagedata r:id="rId19" o:title=""/>
          </v:shape>
          <o:OLEObject Type="Embed" ProgID="Equation.3" ShapeID="_x0000_i1034" DrawAspect="Content" ObjectID="_1623312923" r:id="rId20"/>
        </w:object>
      </w:r>
      <w:r>
        <w:rPr>
          <w:i/>
          <w:iCs/>
          <w:sz w:val="28"/>
          <w:szCs w:val="28"/>
          <w:lang w:val="uk-UA"/>
        </w:rPr>
        <w:t xml:space="preserve"> а.</w:t>
      </w:r>
    </w:p>
    <w:p w:rsidR="009B5A18" w:rsidRDefault="009B5A18" w:rsidP="009B5A18">
      <w:pPr>
        <w:pStyle w:val="a3"/>
        <w:jc w:val="both"/>
        <w:rPr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238500" cy="1149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00" cy="115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A18">
        <w:rPr>
          <w:sz w:val="28"/>
          <w:szCs w:val="28"/>
          <w:lang w:val="uk-UA"/>
        </w:rPr>
        <w:t xml:space="preserve"> </w:t>
      </w:r>
    </w:p>
    <w:p w:rsidR="009B5A18" w:rsidRPr="009B5A18" w:rsidRDefault="009B5A18" w:rsidP="009B5A18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B5A18">
        <w:rPr>
          <w:sz w:val="28"/>
          <w:szCs w:val="28"/>
          <w:lang w:val="uk-UA"/>
        </w:rPr>
        <w:t>Чи можна, за аналогією до ознак паралельності прямих, сформулювати ознаки непаралельності прямих?</w:t>
      </w:r>
    </w:p>
    <w:p w:rsidR="009B5A18" w:rsidRDefault="009B5A18" w:rsidP="009B5A1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 допомогою транспортира переконатися, що дві прямі не є паралельними?</w:t>
      </w:r>
    </w:p>
    <w:p w:rsidR="009B5A18" w:rsidRPr="009B5A18" w:rsidRDefault="009B5A18" w:rsidP="009B5A18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B5A18">
        <w:rPr>
          <w:sz w:val="28"/>
          <w:szCs w:val="28"/>
          <w:lang w:val="uk-UA"/>
        </w:rPr>
        <w:t>Чому на прямолінійних ділянках залізниці рейки мають бути паралельними?</w:t>
      </w:r>
    </w:p>
    <w:p w:rsidR="00BD3D32" w:rsidRDefault="00BD3D32" w:rsidP="00BD3D32">
      <w:pPr>
        <w:widowControl/>
        <w:shd w:val="clear" w:color="auto" w:fill="FFFFFF"/>
        <w:autoSpaceDE/>
        <w:adjustRightInd/>
        <w:ind w:firstLine="5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. Систематизація умінь і навичок</w:t>
      </w:r>
    </w:p>
    <w:p w:rsidR="00BD3D32" w:rsidRPr="00D92194" w:rsidRDefault="00BD3D32" w:rsidP="00BD3D3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Розв’язування задач на стор.</w:t>
      </w:r>
      <w:r w:rsidR="001F5722">
        <w:rPr>
          <w:b/>
          <w:color w:val="000000"/>
          <w:sz w:val="28"/>
          <w:szCs w:val="28"/>
          <w:lang w:val="uk-UA"/>
        </w:rPr>
        <w:t>65</w:t>
      </w:r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lang w:val="uk-UA"/>
        </w:rPr>
        <w:t>№</w:t>
      </w:r>
      <w:r w:rsidR="001F5722">
        <w:rPr>
          <w:b/>
          <w:color w:val="000000"/>
          <w:sz w:val="28"/>
          <w:szCs w:val="28"/>
          <w:lang w:val="uk-UA"/>
        </w:rPr>
        <w:t>261</w:t>
      </w:r>
      <w:r w:rsidR="00231485">
        <w:rPr>
          <w:b/>
          <w:color w:val="000000"/>
          <w:sz w:val="28"/>
          <w:szCs w:val="28"/>
          <w:lang w:val="uk-UA"/>
        </w:rPr>
        <w:t>, 262, 257</w:t>
      </w:r>
    </w:p>
    <w:p w:rsidR="00D92194" w:rsidRPr="00D92194" w:rsidRDefault="00D92194" w:rsidP="00D9219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перетині двох паралельних прямих січною утвори</w:t>
      </w:r>
      <w:r>
        <w:rPr>
          <w:sz w:val="28"/>
          <w:szCs w:val="28"/>
          <w:lang w:val="uk-UA"/>
        </w:rPr>
        <w:softHyphen/>
        <w:t>лися вісім кутів, кожний з яких менше розгорнутого. Сума трьох із цих кутів дорівнює 207° . Знайдіть вели</w:t>
      </w:r>
      <w:r>
        <w:rPr>
          <w:sz w:val="28"/>
          <w:szCs w:val="28"/>
          <w:lang w:val="uk-UA"/>
        </w:rPr>
        <w:softHyphen/>
        <w:t>чини кожного з восьми кутів.</w:t>
      </w:r>
    </w:p>
    <w:p w:rsidR="00BD3D32" w:rsidRDefault="005C64A6" w:rsidP="00BD3D3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BD3D32">
        <w:rPr>
          <w:b/>
          <w:bCs/>
          <w:sz w:val="28"/>
          <w:szCs w:val="28"/>
          <w:lang w:val="uk-UA"/>
        </w:rPr>
        <w:t>.</w:t>
      </w:r>
      <w:r w:rsidR="00BD3D32">
        <w:rPr>
          <w:b/>
          <w:bCs/>
          <w:sz w:val="28"/>
          <w:szCs w:val="28"/>
          <w:lang w:val="uk-UA"/>
        </w:rPr>
        <w:tab/>
        <w:t xml:space="preserve">Підсумки уроку     </w:t>
      </w:r>
    </w:p>
    <w:p w:rsidR="00BD3D32" w:rsidRDefault="00BD3D32" w:rsidP="00BD3D32">
      <w:pPr>
        <w:rPr>
          <w:sz w:val="16"/>
          <w:szCs w:val="16"/>
          <w:lang w:val="uk-UA"/>
        </w:rPr>
      </w:pPr>
    </w:p>
    <w:p w:rsidR="00BD3D32" w:rsidRPr="00BD3D32" w:rsidRDefault="005C64A6" w:rsidP="00BD3D32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bookmarkStart w:id="1" w:name="_GoBack"/>
      <w:bookmarkEnd w:id="1"/>
      <w:r w:rsidR="00BD3D32">
        <w:rPr>
          <w:b/>
          <w:sz w:val="28"/>
          <w:szCs w:val="28"/>
          <w:lang w:val="en-US"/>
        </w:rPr>
        <w:t>I</w:t>
      </w:r>
      <w:r w:rsidR="00BD3D32" w:rsidRPr="00BD3D32">
        <w:rPr>
          <w:b/>
          <w:sz w:val="28"/>
          <w:szCs w:val="28"/>
          <w:lang w:val="uk-UA"/>
        </w:rPr>
        <w:t>.</w:t>
      </w:r>
      <w:r w:rsidR="00BD3D32">
        <w:rPr>
          <w:b/>
          <w:sz w:val="28"/>
          <w:szCs w:val="28"/>
          <w:lang w:val="uk-UA"/>
        </w:rPr>
        <w:t xml:space="preserve"> Домашнє завдання</w:t>
      </w:r>
    </w:p>
    <w:p w:rsidR="00BD3D32" w:rsidRDefault="00BD3D32" w:rsidP="00BD3D32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 </w:t>
      </w:r>
      <w:r w:rsidR="00231485">
        <w:rPr>
          <w:sz w:val="28"/>
          <w:szCs w:val="28"/>
          <w:lang w:val="uk-UA"/>
        </w:rPr>
        <w:t xml:space="preserve">ознаки </w:t>
      </w:r>
      <w:r w:rsidR="002B56DA">
        <w:rPr>
          <w:sz w:val="28"/>
          <w:szCs w:val="28"/>
          <w:lang w:val="uk-UA"/>
        </w:rPr>
        <w:t>рівності трикутників</w:t>
      </w:r>
    </w:p>
    <w:p w:rsidR="00BD3D32" w:rsidRDefault="00BD3D32" w:rsidP="00BD3D32">
      <w:pPr>
        <w:tabs>
          <w:tab w:val="left" w:pos="480"/>
          <w:tab w:val="left" w:pos="1440"/>
        </w:tabs>
        <w:spacing w:line="288" w:lineRule="auto"/>
        <w:jc w:val="both"/>
        <w:textAlignment w:val="center"/>
        <w:rPr>
          <w:color w:val="000000"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Розв’язати №</w:t>
      </w:r>
      <w:r w:rsidR="00231485">
        <w:rPr>
          <w:iCs/>
          <w:sz w:val="28"/>
          <w:szCs w:val="28"/>
          <w:lang w:val="uk-UA"/>
        </w:rPr>
        <w:t xml:space="preserve">245, </w:t>
      </w:r>
      <w:r w:rsidR="00D92194">
        <w:rPr>
          <w:iCs/>
          <w:sz w:val="28"/>
          <w:szCs w:val="28"/>
          <w:lang w:val="uk-UA"/>
        </w:rPr>
        <w:t>258, 260</w:t>
      </w:r>
    </w:p>
    <w:p w:rsidR="00784715" w:rsidRPr="00784715" w:rsidRDefault="00784715">
      <w:pPr>
        <w:rPr>
          <w:lang w:val="uk-UA"/>
        </w:rPr>
      </w:pPr>
    </w:p>
    <w:sectPr w:rsidR="00784715" w:rsidRPr="00784715" w:rsidSect="00B032FE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5DB"/>
    <w:multiLevelType w:val="hybridMultilevel"/>
    <w:tmpl w:val="655AB776"/>
    <w:lvl w:ilvl="0" w:tplc="96AE074A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0010"/>
    <w:multiLevelType w:val="hybridMultilevel"/>
    <w:tmpl w:val="E40AF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C67B6A"/>
    <w:multiLevelType w:val="hybridMultilevel"/>
    <w:tmpl w:val="BE30D3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393830"/>
    <w:multiLevelType w:val="hybridMultilevel"/>
    <w:tmpl w:val="7654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B7"/>
    <w:rsid w:val="001F5722"/>
    <w:rsid w:val="00231485"/>
    <w:rsid w:val="002B56DA"/>
    <w:rsid w:val="005C64A6"/>
    <w:rsid w:val="0065726F"/>
    <w:rsid w:val="00784715"/>
    <w:rsid w:val="009B5A18"/>
    <w:rsid w:val="009E4DB7"/>
    <w:rsid w:val="00A72040"/>
    <w:rsid w:val="00B032FE"/>
    <w:rsid w:val="00B14CEA"/>
    <w:rsid w:val="00B9795D"/>
    <w:rsid w:val="00BD3D32"/>
    <w:rsid w:val="00BF23C4"/>
    <w:rsid w:val="00D92194"/>
    <w:rsid w:val="00DF138A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D6D1"/>
  <w15:chartTrackingRefBased/>
  <w15:docId w15:val="{3A953477-27EF-447B-B253-24254220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0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0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2019-05-08T18:27:00Z</cp:lastPrinted>
  <dcterms:created xsi:type="dcterms:W3CDTF">2019-04-23T08:19:00Z</dcterms:created>
  <dcterms:modified xsi:type="dcterms:W3CDTF">2019-06-29T08:29:00Z</dcterms:modified>
</cp:coreProperties>
</file>