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D7" w:rsidRDefault="004A3439" w:rsidP="00B61C11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B61C11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32"/>
          <w:szCs w:val="32"/>
          <w:lang w:val="uk-UA"/>
        </w:rPr>
        <w:t>№ 7</w:t>
      </w:r>
    </w:p>
    <w:p w:rsidR="00172DD7" w:rsidRDefault="00172DD7" w:rsidP="00172DD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Лінійна функція, її графік та властивості</w:t>
      </w:r>
    </w:p>
    <w:p w:rsidR="00172DD7" w:rsidRDefault="00172DD7" w:rsidP="00172DD7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учнів із означенням лінійної функції та сформувати знання про графік та властивості лінійної функції; виробити первинні вміння будувати та читати графік лінійної функції.</w:t>
      </w:r>
    </w:p>
    <w:p w:rsidR="00172DD7" w:rsidRDefault="00172DD7" w:rsidP="00172DD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172DD7" w:rsidRDefault="00172DD7" w:rsidP="00172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172DD7" w:rsidRDefault="00172DD7" w:rsidP="00172DD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172DD7" w:rsidRDefault="00172DD7" w:rsidP="00B61C1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Взаємоперевірка готовності учнів до уроку.</w:t>
      </w:r>
    </w:p>
    <w:p w:rsidR="00172DD7" w:rsidRPr="00B61C11" w:rsidRDefault="00B61C11" w:rsidP="00B61C11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ІІ. </w:t>
      </w:r>
      <w:r w:rsidR="00172DD7" w:rsidRPr="00B61C11">
        <w:rPr>
          <w:b/>
          <w:iCs/>
          <w:sz w:val="28"/>
          <w:szCs w:val="28"/>
          <w:lang w:val="uk-UA"/>
        </w:rPr>
        <w:t>Перевірка домашнього завдання</w:t>
      </w:r>
    </w:p>
    <w:p w:rsidR="007A2FB1" w:rsidRDefault="007A2FB1" w:rsidP="007A2FB1">
      <w:pPr>
        <w:ind w:firstLine="708"/>
        <w:rPr>
          <w:b/>
          <w:sz w:val="28"/>
          <w:szCs w:val="28"/>
          <w:lang w:val="uk-UA"/>
        </w:rPr>
      </w:pPr>
      <w:r w:rsidRPr="007A2FB1">
        <w:rPr>
          <w:b/>
          <w:sz w:val="28"/>
          <w:szCs w:val="28"/>
          <w:lang w:val="uk-UA"/>
        </w:rPr>
        <w:t>№749</w:t>
      </w:r>
      <w:r w:rsidR="004A3439" w:rsidRPr="007A2FB1">
        <w:rPr>
          <w:b/>
          <w:noProof/>
          <w:sz w:val="28"/>
          <w:szCs w:val="28"/>
        </w:rPr>
        <w:drawing>
          <wp:inline distT="0" distB="0" distL="0" distR="0" wp14:anchorId="6ADE9150" wp14:editId="7779A65E">
            <wp:extent cx="5940425" cy="219524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B1" w:rsidRPr="00B61C11" w:rsidRDefault="007A2FB1" w:rsidP="007A2FB1">
      <w:pPr>
        <w:ind w:firstLine="708"/>
        <w:rPr>
          <w:b/>
          <w:sz w:val="28"/>
          <w:szCs w:val="28"/>
          <w:lang w:val="uk-UA"/>
        </w:rPr>
      </w:pPr>
    </w:p>
    <w:p w:rsidR="007A2FB1" w:rsidRDefault="007A2FB1" w:rsidP="007A2FB1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№755</w:t>
      </w:r>
    </w:p>
    <w:p w:rsidR="007A2FB1" w:rsidRDefault="007A2FB1" w:rsidP="007A2FB1">
      <w:pPr>
        <w:ind w:firstLine="708"/>
        <w:rPr>
          <w:b/>
          <w:sz w:val="28"/>
          <w:szCs w:val="28"/>
          <w:lang w:val="uk-UA"/>
        </w:rPr>
      </w:pPr>
      <w:r w:rsidRPr="007A2FB1">
        <w:rPr>
          <w:b/>
          <w:noProof/>
          <w:sz w:val="28"/>
          <w:szCs w:val="28"/>
        </w:rPr>
        <w:drawing>
          <wp:inline distT="0" distB="0" distL="0" distR="0">
            <wp:extent cx="3009900" cy="1867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990" cy="18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D7" w:rsidRDefault="00172DD7" w:rsidP="00172DD7">
      <w:pPr>
        <w:rPr>
          <w:sz w:val="16"/>
          <w:szCs w:val="16"/>
          <w:lang w:val="uk-UA"/>
        </w:rPr>
      </w:pPr>
    </w:p>
    <w:p w:rsidR="00172DD7" w:rsidRPr="00B61C11" w:rsidRDefault="00172DD7" w:rsidP="00172D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III</w:t>
      </w:r>
      <w:r w:rsidRPr="00B61C11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й завдань уроку</w:t>
      </w:r>
    </w:p>
    <w:p w:rsidR="00172DD7" w:rsidRDefault="00172DD7" w:rsidP="00172DD7">
      <w:pPr>
        <w:rPr>
          <w:sz w:val="16"/>
          <w:szCs w:val="16"/>
          <w:lang w:val="uk-UA"/>
        </w:rPr>
      </w:pPr>
    </w:p>
    <w:p w:rsidR="00172DD7" w:rsidRPr="00B61C11" w:rsidRDefault="00172DD7" w:rsidP="00172D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B61C1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172DD7" w:rsidRPr="00B61C11" w:rsidRDefault="00172DD7" w:rsidP="00172DD7">
      <w:pPr>
        <w:ind w:firstLine="540"/>
        <w:rPr>
          <w:b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Ігровий момент «Найрозумніший»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Відповідність між змінними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sz w:val="28"/>
          <w:szCs w:val="28"/>
          <w:lang w:val="uk-UA"/>
        </w:rPr>
        <w:t xml:space="preserve">за якої кожному значенню змінної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відповідає єдине значення змінної </w:t>
      </w:r>
      <w:r>
        <w:rPr>
          <w:i/>
          <w:iCs/>
          <w:sz w:val="28"/>
          <w:szCs w:val="28"/>
          <w:lang w:val="uk-UA"/>
        </w:rPr>
        <w:t xml:space="preserve">у  — </w:t>
      </w:r>
      <w:r>
        <w:rPr>
          <w:sz w:val="28"/>
          <w:szCs w:val="28"/>
          <w:lang w:val="uk-UA"/>
        </w:rPr>
        <w:t>це... (Функція).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Змінна </w:t>
      </w:r>
      <w:r>
        <w:rPr>
          <w:i/>
          <w:iCs/>
          <w:sz w:val="28"/>
          <w:szCs w:val="28"/>
          <w:lang w:val="uk-UA"/>
        </w:rPr>
        <w:t xml:space="preserve">х — </w:t>
      </w:r>
      <w:r>
        <w:rPr>
          <w:sz w:val="28"/>
          <w:szCs w:val="28"/>
          <w:lang w:val="uk-UA"/>
        </w:rPr>
        <w:t>... (Аргумент).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Змінна </w:t>
      </w:r>
      <w:r>
        <w:rPr>
          <w:i/>
          <w:iCs/>
          <w:sz w:val="28"/>
          <w:szCs w:val="28"/>
          <w:lang w:val="uk-UA"/>
        </w:rPr>
        <w:t xml:space="preserve">у — </w:t>
      </w:r>
      <w:r>
        <w:rPr>
          <w:sz w:val="28"/>
          <w:szCs w:val="28"/>
          <w:lang w:val="uk-UA"/>
        </w:rPr>
        <w:t xml:space="preserve">... (Функція, значення функції). 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значення, яких набуває аргумент, утворюють... (Область визна</w:t>
      </w:r>
      <w:r>
        <w:rPr>
          <w:sz w:val="28"/>
          <w:szCs w:val="28"/>
          <w:lang w:val="uk-UA"/>
        </w:rPr>
        <w:softHyphen/>
        <w:t xml:space="preserve">чення функції). 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значення, яких набуває функція при аргументах, взятих з облас</w:t>
      </w:r>
      <w:r>
        <w:rPr>
          <w:sz w:val="28"/>
          <w:szCs w:val="28"/>
          <w:lang w:val="uk-UA"/>
        </w:rPr>
        <w:softHyphen/>
        <w:t xml:space="preserve">ті визначення функції, утворюють... (Область значень функції). 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Множина усіх точок координатної площини, абсциси яких дорів</w:t>
      </w:r>
      <w:r>
        <w:rPr>
          <w:sz w:val="28"/>
          <w:szCs w:val="28"/>
          <w:lang w:val="uk-UA"/>
        </w:rPr>
        <w:softHyphen/>
        <w:t xml:space="preserve">нюють </w:t>
      </w:r>
      <w:r>
        <w:rPr>
          <w:sz w:val="28"/>
          <w:szCs w:val="28"/>
          <w:lang w:val="uk-UA"/>
        </w:rPr>
        <w:lastRenderedPageBreak/>
        <w:t>значенню аргументу, а ординати — відповідним значенням функ</w:t>
      </w:r>
      <w:r>
        <w:rPr>
          <w:sz w:val="28"/>
          <w:szCs w:val="28"/>
          <w:lang w:val="uk-UA"/>
        </w:rPr>
        <w:softHyphen/>
        <w:t xml:space="preserve">ції, називається... (Графіком функції). </w:t>
      </w:r>
    </w:p>
    <w:p w:rsidR="00172DD7" w:rsidRDefault="00172DD7" w:rsidP="00172DD7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Коефіцієнти многочлена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х –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— це... (3; -2; -1; -2).</w:t>
      </w:r>
    </w:p>
    <w:p w:rsidR="00172DD7" w:rsidRDefault="00172DD7" w:rsidP="00172DD7">
      <w:pPr>
        <w:rPr>
          <w:sz w:val="16"/>
          <w:szCs w:val="16"/>
          <w:lang w:val="uk-UA"/>
        </w:rPr>
      </w:pPr>
    </w:p>
    <w:p w:rsidR="00172DD7" w:rsidRDefault="00172DD7" w:rsidP="00172DD7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V. Вивчення нового матеріалу</w:t>
      </w:r>
    </w:p>
    <w:p w:rsidR="00172DD7" w:rsidRDefault="00172DD7" w:rsidP="00172DD7">
      <w:pPr>
        <w:rPr>
          <w:sz w:val="16"/>
          <w:szCs w:val="16"/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8"/>
        <w:gridCol w:w="1440"/>
        <w:gridCol w:w="1622"/>
        <w:gridCol w:w="1250"/>
        <w:gridCol w:w="4500"/>
      </w:tblGrid>
      <w:tr w:rsidR="00172DD7" w:rsidRPr="00B61C11" w:rsidTr="00B61C11">
        <w:trPr>
          <w:trHeight w:val="72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Pr="00D537F2" w:rsidRDefault="00172D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Лінійна функція та її графік</w:t>
            </w:r>
          </w:p>
        </w:tc>
      </w:tr>
      <w:tr w:rsidR="00172DD7" w:rsidRPr="00B61C11" w:rsidTr="00172DD7">
        <w:trPr>
          <w:trHeight w:val="493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1. Означення. </w:t>
            </w:r>
            <w:r>
              <w:rPr>
                <w:sz w:val="28"/>
                <w:szCs w:val="28"/>
                <w:lang w:val="uk-UA"/>
              </w:rPr>
              <w:t xml:space="preserve">Функція, яку можна задати формулюю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kx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iCs/>
                <w:sz w:val="28"/>
                <w:szCs w:val="28"/>
                <w:lang w:val="uk-UA"/>
              </w:rPr>
              <w:t>д</w:t>
            </w:r>
            <w:r>
              <w:rPr>
                <w:iCs/>
                <w:sz w:val="28"/>
                <w:szCs w:val="28"/>
                <w:lang w:val="en-US"/>
              </w:rPr>
              <w:t>e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числа, — лінійна функція.</w:t>
            </w:r>
          </w:p>
        </w:tc>
      </w:tr>
      <w:tr w:rsidR="00172DD7" w:rsidTr="00172DD7">
        <w:trPr>
          <w:trHeight w:val="493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Приклад:                      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2</w:t>
            </w:r>
            <w:r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+ 2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3;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2)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 xml:space="preserve">– 3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2;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72DD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sz w:val="28"/>
                <w:szCs w:val="28"/>
                <w:lang w:val="uk-UA"/>
              </w:rPr>
              <w:t>-3)</w:t>
            </w:r>
          </w:p>
        </w:tc>
      </w:tr>
      <w:tr w:rsidR="00172DD7" w:rsidTr="00172DD7">
        <w:trPr>
          <w:trHeight w:val="493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у = - х + </w:t>
            </w:r>
            <w:r>
              <w:rPr>
                <w:iCs/>
                <w:sz w:val="28"/>
                <w:szCs w:val="28"/>
                <w:lang w:val="uk-UA"/>
              </w:rPr>
              <w:t>5 (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iCs/>
                <w:sz w:val="28"/>
                <w:szCs w:val="28"/>
                <w:lang w:val="uk-UA"/>
              </w:rPr>
              <w:t xml:space="preserve">-1;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= </w:t>
            </w:r>
            <w:r>
              <w:rPr>
                <w:iCs/>
                <w:sz w:val="28"/>
                <w:szCs w:val="28"/>
                <w:lang w:val="uk-UA"/>
              </w:rPr>
              <w:t>5)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36.75pt" o:ole="">
                  <v:imagedata r:id="rId7" o:title=""/>
                </v:shape>
                <o:OLEObject Type="Embed" ProgID="Equation.3" ShapeID="_x0000_i1025" DrawAspect="Content" ObjectID="_1623085488" r:id="rId8"/>
              </w:objec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iCs/>
                <w:sz w:val="28"/>
                <w:szCs w:val="28"/>
                <w:lang w:val="uk-UA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172DD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24"/>
                <w:sz w:val="28"/>
                <w:szCs w:val="28"/>
                <w:lang w:val="uk-UA"/>
              </w:rPr>
              <w:object w:dxaOrig="285" w:dyaOrig="735">
                <v:shape id="_x0000_i1026" type="#_x0000_t75" style="width:14.25pt;height:36.75pt" o:ole="">
                  <v:imagedata r:id="rId7" o:title=""/>
                </v:shape>
                <o:OLEObject Type="Embed" ProgID="Equation.3" ShapeID="_x0000_i1026" DrawAspect="Content" ObjectID="_1623085489" r:id="rId9"/>
              </w:object>
            </w:r>
            <w:r>
              <w:rPr>
                <w:sz w:val="28"/>
                <w:szCs w:val="28"/>
                <w:lang w:val="uk-UA"/>
              </w:rPr>
              <w:t xml:space="preserve">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 w:rsidRPr="00172DD7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0)       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>
              <w:rPr>
                <w:sz w:val="28"/>
                <w:szCs w:val="28"/>
                <w:lang w:val="uk-UA"/>
              </w:rPr>
              <w:t>= 3 (</w:t>
            </w:r>
            <w:r>
              <w:rPr>
                <w:i/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lang w:val="uk-UA"/>
              </w:rPr>
              <w:t xml:space="preserve"> = 0;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 xml:space="preserve"> = 3)</w:t>
            </w:r>
          </w:p>
        </w:tc>
      </w:tr>
      <w:tr w:rsidR="00172DD7" w:rsidTr="00172DD7">
        <w:trPr>
          <w:trHeight w:val="139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2. Властивості лінійної функції</w:t>
            </w:r>
          </w:p>
        </w:tc>
      </w:tr>
      <w:tr w:rsidR="00172DD7" w:rsidTr="00172DD7">
        <w:trPr>
          <w:trHeight w:val="533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ind w:left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 Область визначення — будь-яке число.</w:t>
            </w:r>
          </w:p>
          <w:p w:rsidR="00172DD7" w:rsidRDefault="00172DD7">
            <w:pPr>
              <w:ind w:left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2) Область значень — будь-яке число.</w:t>
            </w:r>
          </w:p>
        </w:tc>
      </w:tr>
      <w:tr w:rsidR="00172DD7" w:rsidTr="00172DD7">
        <w:trPr>
          <w:trHeight w:val="429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Графік функції — </w:t>
            </w:r>
            <w:r>
              <w:rPr>
                <w:sz w:val="28"/>
                <w:szCs w:val="28"/>
                <w:lang w:val="uk-UA"/>
              </w:rPr>
              <w:t>пряма. Щоб побудувати графік, шукаємо координати будь-яких двох його точок.</w:t>
            </w:r>
          </w:p>
        </w:tc>
      </w:tr>
      <w:tr w:rsidR="00172DD7" w:rsidTr="00172DD7">
        <w:trPr>
          <w:trHeight w:val="136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ind w:left="320" w:hanging="3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Приклад. </w:t>
            </w:r>
            <w:r>
              <w:rPr>
                <w:sz w:val="28"/>
                <w:szCs w:val="28"/>
                <w:lang w:val="uk-UA"/>
              </w:rPr>
              <w:t xml:space="preserve">Побудувати графік функції </w:t>
            </w:r>
            <w:r>
              <w:rPr>
                <w:i/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 1 — лінійна, отже, графіком є пряма</w:t>
            </w:r>
          </w:p>
        </w:tc>
      </w:tr>
      <w:tr w:rsidR="00172DD7" w:rsidTr="00172DD7">
        <w:trPr>
          <w:trHeight w:val="753"/>
        </w:trPr>
        <w:tc>
          <w:tcPr>
            <w:tcW w:w="908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72DD7" w:rsidRDefault="0017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х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01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у = х – </w:t>
            </w:r>
            <w:r>
              <w:rPr>
                <w:iCs/>
                <w:sz w:val="28"/>
                <w:szCs w:val="28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172DD7" w:rsidTr="00D537F2">
        <w:trPr>
          <w:trHeight w:val="856"/>
        </w:trPr>
        <w:tc>
          <w:tcPr>
            <w:tcW w:w="90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DD7" w:rsidRDefault="00172DD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DD7" w:rsidRDefault="00172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72DD7" w:rsidRDefault="00172DD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72DD7" w:rsidTr="00172DD7">
        <w:trPr>
          <w:trHeight w:val="72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4. Властивості графіка лінійної функції</w:t>
            </w:r>
          </w:p>
        </w:tc>
      </w:tr>
      <w:tr w:rsidR="00172DD7" w:rsidTr="00172DD7">
        <w:trPr>
          <w:trHeight w:val="72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  <w:r>
              <w:rPr>
                <w:sz w:val="28"/>
                <w:szCs w:val="28"/>
                <w:lang w:val="uk-UA"/>
              </w:rPr>
              <w:tab/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172DD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&gt; </w:t>
            </w:r>
            <w:r>
              <w:rPr>
                <w:sz w:val="28"/>
                <w:szCs w:val="28"/>
                <w:lang w:val="uk-UA"/>
              </w:rPr>
              <w:t xml:space="preserve">0, то графік утворює з додатною піввіссю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Ох </w:t>
            </w:r>
            <w:r>
              <w:rPr>
                <w:sz w:val="28"/>
                <w:szCs w:val="28"/>
                <w:lang w:val="uk-UA"/>
              </w:rPr>
              <w:t>гострий кут.</w:t>
            </w:r>
          </w:p>
          <w:p w:rsidR="00172DD7" w:rsidRDefault="00172DD7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  <w:r>
              <w:rPr>
                <w:sz w:val="28"/>
                <w:szCs w:val="28"/>
                <w:lang w:val="uk-UA"/>
              </w:rPr>
              <w:tab/>
              <w:t xml:space="preserve">Якщо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 w:rsidRPr="00172DD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&lt; 0, то графік утворює з додатною піввіссю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Ох </w:t>
            </w:r>
            <w:r>
              <w:rPr>
                <w:sz w:val="28"/>
                <w:szCs w:val="28"/>
                <w:lang w:val="uk-UA"/>
              </w:rPr>
              <w:t>тупий.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— </w:t>
            </w:r>
            <w:r>
              <w:rPr>
                <w:sz w:val="28"/>
                <w:szCs w:val="28"/>
                <w:lang w:val="uk-UA"/>
              </w:rPr>
              <w:t>кутовий коефіцієнт.</w:t>
            </w:r>
          </w:p>
        </w:tc>
      </w:tr>
      <w:tr w:rsidR="00172DD7" w:rsidTr="00172DD7">
        <w:trPr>
          <w:trHeight w:val="72"/>
        </w:trPr>
        <w:tc>
          <w:tcPr>
            <w:tcW w:w="972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2DD7" w:rsidRDefault="00172DD7">
            <w:pPr>
              <w:ind w:firstLine="32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3) Число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72DD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показує ординату точки перетину графіка з віссю </w:t>
            </w:r>
            <w:proofErr w:type="spellStart"/>
            <w:r>
              <w:rPr>
                <w:i/>
                <w:iCs/>
                <w:sz w:val="28"/>
                <w:szCs w:val="28"/>
                <w:lang w:val="uk-UA"/>
              </w:rPr>
              <w:t>Оу</w:t>
            </w:r>
            <w:proofErr w:type="spellEnd"/>
          </w:p>
          <w:tbl>
            <w:tblPr>
              <w:tblW w:w="9720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2880"/>
              <w:gridCol w:w="5037"/>
            </w:tblGrid>
            <w:tr w:rsidR="00172DD7" w:rsidTr="00172DD7">
              <w:trPr>
                <w:trHeight w:val="115"/>
              </w:trPr>
              <w:tc>
                <w:tcPr>
                  <w:tcW w:w="97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72DD7" w:rsidTr="00172DD7">
              <w:trPr>
                <w:trHeight w:val="65"/>
              </w:trPr>
              <w:tc>
                <w:tcPr>
                  <w:tcW w:w="9720" w:type="dxa"/>
                  <w:gridSpan w:val="3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Залежність між розташуванням прямої </w:t>
                  </w:r>
                  <w:r>
                    <w:rPr>
                      <w:b/>
                      <w:i/>
                      <w:sz w:val="28"/>
                      <w:szCs w:val="28"/>
                      <w:lang w:val="uk-UA" w:eastAsia="en-US"/>
                    </w:rPr>
                    <w:t>у</w:t>
                  </w: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 = </w:t>
                  </w:r>
                  <w:proofErr w:type="spellStart"/>
                  <w:r>
                    <w:rPr>
                      <w:b/>
                      <w:i/>
                      <w:iCs/>
                      <w:sz w:val="28"/>
                      <w:szCs w:val="28"/>
                      <w:lang w:val="en-US" w:eastAsia="en-US"/>
                    </w:rPr>
                    <w:t>kx</w:t>
                  </w:r>
                  <w:proofErr w:type="spellEnd"/>
                  <w:r w:rsidRPr="00172DD7">
                    <w:rPr>
                      <w:b/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+ </w:t>
                  </w:r>
                  <w:r>
                    <w:rPr>
                      <w:b/>
                      <w:i/>
                      <w:iCs/>
                      <w:sz w:val="28"/>
                      <w:szCs w:val="28"/>
                      <w:lang w:val="en-US" w:eastAsia="en-US"/>
                    </w:rPr>
                    <w:t>b</w:t>
                  </w:r>
                  <w:r w:rsidRPr="00172DD7">
                    <w:rPr>
                      <w:b/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та значеннями </w:t>
                  </w:r>
                  <w:r>
                    <w:rPr>
                      <w:b/>
                      <w:i/>
                      <w:iCs/>
                      <w:sz w:val="28"/>
                      <w:szCs w:val="28"/>
                      <w:lang w:val="en-US" w:eastAsia="en-US"/>
                    </w:rPr>
                    <w:t>k</w:t>
                  </w:r>
                  <w:r w:rsidRPr="00172DD7">
                    <w:rPr>
                      <w:b/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 w:eastAsia="en-US"/>
                    </w:rPr>
                    <w:t xml:space="preserve">і </w:t>
                  </w:r>
                  <w:r>
                    <w:rPr>
                      <w:b/>
                      <w:i/>
                      <w:iCs/>
                      <w:sz w:val="28"/>
                      <w:szCs w:val="28"/>
                      <w:lang w:val="en-US" w:eastAsia="en-US"/>
                    </w:rPr>
                    <w:t>b</w:t>
                  </w:r>
                </w:p>
              </w:tc>
            </w:tr>
            <w:tr w:rsidR="00172DD7" w:rsidTr="00172DD7">
              <w:trPr>
                <w:trHeight w:val="65"/>
              </w:trPr>
              <w:tc>
                <w:tcPr>
                  <w:tcW w:w="1803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iCs/>
                      <w:sz w:val="28"/>
                      <w:szCs w:val="28"/>
                      <w:lang w:eastAsia="en-US"/>
                    </w:rPr>
                    <w:t>1)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>k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>=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 у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 xml:space="preserve"> = 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>b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ind w:left="810"/>
                    <w:jc w:val="center"/>
                    <w:rPr>
                      <w:sz w:val="28"/>
                      <w:szCs w:val="28"/>
                      <w:lang w:val="en-US" w:eastAsia="en-US"/>
                    </w:rPr>
                  </w:pPr>
                  <w:r>
                    <w:rPr>
                      <w:iCs/>
                      <w:sz w:val="28"/>
                      <w:szCs w:val="28"/>
                      <w:lang w:eastAsia="en-US"/>
                    </w:rPr>
                    <w:t>2)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>b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>=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 y 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>=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>kx</w:t>
                  </w:r>
                  <w:proofErr w:type="spellEnd"/>
                </w:p>
              </w:tc>
              <w:tc>
                <w:tcPr>
                  <w:tcW w:w="5037" w:type="dxa"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iCs/>
                      <w:sz w:val="28"/>
                      <w:szCs w:val="28"/>
                      <w:lang w:eastAsia="en-US"/>
                    </w:rPr>
                    <w:t>3)</w:t>
                  </w:r>
                  <w:r>
                    <w:rPr>
                      <w:i/>
                      <w:iCs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y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= </w:t>
                  </w:r>
                  <w:proofErr w:type="spellStart"/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>kx</w:t>
                  </w:r>
                  <w:proofErr w:type="spellEnd"/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 </w:t>
                  </w:r>
                  <w:r>
                    <w:rPr>
                      <w:i/>
                      <w:iCs/>
                      <w:sz w:val="28"/>
                      <w:szCs w:val="28"/>
                      <w:lang w:val="uk-UA" w:eastAsia="en-US"/>
                    </w:rPr>
                    <w:t xml:space="preserve">+ 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b </w:t>
                  </w:r>
                  <w:r>
                    <w:rPr>
                      <w:iCs/>
                      <w:sz w:val="28"/>
                      <w:szCs w:val="28"/>
                      <w:lang w:eastAsia="en-US"/>
                    </w:rPr>
                    <w:t>(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k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 xml:space="preserve">≠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0; </w:t>
                  </w:r>
                  <w:r>
                    <w:rPr>
                      <w:i/>
                      <w:iCs/>
                      <w:sz w:val="28"/>
                      <w:szCs w:val="28"/>
                      <w:lang w:val="en-US" w:eastAsia="en-US"/>
                    </w:rPr>
                    <w:t xml:space="preserve">b </w:t>
                  </w:r>
                  <w:r>
                    <w:rPr>
                      <w:sz w:val="28"/>
                      <w:szCs w:val="28"/>
                      <w:lang w:eastAsia="en-US"/>
                    </w:rPr>
                    <w:t>≠ 0)</w:t>
                  </w:r>
                </w:p>
              </w:tc>
            </w:tr>
            <w:tr w:rsidR="00172DD7" w:rsidTr="00172DD7">
              <w:trPr>
                <w:trHeight w:val="1474"/>
              </w:trPr>
              <w:tc>
                <w:tcPr>
                  <w:tcW w:w="18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38225" cy="981075"/>
                        <wp:effectExtent l="0" t="0" r="9525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981075"/>
                        <wp:effectExtent l="0" t="0" r="0" b="952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7" w:type="dxa"/>
                  <w:tcBorders>
                    <w:top w:val="nil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172DD7" w:rsidRDefault="00172DD7" w:rsidP="00172DD7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7275" cy="971550"/>
                        <wp:effectExtent l="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50" cy="981075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2DD7" w:rsidRDefault="00172DD7">
            <w:pPr>
              <w:ind w:firstLine="320"/>
              <w:rPr>
                <w:sz w:val="28"/>
                <w:szCs w:val="28"/>
              </w:rPr>
            </w:pPr>
          </w:p>
        </w:tc>
      </w:tr>
    </w:tbl>
    <w:p w:rsidR="00172DD7" w:rsidRDefault="00172DD7" w:rsidP="00172DD7">
      <w:pPr>
        <w:rPr>
          <w:sz w:val="16"/>
          <w:szCs w:val="16"/>
          <w:lang w:val="uk-UA"/>
        </w:rPr>
      </w:pPr>
    </w:p>
    <w:p w:rsidR="00172DD7" w:rsidRDefault="00172DD7" w:rsidP="00172DD7">
      <w:pPr>
        <w:rPr>
          <w:sz w:val="16"/>
          <w:szCs w:val="16"/>
          <w:lang w:val="uk-UA"/>
        </w:rPr>
      </w:pPr>
    </w:p>
    <w:p w:rsidR="00172DD7" w:rsidRDefault="00B61C11" w:rsidP="00172DD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bookmarkStart w:id="0" w:name="_GoBack"/>
      <w:bookmarkEnd w:id="0"/>
      <w:r w:rsidR="00172DD7">
        <w:rPr>
          <w:b/>
          <w:sz w:val="28"/>
          <w:szCs w:val="28"/>
        </w:rPr>
        <w:t xml:space="preserve">. </w:t>
      </w:r>
      <w:r w:rsidR="00172DD7">
        <w:rPr>
          <w:b/>
          <w:sz w:val="28"/>
          <w:szCs w:val="28"/>
          <w:lang w:val="uk-UA"/>
        </w:rPr>
        <w:t>Первинне закріплення</w:t>
      </w:r>
    </w:p>
    <w:p w:rsidR="00172DD7" w:rsidRDefault="00172DD7" w:rsidP="00172DD7">
      <w:pPr>
        <w:rPr>
          <w:i/>
          <w:iCs/>
          <w:sz w:val="10"/>
          <w:szCs w:val="10"/>
          <w:lang w:val="uk-UA"/>
        </w:rPr>
      </w:pPr>
    </w:p>
    <w:p w:rsidR="00172DD7" w:rsidRDefault="00172DD7" w:rsidP="00172DD7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172DD7" w:rsidRDefault="00172DD7" w:rsidP="00172DD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Які функції є лінійними? Для лінійних функцій назвати </w:t>
      </w:r>
      <w:r>
        <w:rPr>
          <w:i/>
          <w:iCs/>
          <w:sz w:val="28"/>
          <w:szCs w:val="28"/>
          <w:lang w:val="en-US"/>
        </w:rPr>
        <w:t>k</w:t>
      </w:r>
      <w:r w:rsidRPr="00172DD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.</w:t>
      </w:r>
    </w:p>
    <w:p w:rsidR="00172DD7" w:rsidRDefault="00172DD7" w:rsidP="00172DD7">
      <w:pPr>
        <w:ind w:firstLine="540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у = х + </w:t>
      </w:r>
      <w:r>
        <w:rPr>
          <w:iCs/>
          <w:sz w:val="28"/>
          <w:szCs w:val="28"/>
          <w:lang w:val="uk-UA"/>
        </w:rPr>
        <w:t xml:space="preserve">5; 2) </w:t>
      </w:r>
      <w:r>
        <w:rPr>
          <w:i/>
          <w:iCs/>
          <w:sz w:val="28"/>
          <w:szCs w:val="28"/>
          <w:lang w:val="uk-UA"/>
        </w:rPr>
        <w:t>у = -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х; </w:t>
      </w:r>
      <w:r>
        <w:rPr>
          <w:iCs/>
          <w:sz w:val="28"/>
          <w:szCs w:val="28"/>
          <w:lang w:val="uk-UA"/>
        </w:rPr>
        <w:t xml:space="preserve">3) </w:t>
      </w:r>
      <w:r>
        <w:rPr>
          <w:iCs/>
          <w:position w:val="-24"/>
          <w:sz w:val="28"/>
          <w:szCs w:val="28"/>
          <w:lang w:val="uk-UA"/>
        </w:rPr>
        <w:object w:dxaOrig="735" w:dyaOrig="735">
          <v:shape id="_x0000_i1027" type="#_x0000_t75" style="width:36.75pt;height:36.75pt" o:ole="">
            <v:imagedata r:id="rId15" o:title=""/>
          </v:shape>
          <o:OLEObject Type="Embed" ProgID="Equation.3" ShapeID="_x0000_i1027" DrawAspect="Content" ObjectID="_1623085490" r:id="rId16"/>
        </w:objec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8; 5) </w:t>
      </w:r>
      <w:r>
        <w:rPr>
          <w:iCs/>
          <w:position w:val="-24"/>
          <w:sz w:val="28"/>
          <w:szCs w:val="28"/>
          <w:lang w:val="uk-UA"/>
        </w:rPr>
        <w:object w:dxaOrig="1230" w:dyaOrig="735">
          <v:shape id="_x0000_i1028" type="#_x0000_t75" style="width:61.5pt;height:36.75pt" o:ole="">
            <v:imagedata r:id="rId17" o:title=""/>
          </v:shape>
          <o:OLEObject Type="Embed" ProgID="Equation.3" ShapeID="_x0000_i1028" DrawAspect="Content" ObjectID="_1623085491" r:id="rId18"/>
        </w:object>
      </w:r>
      <w:r>
        <w:rPr>
          <w:iCs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6)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0;</w:t>
      </w:r>
    </w:p>
    <w:p w:rsidR="00172DD7" w:rsidRDefault="00172DD7" w:rsidP="00172DD7">
      <w:pPr>
        <w:ind w:firstLine="540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7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8)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4.</w:t>
      </w:r>
    </w:p>
    <w:p w:rsidR="00172DD7" w:rsidRDefault="00172DD7" w:rsidP="00172DD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Під яким кутом перетинає вісь </w:t>
      </w:r>
      <w:r>
        <w:rPr>
          <w:i/>
          <w:iCs/>
          <w:sz w:val="28"/>
          <w:szCs w:val="28"/>
          <w:lang w:val="uk-UA"/>
        </w:rPr>
        <w:t xml:space="preserve">Ох </w:t>
      </w:r>
      <w:r>
        <w:rPr>
          <w:sz w:val="28"/>
          <w:szCs w:val="28"/>
          <w:lang w:val="uk-UA"/>
        </w:rPr>
        <w:t>графік функції: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 xml:space="preserve">1)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= -3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+ 1; 2) </w:t>
      </w:r>
      <w:r>
        <w:rPr>
          <w:i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=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- 4?</w:t>
      </w:r>
    </w:p>
    <w:p w:rsidR="00172DD7" w:rsidRDefault="00172DD7" w:rsidP="00172DD7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якій точці він перетинає вісь </w:t>
      </w:r>
      <w:proofErr w:type="spellStart"/>
      <w:r>
        <w:rPr>
          <w:i/>
          <w:sz w:val="28"/>
          <w:szCs w:val="28"/>
          <w:lang w:val="uk-UA"/>
        </w:rPr>
        <w:t>Оу</w:t>
      </w:r>
      <w:proofErr w:type="spellEnd"/>
      <w:r>
        <w:rPr>
          <w:sz w:val="28"/>
          <w:szCs w:val="28"/>
          <w:lang w:val="uk-UA"/>
        </w:rPr>
        <w:t>?</w:t>
      </w:r>
    </w:p>
    <w:p w:rsidR="00172DD7" w:rsidRDefault="00172DD7" w:rsidP="00172DD7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172DD7" w:rsidRDefault="00172DD7" w:rsidP="00D537F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Побудуйте графік функції за даною формулою:</w:t>
      </w:r>
      <w:r>
        <w:rPr>
          <w:sz w:val="28"/>
          <w:szCs w:val="28"/>
          <w:lang w:val="uk-UA"/>
        </w:rPr>
        <w:br/>
      </w:r>
      <w:r w:rsidR="00D537F2" w:rsidRPr="00D537F2">
        <w:rPr>
          <w:b/>
          <w:iCs/>
          <w:sz w:val="28"/>
          <w:szCs w:val="28"/>
          <w:lang w:val="uk-UA"/>
        </w:rPr>
        <w:t>№782</w:t>
      </w:r>
    </w:p>
    <w:p w:rsidR="00172DD7" w:rsidRDefault="00172DD7" w:rsidP="00D537F2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проходить графік функції через точку: </w:t>
      </w:r>
      <w:r w:rsidR="00D537F2" w:rsidRPr="00D537F2">
        <w:rPr>
          <w:b/>
          <w:sz w:val="28"/>
          <w:szCs w:val="28"/>
          <w:lang w:val="uk-UA"/>
        </w:rPr>
        <w:t>№790</w:t>
      </w:r>
    </w:p>
    <w:p w:rsidR="00172DD7" w:rsidRDefault="00172DD7" w:rsidP="00FE29AB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Побудуйте   графік   функції   </w:t>
      </w:r>
      <w:r w:rsidR="00FE29AB" w:rsidRPr="00FE29AB">
        <w:rPr>
          <w:iCs/>
          <w:sz w:val="28"/>
          <w:szCs w:val="28"/>
          <w:lang w:val="uk-UA"/>
        </w:rPr>
        <w:t xml:space="preserve">і </w:t>
      </w:r>
      <w:proofErr w:type="spellStart"/>
      <w:r w:rsidR="00FE29AB" w:rsidRPr="00FE29AB">
        <w:rPr>
          <w:iCs/>
          <w:sz w:val="28"/>
          <w:szCs w:val="28"/>
          <w:lang w:val="uk-UA"/>
        </w:rPr>
        <w:t>дослідіть</w:t>
      </w:r>
      <w:proofErr w:type="spellEnd"/>
      <w:r w:rsidR="00FE29AB" w:rsidRPr="00FE29AB">
        <w:rPr>
          <w:iCs/>
          <w:sz w:val="28"/>
          <w:szCs w:val="28"/>
          <w:lang w:val="uk-UA"/>
        </w:rPr>
        <w:t xml:space="preserve"> його:</w:t>
      </w:r>
      <w:r w:rsidR="00FE29AB">
        <w:rPr>
          <w:iCs/>
          <w:sz w:val="28"/>
          <w:szCs w:val="28"/>
          <w:lang w:val="uk-UA"/>
        </w:rPr>
        <w:t xml:space="preserve"> </w:t>
      </w:r>
      <w:r w:rsidR="00FE29AB">
        <w:rPr>
          <w:b/>
          <w:iCs/>
          <w:sz w:val="28"/>
          <w:szCs w:val="28"/>
          <w:lang w:val="uk-UA"/>
        </w:rPr>
        <w:t>№796</w:t>
      </w:r>
    </w:p>
    <w:p w:rsidR="00172DD7" w:rsidRDefault="00172DD7" w:rsidP="00172DD7">
      <w:pPr>
        <w:rPr>
          <w:sz w:val="16"/>
          <w:szCs w:val="16"/>
          <w:lang w:val="uk-UA"/>
        </w:rPr>
      </w:pPr>
    </w:p>
    <w:p w:rsidR="00172DD7" w:rsidRDefault="00172DD7" w:rsidP="00172DD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172DD7" w:rsidRDefault="00172DD7" w:rsidP="00172DD7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називають нові поняття уроку. </w:t>
      </w:r>
    </w:p>
    <w:p w:rsidR="00172DD7" w:rsidRDefault="00172DD7" w:rsidP="00172DD7">
      <w:pPr>
        <w:numPr>
          <w:ilvl w:val="0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з функцій «зайва»? Чому?</w:t>
      </w:r>
    </w:p>
    <w:p w:rsidR="00172DD7" w:rsidRDefault="00172DD7" w:rsidP="00172DD7">
      <w:pPr>
        <w:ind w:firstLine="708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у = х </w:t>
      </w:r>
      <w:r>
        <w:rPr>
          <w:iCs/>
          <w:sz w:val="28"/>
          <w:szCs w:val="28"/>
          <w:lang w:val="uk-UA"/>
        </w:rPr>
        <w:t xml:space="preserve">– 1; 2) </w:t>
      </w:r>
      <w:r>
        <w:rPr>
          <w:i/>
          <w:iCs/>
          <w:sz w:val="28"/>
          <w:szCs w:val="28"/>
          <w:lang w:val="uk-UA"/>
        </w:rPr>
        <w:t xml:space="preserve">у = х + </w:t>
      </w:r>
      <w:r>
        <w:rPr>
          <w:iCs/>
          <w:sz w:val="28"/>
          <w:szCs w:val="28"/>
          <w:lang w:val="uk-UA"/>
        </w:rPr>
        <w:t xml:space="preserve">1; 3) </w:t>
      </w:r>
      <w:r>
        <w:rPr>
          <w:iCs/>
          <w:position w:val="-24"/>
          <w:sz w:val="28"/>
          <w:szCs w:val="28"/>
          <w:lang w:val="uk-UA"/>
        </w:rPr>
        <w:object w:dxaOrig="735" w:dyaOrig="735">
          <v:shape id="_x0000_i1029" type="#_x0000_t75" style="width:36.75pt;height:36.75pt" o:ole="">
            <v:imagedata r:id="rId19" o:title=""/>
          </v:shape>
          <o:OLEObject Type="Embed" ProgID="Equation.3" ShapeID="_x0000_i1029" DrawAspect="Content" ObjectID="_1623085492" r:id="rId20"/>
        </w:objec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4) </w:t>
      </w:r>
      <w:r>
        <w:rPr>
          <w:i/>
          <w:iCs/>
          <w:sz w:val="28"/>
          <w:szCs w:val="28"/>
          <w:lang w:val="uk-UA"/>
        </w:rPr>
        <w:t>у = -х.</w:t>
      </w:r>
    </w:p>
    <w:p w:rsidR="00172DD7" w:rsidRDefault="00172DD7" w:rsidP="00172DD7">
      <w:pPr>
        <w:rPr>
          <w:sz w:val="16"/>
          <w:szCs w:val="16"/>
          <w:lang w:val="uk-UA"/>
        </w:rPr>
      </w:pPr>
    </w:p>
    <w:p w:rsidR="00172DD7" w:rsidRDefault="00172DD7" w:rsidP="00172DD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Домашнє завдання</w:t>
      </w:r>
    </w:p>
    <w:p w:rsidR="00070456" w:rsidRDefault="00FE29AB" w:rsidP="00FE29AB">
      <w:pPr>
        <w:ind w:firstLine="540"/>
        <w:jc w:val="both"/>
      </w:pPr>
      <w:r>
        <w:rPr>
          <w:sz w:val="28"/>
          <w:szCs w:val="28"/>
          <w:lang w:val="uk-UA"/>
        </w:rPr>
        <w:t>§21, № 785(1, 2), 791</w:t>
      </w:r>
    </w:p>
    <w:sectPr w:rsidR="00070456" w:rsidSect="004A343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617"/>
    <w:multiLevelType w:val="hybridMultilevel"/>
    <w:tmpl w:val="0396CD00"/>
    <w:lvl w:ilvl="0" w:tplc="4A24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36424"/>
    <w:multiLevelType w:val="hybridMultilevel"/>
    <w:tmpl w:val="A124535A"/>
    <w:lvl w:ilvl="0" w:tplc="3F343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A249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BC2"/>
    <w:multiLevelType w:val="hybridMultilevel"/>
    <w:tmpl w:val="0820F2CC"/>
    <w:lvl w:ilvl="0" w:tplc="4A249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245C8"/>
    <w:multiLevelType w:val="hybridMultilevel"/>
    <w:tmpl w:val="D7B61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22419"/>
    <w:multiLevelType w:val="hybridMultilevel"/>
    <w:tmpl w:val="5030D150"/>
    <w:lvl w:ilvl="0" w:tplc="4A24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C5190"/>
    <w:multiLevelType w:val="hybridMultilevel"/>
    <w:tmpl w:val="DC2283F0"/>
    <w:lvl w:ilvl="0" w:tplc="4A249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F2228E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B25FD4"/>
    <w:multiLevelType w:val="hybridMultilevel"/>
    <w:tmpl w:val="432EAF30"/>
    <w:lvl w:ilvl="0" w:tplc="4A249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0092F"/>
    <w:multiLevelType w:val="hybridMultilevel"/>
    <w:tmpl w:val="1AB60962"/>
    <w:lvl w:ilvl="0" w:tplc="C89A49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4FB6"/>
    <w:multiLevelType w:val="hybridMultilevel"/>
    <w:tmpl w:val="AD4CD3A2"/>
    <w:lvl w:ilvl="0" w:tplc="4A249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34"/>
    <w:rsid w:val="00070456"/>
    <w:rsid w:val="00172DD7"/>
    <w:rsid w:val="004A3439"/>
    <w:rsid w:val="007A2FB1"/>
    <w:rsid w:val="00933134"/>
    <w:rsid w:val="00B61C11"/>
    <w:rsid w:val="00D537F2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EA8"/>
  <w15:chartTrackingRefBased/>
  <w15:docId w15:val="{A5937F8B-76DA-4CCD-8D46-872539A9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2019-01-30T16:47:00Z</dcterms:created>
  <dcterms:modified xsi:type="dcterms:W3CDTF">2019-06-26T17:12:00Z</dcterms:modified>
</cp:coreProperties>
</file>