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F" w:rsidRDefault="009C031F" w:rsidP="003C5E02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3C5E02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3C5E02">
        <w:rPr>
          <w:b/>
          <w:sz w:val="32"/>
          <w:szCs w:val="32"/>
          <w:lang w:val="uk-UA"/>
        </w:rPr>
        <w:t xml:space="preserve">№ </w:t>
      </w:r>
      <w:r>
        <w:rPr>
          <w:b/>
          <w:sz w:val="32"/>
          <w:szCs w:val="32"/>
          <w:lang w:val="uk-UA"/>
        </w:rPr>
        <w:t>8</w:t>
      </w:r>
    </w:p>
    <w:p w:rsidR="009C031F" w:rsidRDefault="009C031F" w:rsidP="009C031F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 xml:space="preserve">Системи  рівнянь з двома змінними </w:t>
      </w:r>
      <w:r>
        <w:rPr>
          <w:sz w:val="28"/>
          <w:szCs w:val="28"/>
          <w:highlight w:val="white"/>
          <w:lang w:val="uk-UA"/>
        </w:rPr>
        <w:t>Розв’язування систем двох лінійних рівнянь з двома змінними графічним способом</w:t>
      </w:r>
    </w:p>
    <w:p w:rsidR="009C031F" w:rsidRDefault="009C031F" w:rsidP="009C031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учнів про розв'язок системи рівнянь із двома змінними та графічний спосіб розв'язання систем лінійних рівнянь; виробити вміння: здійснювати перевірку, чи є пара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даної системи лінійних рівнянь; використовуючи навички побудови графіка лінійного рівняння з двома змінними, розв'язувати систему двох лінійних рівнянь графічним способом.</w:t>
      </w:r>
    </w:p>
    <w:p w:rsidR="009C031F" w:rsidRDefault="009C031F" w:rsidP="009C031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9C031F" w:rsidRDefault="009C031F" w:rsidP="009C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C031F" w:rsidRDefault="009C031F" w:rsidP="009C031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9C031F" w:rsidRDefault="009C031F" w:rsidP="009C031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Повідомляємо учням місце уроку в темі, перевіряємо готовність до уроку.</w:t>
      </w:r>
    </w:p>
    <w:p w:rsidR="009C031F" w:rsidRDefault="009C031F" w:rsidP="009C031F">
      <w:pPr>
        <w:rPr>
          <w:sz w:val="16"/>
          <w:szCs w:val="16"/>
          <w:lang w:val="uk-UA"/>
        </w:rPr>
      </w:pPr>
    </w:p>
    <w:p w:rsidR="009C031F" w:rsidRDefault="009C031F" w:rsidP="009C0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20354D" w:rsidRDefault="0020354D" w:rsidP="009C0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№961</w:t>
      </w:r>
    </w:p>
    <w:p w:rsidR="0020354D" w:rsidRDefault="0020354D" w:rsidP="009C031F">
      <w:pPr>
        <w:rPr>
          <w:b/>
          <w:sz w:val="28"/>
          <w:szCs w:val="28"/>
          <w:lang w:val="uk-UA"/>
        </w:rPr>
      </w:pPr>
      <w:r w:rsidRPr="0020354D">
        <w:rPr>
          <w:b/>
          <w:noProof/>
          <w:sz w:val="28"/>
          <w:szCs w:val="28"/>
        </w:rPr>
        <w:drawing>
          <wp:inline distT="0" distB="0" distL="0" distR="0">
            <wp:extent cx="3155253" cy="2040454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83" cy="20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4D" w:rsidRDefault="0020354D" w:rsidP="009C0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№982(2.4)</w:t>
      </w:r>
    </w:p>
    <w:p w:rsidR="0020354D" w:rsidRPr="00B047EB" w:rsidRDefault="00B047EB" w:rsidP="009C031F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08156" cy="3809894"/>
            <wp:effectExtent l="0" t="0" r="698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65" cy="381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1F" w:rsidRPr="0020354D" w:rsidRDefault="0020354D" w:rsidP="009C031F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0354D">
        <w:rPr>
          <w:b/>
          <w:sz w:val="28"/>
          <w:szCs w:val="28"/>
          <w:lang w:val="uk-UA"/>
        </w:rPr>
        <w:t>987(3, 4)</w:t>
      </w:r>
      <w:r w:rsidR="00B047EB" w:rsidRPr="00B047EB">
        <w:rPr>
          <w:b/>
          <w:sz w:val="28"/>
          <w:szCs w:val="28"/>
          <w:lang w:val="uk-UA"/>
        </w:rPr>
        <w:t xml:space="preserve"> </w:t>
      </w:r>
    </w:p>
    <w:p w:rsidR="00B047EB" w:rsidRPr="00E70B8D" w:rsidRDefault="00B047EB" w:rsidP="009C031F">
      <w:pPr>
        <w:rPr>
          <w:b/>
          <w:sz w:val="28"/>
          <w:szCs w:val="28"/>
        </w:rPr>
      </w:pPr>
      <w:r w:rsidRPr="00B047EB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60FEAE2" wp14:editId="4BB2972C">
            <wp:simplePos x="0" y="0"/>
            <wp:positionH relativeFrom="column">
              <wp:posOffset>-85579</wp:posOffset>
            </wp:positionH>
            <wp:positionV relativeFrom="paragraph">
              <wp:posOffset>32127</wp:posOffset>
            </wp:positionV>
            <wp:extent cx="4833620" cy="2213610"/>
            <wp:effectExtent l="0" t="0" r="5080" b="0"/>
            <wp:wrapTight wrapText="bothSides">
              <wp:wrapPolygon edited="0">
                <wp:start x="0" y="0"/>
                <wp:lineTo x="0" y="21377"/>
                <wp:lineTo x="21538" y="21377"/>
                <wp:lineTo x="2153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B047EB" w:rsidRPr="00E70B8D" w:rsidRDefault="00B047EB" w:rsidP="009C031F">
      <w:pPr>
        <w:rPr>
          <w:b/>
          <w:sz w:val="28"/>
          <w:szCs w:val="28"/>
        </w:rPr>
      </w:pPr>
    </w:p>
    <w:p w:rsidR="009C031F" w:rsidRDefault="009C031F" w:rsidP="009C031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9C031F" w:rsidRPr="00727D02" w:rsidRDefault="009C031F" w:rsidP="009C031F">
      <w:pPr>
        <w:rPr>
          <w:sz w:val="16"/>
          <w:szCs w:val="16"/>
        </w:rPr>
      </w:pPr>
    </w:p>
    <w:p w:rsidR="009C031F" w:rsidRDefault="009C031F" w:rsidP="009C0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Мотивація навчальної діяльності</w:t>
      </w:r>
    </w:p>
    <w:p w:rsidR="009C031F" w:rsidRDefault="009C031F" w:rsidP="009C031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Свідомому розумінню необхідності знайомства з новими поняття</w:t>
      </w:r>
      <w:r>
        <w:rPr>
          <w:sz w:val="28"/>
          <w:szCs w:val="28"/>
          <w:lang w:val="uk-UA"/>
        </w:rPr>
        <w:softHyphen/>
        <w:t>ми уроку (система лінійних рівнянь, розв'язок системи лінійних рівнянь) сприяють розв'язування конкретних задач (практичного змісту). Саме через приклади таких задач і вводяться нові поняття уроку.</w:t>
      </w:r>
    </w:p>
    <w:p w:rsidR="009C031F" w:rsidRDefault="009C031F" w:rsidP="009C031F">
      <w:pPr>
        <w:rPr>
          <w:sz w:val="16"/>
          <w:szCs w:val="16"/>
          <w:lang w:val="uk-UA"/>
        </w:rPr>
      </w:pPr>
    </w:p>
    <w:p w:rsidR="009C031F" w:rsidRDefault="009C031F" w:rsidP="009C031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V. Актуалізація опорних знань</w:t>
      </w:r>
    </w:p>
    <w:p w:rsidR="009C031F" w:rsidRDefault="009C031F" w:rsidP="009C031F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Запитання до класу</w:t>
      </w:r>
    </w:p>
    <w:p w:rsidR="009C031F" w:rsidRDefault="009C031F" w:rsidP="009C031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називається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рівняння з двома змінними? Чи є пара (2; 1)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рівняння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у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= -2; 3</w:t>
      </w:r>
      <w:r>
        <w:rPr>
          <w:i/>
          <w:iCs/>
          <w:sz w:val="28"/>
          <w:szCs w:val="28"/>
          <w:lang w:val="uk-UA"/>
        </w:rPr>
        <w:t xml:space="preserve">х – у = </w:t>
      </w:r>
      <w:r>
        <w:rPr>
          <w:iCs/>
          <w:sz w:val="28"/>
          <w:szCs w:val="28"/>
          <w:lang w:val="uk-UA"/>
        </w:rPr>
        <w:t>4;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3?</w:t>
      </w:r>
    </w:p>
    <w:p w:rsidR="009C031F" w:rsidRDefault="009C031F" w:rsidP="009C03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Яке рівняння з двома змінними називається лінійним? Наведіть при</w:t>
      </w:r>
      <w:r>
        <w:rPr>
          <w:sz w:val="28"/>
          <w:szCs w:val="28"/>
          <w:lang w:val="uk-UA"/>
        </w:rPr>
        <w:softHyphen/>
        <w:t>клад такого рівняння.</w:t>
      </w:r>
    </w:p>
    <w:p w:rsidR="009C031F" w:rsidRDefault="009C031F" w:rsidP="009C03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Яка фігура є графіком лінійного рівняння </w:t>
      </w:r>
      <w:r>
        <w:rPr>
          <w:i/>
          <w:iCs/>
          <w:sz w:val="28"/>
          <w:szCs w:val="28"/>
          <w:lang w:val="uk-UA"/>
        </w:rPr>
        <w:t xml:space="preserve">ах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= с, в якому хоча б один з коефіцієнтів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чи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не дорівнює 0? Як розташований у координатній площині графік рівняння </w:t>
      </w:r>
      <w:r>
        <w:rPr>
          <w:i/>
          <w:iCs/>
          <w:sz w:val="28"/>
          <w:szCs w:val="28"/>
          <w:lang w:val="uk-UA"/>
        </w:rPr>
        <w:t>х = т</w:t>
      </w:r>
      <w:r>
        <w:rPr>
          <w:iCs/>
          <w:sz w:val="28"/>
          <w:szCs w:val="28"/>
          <w:lang w:val="uk-UA"/>
        </w:rPr>
        <w:t>?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/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  <w:lang w:val="uk-UA"/>
        </w:rPr>
        <w:t>?</w:t>
      </w:r>
    </w:p>
    <w:p w:rsidR="009C031F" w:rsidRPr="009C031F" w:rsidRDefault="009C031F" w:rsidP="009C031F">
      <w:pPr>
        <w:rPr>
          <w:sz w:val="16"/>
          <w:szCs w:val="16"/>
        </w:rPr>
      </w:pPr>
      <w:bookmarkStart w:id="0" w:name="_GoBack"/>
      <w:bookmarkEnd w:id="0"/>
    </w:p>
    <w:p w:rsidR="009C031F" w:rsidRDefault="009C031F" w:rsidP="009C031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Вивчення нового матеріалу</w:t>
      </w:r>
    </w:p>
    <w:p w:rsidR="009C031F" w:rsidRDefault="009C031F" w:rsidP="009C031F">
      <w:pPr>
        <w:rPr>
          <w:sz w:val="16"/>
          <w:szCs w:val="16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3"/>
        <w:gridCol w:w="1081"/>
        <w:gridCol w:w="1081"/>
        <w:gridCol w:w="1081"/>
        <w:gridCol w:w="3774"/>
      </w:tblGrid>
      <w:tr w:rsidR="009C031F" w:rsidTr="003C5E02">
        <w:trPr>
          <w:trHeight w:val="6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лінійних рівнянь із двома змінними</w:t>
            </w:r>
          </w:p>
        </w:tc>
      </w:tr>
      <w:tr w:rsidR="009C031F" w:rsidTr="009C031F">
        <w:trPr>
          <w:trHeight w:val="612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Якщо потрібно знайти спільні розв'язки (двох) рівнянь (із двома змінними), то кажуть, що ці рівняння утворюють систему рівнянь.</w:t>
            </w:r>
          </w:p>
        </w:tc>
      </w:tr>
      <w:tr w:rsidR="009C031F" w:rsidTr="009C031F">
        <w:trPr>
          <w:trHeight w:val="612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AF2E58" w:rsidP="00AF2E58">
            <w:pPr>
              <w:jc w:val="center"/>
              <w:rPr>
                <w:sz w:val="28"/>
                <w:szCs w:val="28"/>
              </w:rPr>
            </w:pPr>
            <w:r w:rsidRPr="00AF2E58">
              <w:rPr>
                <w:noProof/>
                <w:sz w:val="28"/>
                <w:szCs w:val="28"/>
              </w:rPr>
              <w:drawing>
                <wp:inline distT="0" distB="0" distL="0" distR="0">
                  <wp:extent cx="1376680" cy="60261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F" w:rsidTr="009C031F">
        <w:trPr>
          <w:trHeight w:val="613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Наприклад: </w:t>
            </w:r>
            <w:r>
              <w:rPr>
                <w:position w:val="-30"/>
                <w:sz w:val="28"/>
                <w:szCs w:val="28"/>
                <w:lang w:val="en-US"/>
              </w:rPr>
              <w:object w:dxaOrig="121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6.75pt" o:ole="">
                  <v:imagedata r:id="rId9" o:title=""/>
                </v:shape>
                <o:OLEObject Type="Embed" ProgID="Equation.3" ShapeID="_x0000_i1025" DrawAspect="Content" ObjectID="_1623082641" r:id="rId10"/>
              </w:object>
            </w:r>
            <w:r>
              <w:rPr>
                <w:sz w:val="28"/>
                <w:szCs w:val="28"/>
                <w:lang w:val="uk-UA"/>
              </w:rPr>
              <w:t>— система двох лінійних рівнянь із двома змінними.</w:t>
            </w:r>
          </w:p>
        </w:tc>
      </w:tr>
      <w:tr w:rsidR="009C031F" w:rsidTr="009C031F">
        <w:trPr>
          <w:trHeight w:val="1893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P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proofErr w:type="spellStart"/>
            <w:r>
              <w:rPr>
                <w:sz w:val="28"/>
                <w:szCs w:val="28"/>
                <w:lang w:val="uk-UA"/>
              </w:rPr>
              <w:t>Розв'язком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системи рівнянь із двома змінними називається (впо</w:t>
            </w:r>
            <w:r>
              <w:rPr>
                <w:sz w:val="28"/>
                <w:szCs w:val="28"/>
                <w:lang w:val="uk-UA"/>
              </w:rPr>
              <w:softHyphen/>
              <w:t>рядкована) пара значень змінних, при яких кожне рівняння системи перетво</w:t>
            </w:r>
            <w:r>
              <w:rPr>
                <w:sz w:val="28"/>
                <w:szCs w:val="28"/>
                <w:lang w:val="uk-UA"/>
              </w:rPr>
              <w:softHyphen/>
              <w:t>рюється на правильну числову рівність.</w:t>
            </w:r>
          </w:p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Наприклад, пара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sz w:val="28"/>
                <w:szCs w:val="28"/>
                <w:lang w:val="uk-UA"/>
              </w:rPr>
              <w:t xml:space="preserve">2;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sz w:val="28"/>
                <w:szCs w:val="28"/>
                <w:lang w:val="uk-UA"/>
              </w:rPr>
              <w:t xml:space="preserve">1 (2; 1) є </w:t>
            </w:r>
            <w:proofErr w:type="spellStart"/>
            <w:r>
              <w:rPr>
                <w:sz w:val="28"/>
                <w:szCs w:val="28"/>
                <w:lang w:val="uk-UA"/>
              </w:rPr>
              <w:t>розв'язком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системи </w:t>
            </w:r>
            <w:r>
              <w:rPr>
                <w:position w:val="-30"/>
                <w:sz w:val="28"/>
                <w:szCs w:val="28"/>
                <w:lang w:val="en-US"/>
              </w:rPr>
              <w:object w:dxaOrig="1215" w:dyaOrig="720">
                <v:shape id="_x0000_i1026" type="#_x0000_t75" style="width:60.75pt;height:36.75pt" o:ole="">
                  <v:imagedata r:id="rId11" o:title=""/>
                </v:shape>
                <o:OLEObject Type="Embed" ProgID="Equation.3" ShapeID="_x0000_i1026" DrawAspect="Content" ObjectID="_1623082642" r:id="rId12"/>
              </w:object>
            </w:r>
            <w:r>
              <w:rPr>
                <w:sz w:val="28"/>
                <w:szCs w:val="28"/>
                <w:lang w:val="uk-UA"/>
              </w:rPr>
              <w:t xml:space="preserve">бо при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</w:p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=1 маємо: </w:t>
            </w:r>
            <w:r>
              <w:rPr>
                <w:position w:val="-30"/>
                <w:sz w:val="28"/>
                <w:szCs w:val="28"/>
                <w:lang w:val="en-US"/>
              </w:rPr>
              <w:object w:dxaOrig="1275" w:dyaOrig="720">
                <v:shape id="_x0000_i1027" type="#_x0000_t75" style="width:63.75pt;height:36.75pt" o:ole="">
                  <v:imagedata r:id="rId13" o:title=""/>
                </v:shape>
                <o:OLEObject Type="Embed" ProgID="Equation.3" ShapeID="_x0000_i1027" DrawAspect="Content" ObjectID="_1623082643" r:id="rId14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правильні числові рівності.</w:t>
            </w:r>
          </w:p>
        </w:tc>
      </w:tr>
      <w:tr w:rsidR="009C031F" w:rsidTr="009C031F">
        <w:trPr>
          <w:trHeight w:val="1043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Графічний спосіб розв'язування системи двох лінійних рівнянь із двома змінними: </w:t>
            </w:r>
            <w:r>
              <w:rPr>
                <w:position w:val="-30"/>
                <w:sz w:val="28"/>
                <w:szCs w:val="28"/>
                <w:lang w:val="en-US"/>
              </w:rPr>
              <w:object w:dxaOrig="2115" w:dyaOrig="720">
                <v:shape id="_x0000_i1028" type="#_x0000_t75" style="width:105.75pt;height:36.75pt" o:ole="">
                  <v:imagedata r:id="rId15" o:title=""/>
                </v:shape>
                <o:OLEObject Type="Embed" ProgID="Equation.3" ShapeID="_x0000_i1028" DrawAspect="Content" ObjectID="_1623082644" r:id="rId16"/>
              </w:object>
            </w:r>
          </w:p>
        </w:tc>
      </w:tr>
      <w:tr w:rsidR="009C031F" w:rsidTr="009C031F">
        <w:trPr>
          <w:trHeight w:val="6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Побудуємо графік кожного з рівнянь системи:</w:t>
            </w:r>
          </w:p>
        </w:tc>
      </w:tr>
      <w:tr w:rsidR="009C031F" w:rsidTr="009C031F">
        <w:trPr>
          <w:trHeight w:val="46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(1) </w:t>
            </w:r>
            <w:r>
              <w:rPr>
                <w:i/>
                <w:sz w:val="28"/>
                <w:szCs w:val="28"/>
                <w:lang w:val="uk-UA"/>
              </w:rPr>
              <w:t xml:space="preserve">у = х </w:t>
            </w:r>
            <w:r>
              <w:rPr>
                <w:sz w:val="28"/>
                <w:szCs w:val="28"/>
                <w:lang w:val="uk-UA"/>
              </w:rPr>
              <w:t xml:space="preserve">– 2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1F" w:rsidRDefault="009C031F">
            <w:pPr>
              <w:rPr>
                <w:sz w:val="28"/>
                <w:szCs w:val="28"/>
              </w:rPr>
            </w:pPr>
          </w:p>
        </w:tc>
      </w:tr>
      <w:tr w:rsidR="009C031F" w:rsidTr="003C5E02">
        <w:trPr>
          <w:trHeight w:val="465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1F" w:rsidRDefault="009C03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1F" w:rsidRDefault="009C03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C031F" w:rsidRDefault="009C031F" w:rsidP="009C031F"/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3"/>
        <w:gridCol w:w="1081"/>
        <w:gridCol w:w="1081"/>
        <w:gridCol w:w="1081"/>
        <w:gridCol w:w="3774"/>
      </w:tblGrid>
      <w:tr w:rsidR="009C031F" w:rsidTr="009C031F">
        <w:trPr>
          <w:trHeight w:val="409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= 2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2 </w:t>
            </w:r>
            <w:r>
              <w:rPr>
                <w:position w:val="-24"/>
                <w:sz w:val="28"/>
                <w:szCs w:val="28"/>
              </w:rPr>
              <w:object w:dxaOrig="1155" w:dyaOrig="615">
                <v:shape id="_x0000_i1029" type="#_x0000_t75" style="width:57.75pt;height:30.75pt" o:ole="">
                  <v:imagedata r:id="rId17" o:title=""/>
                </v:shape>
                <o:OLEObject Type="Embed" ProgID="Equation.3" ShapeID="_x0000_i1029" DrawAspect="Content" ObjectID="_1623082645" r:id="rId18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A4BEFD4" wp14:editId="2E3C6E7C">
                  <wp:extent cx="1798955" cy="15170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F" w:rsidTr="009C031F">
        <w:trPr>
          <w:trHeight w:val="374"/>
        </w:trPr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31F" w:rsidRDefault="009C03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420" w:dyaOrig="615">
                <v:shape id="_x0000_i1030" type="#_x0000_t75" style="width:21pt;height:30.75pt" o:ole="">
                  <v:imagedata r:id="rId20" o:title=""/>
                </v:shape>
                <o:OLEObject Type="Embed" ProgID="Equation.3" ShapeID="_x0000_i1030" DrawAspect="Content" ObjectID="_1623082646" r:id="rId21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31F" w:rsidRDefault="009C03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1F" w:rsidRDefault="009C03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C031F" w:rsidTr="009C031F">
        <w:trPr>
          <w:trHeight w:val="55"/>
        </w:trPr>
        <w:tc>
          <w:tcPr>
            <w:tcW w:w="5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31F" w:rsidRDefault="009C031F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Знайдемо координати точки перетину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</w:t>
            </w:r>
            <w:r>
              <w:rPr>
                <w:iCs/>
                <w:sz w:val="28"/>
                <w:szCs w:val="28"/>
                <w:lang w:val="uk-UA"/>
              </w:rPr>
              <w:t>);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9C031F" w:rsidRDefault="009C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)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 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шуканий розв'язок</w:t>
            </w: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1F" w:rsidRDefault="009C03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C031F" w:rsidRDefault="009C031F" w:rsidP="009C031F">
      <w:pPr>
        <w:rPr>
          <w:i/>
          <w:iCs/>
          <w:sz w:val="16"/>
          <w:szCs w:val="16"/>
          <w:lang w:val="uk-UA"/>
        </w:rPr>
      </w:pPr>
    </w:p>
    <w:p w:rsidR="00E70B8D" w:rsidRPr="00C72874" w:rsidRDefault="00AF2E58" w:rsidP="00E70B8D">
      <w:pPr>
        <w:pStyle w:val="a3"/>
        <w:numPr>
          <w:ilvl w:val="0"/>
          <w:numId w:val="7"/>
        </w:numPr>
        <w:rPr>
          <w:iCs/>
          <w:sz w:val="28"/>
          <w:szCs w:val="28"/>
          <w:lang w:val="uk-UA"/>
        </w:rPr>
      </w:pPr>
      <w:r w:rsidRPr="00E70B8D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0BB1FF" wp14:editId="58B84845">
            <wp:simplePos x="0" y="0"/>
            <wp:positionH relativeFrom="column">
              <wp:posOffset>34925</wp:posOffset>
            </wp:positionH>
            <wp:positionV relativeFrom="paragraph">
              <wp:posOffset>57785</wp:posOffset>
            </wp:positionV>
            <wp:extent cx="5596890" cy="3462655"/>
            <wp:effectExtent l="0" t="0" r="3810" b="4445"/>
            <wp:wrapTight wrapText="bothSides">
              <wp:wrapPolygon edited="0">
                <wp:start x="0" y="0"/>
                <wp:lineTo x="0" y="21509"/>
                <wp:lineTo x="21541" y="21509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AC1FBE" wp14:editId="4A4A88AD">
            <wp:simplePos x="0" y="0"/>
            <wp:positionH relativeFrom="column">
              <wp:posOffset>741045</wp:posOffset>
            </wp:positionH>
            <wp:positionV relativeFrom="paragraph">
              <wp:posOffset>330835</wp:posOffset>
            </wp:positionV>
            <wp:extent cx="3131185" cy="2190115"/>
            <wp:effectExtent l="0" t="0" r="0" b="635"/>
            <wp:wrapTopAndBottom/>
            <wp:docPr id="1" name="Рисунок 1" descr="ÐÐ°ÑÑÐ¸Ð½ÐºÐ¸ Ð¿Ð¾ Ð·Ð°Ð¿ÑÐ¾ÑÑ ÐºÑÐ»ÑÐºÑÑÑÑ ÑÐ¾Ð·Ð²'ÑÐ·ÐºÑÐ² ÑÐ¸ÑÑÐµÐ¼Ð¸ ÑÑÐ²Ð½Ñ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ÑÐ»ÑÐºÑÑÑÑ ÑÐ¾Ð·Ð²'ÑÐ·ÐºÑÐ² ÑÐ¸ÑÑÐµÐ¼Ð¸ ÑÑÐ²Ð½ÑÐ½Ñ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1F" w:rsidRDefault="009C031F" w:rsidP="009C031F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C72874" w:rsidRPr="00C72874" w:rsidRDefault="009C031F" w:rsidP="00C7287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є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системи   пара чисел:</w:t>
      </w:r>
      <w:r w:rsidR="00C72874">
        <w:rPr>
          <w:sz w:val="28"/>
          <w:szCs w:val="28"/>
          <w:lang w:val="uk-UA"/>
        </w:rPr>
        <w:t xml:space="preserve"> </w:t>
      </w:r>
      <w:r w:rsidR="00C72874" w:rsidRPr="00C72874">
        <w:rPr>
          <w:b/>
          <w:sz w:val="28"/>
          <w:szCs w:val="28"/>
          <w:lang w:val="uk-UA"/>
        </w:rPr>
        <w:t>№1002</w:t>
      </w:r>
    </w:p>
    <w:p w:rsidR="009C031F" w:rsidRPr="00727D02" w:rsidRDefault="009C031F" w:rsidP="009C031F">
      <w:pPr>
        <w:ind w:left="540" w:hanging="540"/>
        <w:jc w:val="both"/>
        <w:rPr>
          <w:b/>
          <w:sz w:val="28"/>
          <w:szCs w:val="28"/>
        </w:rPr>
      </w:pPr>
      <w:r w:rsidRPr="00727D02">
        <w:rPr>
          <w:b/>
          <w:sz w:val="28"/>
          <w:szCs w:val="28"/>
          <w:lang w:val="uk-UA"/>
        </w:rPr>
        <w:lastRenderedPageBreak/>
        <w:t xml:space="preserve">Звертаємо увагу учнів, що в разі, коли пара </w:t>
      </w:r>
      <w:r w:rsidRPr="00727D02">
        <w:rPr>
          <w:b/>
          <w:iCs/>
          <w:sz w:val="28"/>
          <w:szCs w:val="28"/>
          <w:lang w:val="uk-UA"/>
        </w:rPr>
        <w:t>(</w:t>
      </w:r>
      <w:r w:rsidRPr="00727D02">
        <w:rPr>
          <w:b/>
          <w:i/>
          <w:iCs/>
          <w:sz w:val="28"/>
          <w:szCs w:val="28"/>
          <w:lang w:val="uk-UA"/>
        </w:rPr>
        <w:t>х</w:t>
      </w:r>
      <w:r w:rsidRPr="00727D02">
        <w:rPr>
          <w:b/>
          <w:iCs/>
          <w:sz w:val="28"/>
          <w:szCs w:val="28"/>
          <w:lang w:val="uk-UA"/>
        </w:rPr>
        <w:t>;</w:t>
      </w:r>
      <w:r w:rsidRPr="00727D02">
        <w:rPr>
          <w:b/>
          <w:i/>
          <w:iCs/>
          <w:sz w:val="28"/>
          <w:szCs w:val="28"/>
          <w:lang w:val="uk-UA"/>
        </w:rPr>
        <w:t xml:space="preserve"> у</w:t>
      </w:r>
      <w:r w:rsidRPr="00727D02">
        <w:rPr>
          <w:b/>
          <w:iCs/>
          <w:sz w:val="28"/>
          <w:szCs w:val="28"/>
          <w:lang w:val="uk-UA"/>
        </w:rPr>
        <w:t>)</w:t>
      </w:r>
      <w:r w:rsidRPr="00727D02">
        <w:rPr>
          <w:b/>
          <w:i/>
          <w:iCs/>
          <w:sz w:val="28"/>
          <w:szCs w:val="28"/>
          <w:lang w:val="uk-UA"/>
        </w:rPr>
        <w:t xml:space="preserve"> </w:t>
      </w:r>
      <w:r w:rsidRPr="00727D02">
        <w:rPr>
          <w:b/>
          <w:sz w:val="28"/>
          <w:szCs w:val="28"/>
          <w:lang w:val="uk-UA"/>
        </w:rPr>
        <w:t xml:space="preserve">не є </w:t>
      </w:r>
      <w:proofErr w:type="spellStart"/>
      <w:r w:rsidRPr="00727D02">
        <w:rPr>
          <w:b/>
          <w:sz w:val="28"/>
          <w:szCs w:val="28"/>
          <w:lang w:val="uk-UA"/>
        </w:rPr>
        <w:t>розв'язком</w:t>
      </w:r>
      <w:proofErr w:type="spellEnd"/>
      <w:r w:rsidRPr="00727D02">
        <w:rPr>
          <w:b/>
          <w:sz w:val="28"/>
          <w:szCs w:val="28"/>
          <w:lang w:val="uk-UA"/>
        </w:rPr>
        <w:t xml:space="preserve"> першого із рівнянь системи, для другого рівнян</w:t>
      </w:r>
      <w:r w:rsidRPr="00727D02">
        <w:rPr>
          <w:b/>
          <w:sz w:val="28"/>
          <w:szCs w:val="28"/>
          <w:lang w:val="uk-UA"/>
        </w:rPr>
        <w:softHyphen/>
        <w:t xml:space="preserve">ня її вже не треба перевіряти — така пара не буде </w:t>
      </w:r>
      <w:proofErr w:type="spellStart"/>
      <w:r w:rsidRPr="00727D02">
        <w:rPr>
          <w:b/>
          <w:sz w:val="28"/>
          <w:szCs w:val="28"/>
          <w:lang w:val="uk-UA"/>
        </w:rPr>
        <w:t>розв'язком</w:t>
      </w:r>
      <w:proofErr w:type="spellEnd"/>
      <w:r w:rsidRPr="00727D02">
        <w:rPr>
          <w:b/>
          <w:sz w:val="28"/>
          <w:szCs w:val="28"/>
          <w:lang w:val="uk-UA"/>
        </w:rPr>
        <w:t xml:space="preserve"> системи (за означенням).</w:t>
      </w:r>
    </w:p>
    <w:p w:rsidR="009C031F" w:rsidRPr="00C72874" w:rsidRDefault="009C031F" w:rsidP="00C7287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рисунках зображено графіки рівнянь із двома</w:t>
      </w:r>
      <w:r w:rsidR="00C72874">
        <w:rPr>
          <w:sz w:val="28"/>
          <w:szCs w:val="28"/>
          <w:lang w:val="uk-UA"/>
        </w:rPr>
        <w:t xml:space="preserve"> змінними, що складають системи. </w:t>
      </w:r>
      <w:r>
        <w:rPr>
          <w:sz w:val="28"/>
          <w:szCs w:val="28"/>
          <w:lang w:val="uk-UA"/>
        </w:rPr>
        <w:t xml:space="preserve">За графіком знайдіть </w:t>
      </w:r>
      <w:r w:rsidR="00C72874">
        <w:rPr>
          <w:sz w:val="28"/>
          <w:szCs w:val="28"/>
          <w:lang w:val="uk-UA"/>
        </w:rPr>
        <w:t xml:space="preserve">кількість </w:t>
      </w:r>
      <w:proofErr w:type="spellStart"/>
      <w:r w:rsidR="00C72874">
        <w:rPr>
          <w:sz w:val="28"/>
          <w:szCs w:val="28"/>
          <w:lang w:val="uk-UA"/>
        </w:rPr>
        <w:t>розв'язків</w:t>
      </w:r>
      <w:proofErr w:type="spellEnd"/>
      <w:r w:rsidR="00C72874">
        <w:rPr>
          <w:sz w:val="28"/>
          <w:szCs w:val="28"/>
          <w:lang w:val="uk-UA"/>
        </w:rPr>
        <w:t xml:space="preserve"> систем цих рівнянь: </w:t>
      </w:r>
      <w:r w:rsidR="00C72874">
        <w:rPr>
          <w:b/>
          <w:sz w:val="28"/>
          <w:szCs w:val="28"/>
          <w:lang w:val="uk-UA"/>
        </w:rPr>
        <w:t>№1004</w:t>
      </w:r>
      <w:r>
        <w:rPr>
          <w:sz w:val="28"/>
          <w:szCs w:val="28"/>
          <w:lang w:val="uk-UA"/>
        </w:rPr>
        <w:t xml:space="preserve">  </w:t>
      </w:r>
    </w:p>
    <w:p w:rsidR="00AF2E58" w:rsidRDefault="00AF2E58" w:rsidP="009C031F">
      <w:pPr>
        <w:ind w:firstLine="540"/>
        <w:rPr>
          <w:b/>
          <w:i/>
          <w:iCs/>
          <w:sz w:val="28"/>
          <w:szCs w:val="28"/>
          <w:lang w:val="uk-UA"/>
        </w:rPr>
      </w:pPr>
    </w:p>
    <w:p w:rsidR="009C031F" w:rsidRDefault="009C031F" w:rsidP="009C031F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9C031F" w:rsidRPr="00C72874" w:rsidRDefault="009C031F" w:rsidP="00C728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графічно систему рівнянь:</w:t>
      </w:r>
      <w:r w:rsidR="00C72874">
        <w:rPr>
          <w:b/>
          <w:sz w:val="28"/>
          <w:szCs w:val="28"/>
          <w:lang w:val="uk-UA"/>
        </w:rPr>
        <w:t>№1009</w:t>
      </w:r>
    </w:p>
    <w:p w:rsidR="009C031F" w:rsidRDefault="009C031F" w:rsidP="009C031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виконуючи побудови, </w:t>
      </w:r>
      <w:r w:rsidR="00C72874">
        <w:rPr>
          <w:sz w:val="28"/>
          <w:szCs w:val="28"/>
          <w:lang w:val="uk-UA"/>
        </w:rPr>
        <w:t>з’ясуйте, чи має система розв’язки: №</w:t>
      </w:r>
      <w:r w:rsidR="00C72874">
        <w:rPr>
          <w:b/>
          <w:sz w:val="28"/>
          <w:szCs w:val="28"/>
          <w:lang w:val="uk-UA"/>
        </w:rPr>
        <w:t>1015</w:t>
      </w:r>
    </w:p>
    <w:p w:rsidR="009C031F" w:rsidRDefault="009C031F" w:rsidP="009C031F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Підсумки уроку</w:t>
      </w:r>
      <w:r>
        <w:rPr>
          <w:b/>
          <w:sz w:val="28"/>
          <w:szCs w:val="28"/>
          <w:lang w:val="uk-UA"/>
        </w:rPr>
        <w:br/>
      </w:r>
      <w:r>
        <w:rPr>
          <w:b/>
          <w:i/>
          <w:iCs/>
          <w:sz w:val="28"/>
          <w:szCs w:val="28"/>
          <w:lang w:val="uk-UA"/>
        </w:rPr>
        <w:t>Контрольні запитання</w:t>
      </w:r>
    </w:p>
    <w:p w:rsidR="009C031F" w:rsidRDefault="009C031F" w:rsidP="009C031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називається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системи двох рівнянь з двома змінними?</w:t>
      </w:r>
    </w:p>
    <w:p w:rsidR="009C031F" w:rsidRDefault="009C031F" w:rsidP="009C031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розв'язати систему рівнянь?</w:t>
      </w:r>
    </w:p>
    <w:p w:rsidR="009C031F" w:rsidRDefault="009C031F" w:rsidP="009C031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перевірити, чи є дана пара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системи?</w:t>
      </w:r>
    </w:p>
    <w:p w:rsidR="009C031F" w:rsidRDefault="009C031F" w:rsidP="009C031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розв'язок системи рівнянь графічним способом?</w:t>
      </w:r>
    </w:p>
    <w:p w:rsidR="009C031F" w:rsidRDefault="009C031F" w:rsidP="009C031F">
      <w:pPr>
        <w:rPr>
          <w:sz w:val="16"/>
          <w:szCs w:val="16"/>
          <w:lang w:val="uk-UA"/>
        </w:rPr>
      </w:pPr>
    </w:p>
    <w:p w:rsidR="009C031F" w:rsidRDefault="009C031F" w:rsidP="009C0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Домашнє завдання</w:t>
      </w:r>
    </w:p>
    <w:p w:rsidR="00A07535" w:rsidRPr="00065DB7" w:rsidRDefault="00C72874" w:rsidP="009C031F">
      <w:pPr>
        <w:rPr>
          <w:sz w:val="28"/>
          <w:szCs w:val="28"/>
          <w:lang w:val="uk-UA"/>
        </w:rPr>
      </w:pPr>
      <w:r w:rsidRPr="00065DB7">
        <w:rPr>
          <w:sz w:val="28"/>
          <w:szCs w:val="28"/>
        </w:rPr>
        <w:t>§</w:t>
      </w:r>
      <w:r w:rsidR="00065DB7" w:rsidRPr="00065DB7">
        <w:rPr>
          <w:sz w:val="28"/>
          <w:szCs w:val="28"/>
          <w:lang w:val="uk-UA"/>
        </w:rPr>
        <w:t>27, №1010(1,4), 1016</w:t>
      </w:r>
    </w:p>
    <w:sectPr w:rsidR="00A07535" w:rsidRPr="00065DB7" w:rsidSect="009C031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09F"/>
    <w:multiLevelType w:val="hybridMultilevel"/>
    <w:tmpl w:val="F5824258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02127"/>
    <w:multiLevelType w:val="hybridMultilevel"/>
    <w:tmpl w:val="17A6AF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4DA1A16"/>
    <w:multiLevelType w:val="hybridMultilevel"/>
    <w:tmpl w:val="B2447A9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31E62"/>
    <w:multiLevelType w:val="hybridMultilevel"/>
    <w:tmpl w:val="9BDA69F8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A3595"/>
    <w:multiLevelType w:val="hybridMultilevel"/>
    <w:tmpl w:val="3E28F42A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14517A"/>
    <w:multiLevelType w:val="hybridMultilevel"/>
    <w:tmpl w:val="F4F29EA4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F3"/>
    <w:rsid w:val="00065DB7"/>
    <w:rsid w:val="0020354D"/>
    <w:rsid w:val="0023526A"/>
    <w:rsid w:val="003C5E02"/>
    <w:rsid w:val="005B1C63"/>
    <w:rsid w:val="00727D02"/>
    <w:rsid w:val="007E2A0D"/>
    <w:rsid w:val="009C031F"/>
    <w:rsid w:val="00A07535"/>
    <w:rsid w:val="00AF2E58"/>
    <w:rsid w:val="00B047EB"/>
    <w:rsid w:val="00C72874"/>
    <w:rsid w:val="00E63BF3"/>
    <w:rsid w:val="00E70B8D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6FB"/>
  <w15:chartTrackingRefBased/>
  <w15:docId w15:val="{45FE8B76-6C0B-4008-8A25-F9890C6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2019-03-13T15:00:00Z</dcterms:created>
  <dcterms:modified xsi:type="dcterms:W3CDTF">2019-06-26T16:30:00Z</dcterms:modified>
</cp:coreProperties>
</file>