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FA" w:rsidRDefault="004E054A" w:rsidP="001633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</w:t>
      </w:r>
      <w:r w:rsidR="0016338B" w:rsidRPr="0016338B">
        <w:rPr>
          <w:b/>
          <w:iCs/>
          <w:sz w:val="28"/>
          <w:szCs w:val="28"/>
          <w:lang w:val="uk-UA"/>
        </w:rPr>
        <w:t xml:space="preserve"> </w:t>
      </w:r>
      <w:r w:rsidR="0016338B">
        <w:rPr>
          <w:b/>
          <w:iCs/>
          <w:sz w:val="28"/>
          <w:szCs w:val="28"/>
          <w:lang w:val="uk-UA"/>
        </w:rPr>
        <w:t>в темі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10</w:t>
      </w:r>
    </w:p>
    <w:p w:rsidR="0016338B" w:rsidRDefault="009E54FA" w:rsidP="0016338B">
      <w:pPr>
        <w:ind w:left="851" w:hanging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 w:rsidR="0016338B" w:rsidRPr="0016338B">
        <w:rPr>
          <w:sz w:val="28"/>
          <w:szCs w:val="28"/>
          <w:lang w:val="uk-UA"/>
        </w:rPr>
        <w:t>Узагальнення та систематизація знань,  підготовка до контрольної роботи</w:t>
      </w:r>
    </w:p>
    <w:p w:rsidR="009E54FA" w:rsidRPr="0016338B" w:rsidRDefault="009E54FA" w:rsidP="0016338B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повторити, систематизувати та узагальнити знання учнів щодо</w:t>
      </w:r>
      <w:r w:rsidR="0016338B">
        <w:rPr>
          <w:sz w:val="28"/>
          <w:szCs w:val="28"/>
          <w:lang w:val="uk-UA"/>
        </w:rPr>
        <w:t xml:space="preserve"> теореми Піфагора,</w:t>
      </w:r>
      <w:r>
        <w:rPr>
          <w:sz w:val="28"/>
          <w:szCs w:val="28"/>
          <w:lang w:val="uk-UA"/>
        </w:rPr>
        <w:t xml:space="preserve"> змісту означень тригонометричних функцій гострих кутів, формул доповнення; правил знаходжен</w:t>
      </w:r>
      <w:r>
        <w:rPr>
          <w:sz w:val="28"/>
          <w:szCs w:val="28"/>
          <w:lang w:val="uk-UA"/>
        </w:rPr>
        <w:softHyphen/>
        <w:t>ня сторін прямокутного трикутника, а також схем розв'</w:t>
      </w:r>
      <w:r w:rsidR="0016338B">
        <w:rPr>
          <w:sz w:val="28"/>
          <w:szCs w:val="28"/>
          <w:lang w:val="uk-UA"/>
        </w:rPr>
        <w:t>язання прямо</w:t>
      </w:r>
      <w:r w:rsidR="0016338B">
        <w:rPr>
          <w:sz w:val="28"/>
          <w:szCs w:val="28"/>
          <w:lang w:val="uk-UA"/>
        </w:rPr>
        <w:softHyphen/>
        <w:t>кутних трикутників; п</w:t>
      </w:r>
      <w:r>
        <w:rPr>
          <w:sz w:val="28"/>
          <w:szCs w:val="28"/>
          <w:lang w:val="uk-UA"/>
        </w:rPr>
        <w:t>овторити, систематизувати та узагальнити вміння учнів щодо застосування вивчених тверджень для розв'язування завдань на обчислення значень тригонометричних функцій; спрощення виразів, що містять тригонометричні функції одного й того самого кута; розв'язування прямокутних трикутників та задач на визначення елементів чотирикутників через елементи прямокутних трикутників.</w:t>
      </w:r>
    </w:p>
    <w:p w:rsidR="009E54FA" w:rsidRDefault="009E54FA" w:rsidP="009E54FA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узагальнення та систематизація знань.</w:t>
      </w:r>
    </w:p>
    <w:p w:rsidR="009E54FA" w:rsidRDefault="009E54FA" w:rsidP="009E54F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</w:t>
      </w:r>
      <w:r w:rsidR="0016338B">
        <w:rPr>
          <w:sz w:val="28"/>
          <w:szCs w:val="28"/>
          <w:lang w:val="uk-UA"/>
        </w:rPr>
        <w:t xml:space="preserve">опорні </w:t>
      </w:r>
      <w:r>
        <w:rPr>
          <w:sz w:val="28"/>
          <w:szCs w:val="28"/>
          <w:lang w:val="uk-UA"/>
        </w:rPr>
        <w:t>конспект</w:t>
      </w:r>
      <w:r w:rsidR="0016338B">
        <w:rPr>
          <w:sz w:val="28"/>
          <w:szCs w:val="28"/>
          <w:lang w:val="uk-UA"/>
        </w:rPr>
        <w:t>и</w:t>
      </w:r>
    </w:p>
    <w:p w:rsidR="009E54FA" w:rsidRDefault="009E54FA" w:rsidP="009E5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E54FA" w:rsidRDefault="009E54FA" w:rsidP="009E54FA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9E54FA" w:rsidRDefault="009E54FA" w:rsidP="009E54FA">
      <w:pPr>
        <w:rPr>
          <w:b/>
          <w:sz w:val="16"/>
          <w:szCs w:val="16"/>
          <w:lang w:val="uk-UA"/>
        </w:rPr>
      </w:pPr>
    </w:p>
    <w:p w:rsidR="009E54FA" w:rsidRDefault="009E54FA" w:rsidP="009E54F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4E054A" w:rsidRDefault="004E054A" w:rsidP="004E054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№765(1)</w:t>
      </w:r>
    </w:p>
    <w:p w:rsidR="004E054A" w:rsidRDefault="004E054A" w:rsidP="004E054A">
      <w:pPr>
        <w:rPr>
          <w:b/>
          <w:sz w:val="28"/>
          <w:szCs w:val="28"/>
          <w:lang w:val="uk-UA"/>
        </w:rPr>
      </w:pPr>
      <w:r w:rsidRPr="004E054A">
        <w:rPr>
          <w:b/>
          <w:noProof/>
          <w:sz w:val="28"/>
          <w:szCs w:val="28"/>
        </w:rPr>
        <w:drawing>
          <wp:inline distT="0" distB="0" distL="0" distR="0">
            <wp:extent cx="54197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4A" w:rsidRDefault="004E054A" w:rsidP="004E054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№767(1, 2)</w:t>
      </w:r>
    </w:p>
    <w:p w:rsidR="004E054A" w:rsidRDefault="009B6A5F" w:rsidP="004E054A">
      <w:pPr>
        <w:rPr>
          <w:b/>
          <w:sz w:val="28"/>
          <w:szCs w:val="28"/>
          <w:lang w:val="uk-UA"/>
        </w:rPr>
      </w:pPr>
      <w:r w:rsidRPr="009B6A5F">
        <w:rPr>
          <w:b/>
          <w:noProof/>
          <w:sz w:val="28"/>
          <w:szCs w:val="28"/>
        </w:rPr>
        <w:drawing>
          <wp:inline distT="0" distB="0" distL="0" distR="0">
            <wp:extent cx="5572125" cy="1857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4A" w:rsidRPr="004E054A" w:rsidRDefault="004E054A" w:rsidP="004E054A">
      <w:pPr>
        <w:rPr>
          <w:b/>
        </w:rPr>
      </w:pPr>
      <w:r>
        <w:rPr>
          <w:b/>
          <w:sz w:val="28"/>
          <w:szCs w:val="28"/>
          <w:lang w:val="uk-UA"/>
        </w:rPr>
        <w:t>№</w:t>
      </w:r>
      <w:r w:rsidRPr="004E054A">
        <w:rPr>
          <w:b/>
          <w:sz w:val="28"/>
          <w:szCs w:val="28"/>
          <w:lang w:val="uk-UA"/>
        </w:rPr>
        <w:t>761</w:t>
      </w:r>
    </w:p>
    <w:p w:rsidR="009E54FA" w:rsidRDefault="009B6A5F" w:rsidP="009E54FA">
      <w:pPr>
        <w:rPr>
          <w:sz w:val="16"/>
          <w:szCs w:val="16"/>
          <w:lang w:val="uk-UA"/>
        </w:rPr>
      </w:pPr>
      <w:r w:rsidRPr="009B6A5F">
        <w:rPr>
          <w:noProof/>
          <w:sz w:val="16"/>
          <w:szCs w:val="16"/>
        </w:rPr>
        <w:drawing>
          <wp:inline distT="0" distB="0" distL="0" distR="0">
            <wp:extent cx="4048125" cy="49442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22" cy="5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FA" w:rsidRDefault="009E54FA" w:rsidP="009E54F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9E54FA" w:rsidRDefault="009E54FA" w:rsidP="009E54F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Основна дидактична мета та завдання на урок цілком </w:t>
      </w:r>
      <w:proofErr w:type="spellStart"/>
      <w:r>
        <w:rPr>
          <w:sz w:val="28"/>
          <w:szCs w:val="28"/>
          <w:lang w:val="uk-UA"/>
        </w:rPr>
        <w:t>логічно</w:t>
      </w:r>
      <w:proofErr w:type="spellEnd"/>
      <w:r>
        <w:rPr>
          <w:sz w:val="28"/>
          <w:szCs w:val="28"/>
          <w:lang w:val="uk-UA"/>
        </w:rPr>
        <w:t xml:space="preserve"> випливають з його місця в темі — оскільки урок є останнім, підсумковим, то головним є питання про повторення, узагальнення та систематизацію знань та вмінь, набутих учнями в ході вивчення теми. Таке формулювання мети створює відповідну мотивацію діяльності учнів.</w:t>
      </w:r>
    </w:p>
    <w:p w:rsidR="009E54FA" w:rsidRDefault="009E54FA" w:rsidP="009E54FA">
      <w:pPr>
        <w:rPr>
          <w:sz w:val="16"/>
          <w:szCs w:val="16"/>
          <w:lang w:val="uk-UA"/>
        </w:rPr>
      </w:pPr>
    </w:p>
    <w:p w:rsidR="009E54FA" w:rsidRDefault="009E54FA" w:rsidP="009E54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Повторення та систематизація опорних знань</w:t>
      </w:r>
    </w:p>
    <w:p w:rsidR="009E54FA" w:rsidRDefault="009E54FA" w:rsidP="009E54FA">
      <w:pPr>
        <w:rPr>
          <w:sz w:val="16"/>
          <w:szCs w:val="16"/>
          <w:lang w:val="uk-UA"/>
        </w:rPr>
      </w:pPr>
    </w:p>
    <w:p w:rsidR="009E54FA" w:rsidRPr="009E54FA" w:rsidRDefault="009E54FA" w:rsidP="009E54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9E54F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Повторення та систематизація вмінь</w:t>
      </w:r>
    </w:p>
    <w:p w:rsidR="00415DE0" w:rsidRPr="00415DE0" w:rsidRDefault="00415DE0" w:rsidP="009E54F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15DE0">
        <w:rPr>
          <w:sz w:val="28"/>
          <w:szCs w:val="28"/>
          <w:lang w:val="uk-UA"/>
        </w:rPr>
        <w:t>теорема Піфагора:</w:t>
      </w:r>
      <w:r>
        <w:rPr>
          <w:sz w:val="52"/>
          <w:szCs w:val="52"/>
          <w:lang w:val="uk-UA"/>
        </w:rPr>
        <w:t xml:space="preserve"> </w:t>
      </w:r>
      <w:r w:rsidRPr="00415DE0">
        <w:rPr>
          <w:b/>
          <w:sz w:val="28"/>
          <w:szCs w:val="28"/>
          <w:lang w:val="uk-UA"/>
        </w:rPr>
        <w:t>№776</w:t>
      </w:r>
    </w:p>
    <w:p w:rsidR="00415DE0" w:rsidRDefault="00415DE0" w:rsidP="009E54F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D20A9">
        <w:rPr>
          <w:sz w:val="28"/>
          <w:szCs w:val="28"/>
          <w:lang w:val="uk-UA"/>
        </w:rPr>
        <w:lastRenderedPageBreak/>
        <w:t>знаходження похилої:</w:t>
      </w:r>
      <w:r>
        <w:rPr>
          <w:b/>
          <w:sz w:val="28"/>
          <w:szCs w:val="28"/>
          <w:lang w:val="uk-UA"/>
        </w:rPr>
        <w:t xml:space="preserve"> №</w:t>
      </w:r>
      <w:r w:rsidR="003D20A9">
        <w:rPr>
          <w:b/>
          <w:sz w:val="28"/>
          <w:szCs w:val="28"/>
          <w:lang w:val="uk-UA"/>
        </w:rPr>
        <w:t>794</w:t>
      </w:r>
    </w:p>
    <w:p w:rsidR="009E54FA" w:rsidRDefault="009E54FA" w:rsidP="009E54F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обчислення значення однієї з тригонометричних функцій певного </w:t>
      </w:r>
      <w:r w:rsidR="003D20A9">
        <w:rPr>
          <w:sz w:val="28"/>
          <w:szCs w:val="28"/>
          <w:lang w:val="uk-UA"/>
        </w:rPr>
        <w:t xml:space="preserve">гострого кута через відому іншу: </w:t>
      </w:r>
      <w:r w:rsidR="003D20A9" w:rsidRPr="003D20A9">
        <w:rPr>
          <w:b/>
          <w:sz w:val="28"/>
          <w:szCs w:val="28"/>
          <w:lang w:val="uk-UA"/>
        </w:rPr>
        <w:t>№796</w:t>
      </w:r>
    </w:p>
    <w:p w:rsidR="009E54FA" w:rsidRPr="003D20A9" w:rsidRDefault="009E54FA" w:rsidP="009E54F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розв'я</w:t>
      </w:r>
      <w:r w:rsidR="003D20A9">
        <w:rPr>
          <w:sz w:val="28"/>
          <w:szCs w:val="28"/>
          <w:lang w:val="uk-UA"/>
        </w:rPr>
        <w:t xml:space="preserve">зування прямокутних трикутників: </w:t>
      </w:r>
      <w:r w:rsidR="003D20A9" w:rsidRPr="003D20A9">
        <w:rPr>
          <w:b/>
          <w:sz w:val="28"/>
          <w:szCs w:val="28"/>
          <w:lang w:val="uk-UA"/>
        </w:rPr>
        <w:t>№802</w:t>
      </w:r>
    </w:p>
    <w:p w:rsidR="003D20A9" w:rsidRPr="003D20A9" w:rsidRDefault="003D20A9" w:rsidP="003D20A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буквеній формі: </w:t>
      </w:r>
      <w:r w:rsidRPr="003D20A9">
        <w:rPr>
          <w:b/>
          <w:sz w:val="28"/>
          <w:szCs w:val="28"/>
          <w:lang w:val="uk-UA"/>
        </w:rPr>
        <w:t>№746</w:t>
      </w:r>
    </w:p>
    <w:p w:rsidR="009E54FA" w:rsidRDefault="009E54FA" w:rsidP="009E54F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знаходження елементів чотирикутників через елементи </w:t>
      </w:r>
      <w:r w:rsidR="00FA1E8D">
        <w:rPr>
          <w:sz w:val="28"/>
          <w:szCs w:val="28"/>
          <w:lang w:val="uk-UA"/>
        </w:rPr>
        <w:t xml:space="preserve">прямокутних трикутників: </w:t>
      </w:r>
      <w:r w:rsidR="00FA1E8D">
        <w:rPr>
          <w:b/>
          <w:sz w:val="28"/>
          <w:szCs w:val="28"/>
          <w:lang w:val="uk-UA"/>
        </w:rPr>
        <w:t>№800</w:t>
      </w:r>
    </w:p>
    <w:p w:rsidR="009E54FA" w:rsidRDefault="009E54FA" w:rsidP="009E54FA">
      <w:pPr>
        <w:rPr>
          <w:sz w:val="16"/>
          <w:szCs w:val="16"/>
          <w:lang w:val="uk-UA"/>
        </w:rPr>
      </w:pPr>
    </w:p>
    <w:p w:rsidR="009E54FA" w:rsidRDefault="009E54FA" w:rsidP="009E54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Підсумки уроку</w:t>
      </w:r>
    </w:p>
    <w:p w:rsidR="009E54FA" w:rsidRDefault="009E54FA" w:rsidP="009E54F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Підсумком уроку узагальнення та систематизації знань і вмінь уч</w:t>
      </w:r>
      <w:r>
        <w:rPr>
          <w:sz w:val="28"/>
          <w:szCs w:val="28"/>
          <w:lang w:val="uk-UA"/>
        </w:rPr>
        <w:softHyphen/>
        <w:t>нів є, по-перше, складені самими учнями узагальнені схеми дій під час розв'язування типових завдань, по-друге — здійснення учнями необхід</w:t>
      </w:r>
      <w:r>
        <w:rPr>
          <w:sz w:val="28"/>
          <w:szCs w:val="28"/>
          <w:lang w:val="uk-UA"/>
        </w:rPr>
        <w:softHyphen/>
        <w:t>ної частини свідомої розумової діяльності — рефлексії — відображення кожним учнем сприйняття своїх успіхів, та найголовніше — проблем, над якими слід ще попрацювати перед контрольною роботою.</w:t>
      </w:r>
    </w:p>
    <w:p w:rsidR="009E54FA" w:rsidRDefault="009E54FA" w:rsidP="009E54FA">
      <w:pPr>
        <w:rPr>
          <w:sz w:val="16"/>
          <w:szCs w:val="16"/>
          <w:lang w:val="uk-UA"/>
        </w:rPr>
      </w:pPr>
    </w:p>
    <w:p w:rsidR="009E54FA" w:rsidRDefault="0016338B" w:rsidP="009E54F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E54FA">
        <w:rPr>
          <w:b/>
          <w:sz w:val="28"/>
          <w:szCs w:val="28"/>
          <w:lang w:val="en-US"/>
        </w:rPr>
        <w:t>II</w:t>
      </w:r>
      <w:r w:rsidR="009E54FA">
        <w:rPr>
          <w:b/>
          <w:sz w:val="28"/>
          <w:szCs w:val="28"/>
        </w:rPr>
        <w:t xml:space="preserve">. </w:t>
      </w:r>
      <w:r w:rsidR="009E54FA">
        <w:rPr>
          <w:b/>
          <w:sz w:val="28"/>
          <w:szCs w:val="28"/>
          <w:lang w:val="uk-UA"/>
        </w:rPr>
        <w:t>Домашнє завдання</w:t>
      </w:r>
    </w:p>
    <w:p w:rsidR="009E54FA" w:rsidRDefault="009E54FA" w:rsidP="009E54F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Повторити зміст вивчених в ході понять із теми 5. Вивчити складені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схеми дій. Використовуючи складені схеми, розв'язати задачі домашньої </w:t>
      </w:r>
      <w:r w:rsidR="0016338B">
        <w:rPr>
          <w:sz w:val="28"/>
          <w:szCs w:val="28"/>
          <w:lang w:val="uk-UA"/>
        </w:rPr>
        <w:t>самостій</w:t>
      </w:r>
      <w:bookmarkStart w:id="0" w:name="_GoBack"/>
      <w:bookmarkEnd w:id="0"/>
      <w:r>
        <w:rPr>
          <w:sz w:val="28"/>
          <w:szCs w:val="28"/>
          <w:lang w:val="uk-UA"/>
        </w:rPr>
        <w:t>ної роботи.</w:t>
      </w:r>
    </w:p>
    <w:p w:rsidR="009E54FA" w:rsidRDefault="00D8315A" w:rsidP="009E54F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Підготуватися до контрольної роботи</w:t>
      </w:r>
    </w:p>
    <w:p w:rsidR="00D8315A" w:rsidRDefault="00D8315A" w:rsidP="009E54F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домашню самостійну роботу №4</w:t>
      </w:r>
      <w:r w:rsidR="00FA1E8D">
        <w:rPr>
          <w:sz w:val="28"/>
          <w:szCs w:val="28"/>
          <w:lang w:val="uk-UA"/>
        </w:rPr>
        <w:t xml:space="preserve"> стор.149</w:t>
      </w:r>
    </w:p>
    <w:p w:rsidR="00492C8E" w:rsidRPr="009E54FA" w:rsidRDefault="00492C8E">
      <w:pPr>
        <w:rPr>
          <w:lang w:val="uk-UA"/>
        </w:rPr>
      </w:pPr>
    </w:p>
    <w:sectPr w:rsidR="00492C8E" w:rsidRPr="009E54FA" w:rsidSect="00FA1E8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67DF6"/>
    <w:multiLevelType w:val="hybridMultilevel"/>
    <w:tmpl w:val="41B2C680"/>
    <w:lvl w:ilvl="0" w:tplc="458C9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0370"/>
    <w:multiLevelType w:val="hybridMultilevel"/>
    <w:tmpl w:val="B2F4E1A2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23"/>
    <w:rsid w:val="000C4758"/>
    <w:rsid w:val="0016338B"/>
    <w:rsid w:val="003D20A9"/>
    <w:rsid w:val="00415DE0"/>
    <w:rsid w:val="00492C8E"/>
    <w:rsid w:val="004E054A"/>
    <w:rsid w:val="009B6A5F"/>
    <w:rsid w:val="009E54FA"/>
    <w:rsid w:val="00CB7423"/>
    <w:rsid w:val="00D757D8"/>
    <w:rsid w:val="00D8315A"/>
    <w:rsid w:val="00F9456C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071D"/>
  <w15:chartTrackingRefBased/>
  <w15:docId w15:val="{20D4BB06-A336-43E0-A91C-1F16E70A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2019-02-10T17:01:00Z</cp:lastPrinted>
  <dcterms:created xsi:type="dcterms:W3CDTF">2019-01-24T19:04:00Z</dcterms:created>
  <dcterms:modified xsi:type="dcterms:W3CDTF">2019-07-10T16:12:00Z</dcterms:modified>
</cp:coreProperties>
</file>