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3E" w:rsidRDefault="0011723E" w:rsidP="007C7A8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7C7A88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7C7A88">
        <w:rPr>
          <w:b/>
          <w:bCs/>
          <w:sz w:val="28"/>
          <w:szCs w:val="28"/>
          <w:lang w:val="uk-UA"/>
        </w:rPr>
        <w:t>11</w:t>
      </w:r>
    </w:p>
    <w:p w:rsidR="0011723E" w:rsidRDefault="0011723E" w:rsidP="0011723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DE7CD6" w:rsidRPr="008530DB">
        <w:rPr>
          <w:rFonts w:eastAsia="Calibri"/>
          <w:sz w:val="28"/>
          <w:szCs w:val="28"/>
          <w:lang w:val="uk-UA"/>
        </w:rPr>
        <w:t>Розв’язування рівня</w:t>
      </w:r>
      <w:r w:rsidR="00DE7CD6">
        <w:rPr>
          <w:rFonts w:eastAsia="Calibri"/>
          <w:sz w:val="28"/>
          <w:szCs w:val="28"/>
          <w:lang w:val="uk-UA"/>
        </w:rPr>
        <w:t>нь, які зводяться до квадратних</w:t>
      </w:r>
    </w:p>
    <w:p w:rsidR="0011723E" w:rsidRDefault="0011723E" w:rsidP="0011723E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засвоєння учнями основних видів рівнянь, роз</w:t>
      </w:r>
      <w:r>
        <w:rPr>
          <w:sz w:val="28"/>
          <w:szCs w:val="28"/>
          <w:lang w:val="uk-UA"/>
        </w:rPr>
        <w:softHyphen/>
        <w:t>в'язання яких зводиться до розв'язування квадратних рівнянь та схем їх розв'язання (</w:t>
      </w:r>
      <w:proofErr w:type="spellStart"/>
      <w:r>
        <w:rPr>
          <w:sz w:val="28"/>
          <w:szCs w:val="28"/>
          <w:lang w:val="uk-UA"/>
        </w:rPr>
        <w:t>дробово</w:t>
      </w:r>
      <w:proofErr w:type="spellEnd"/>
      <w:r>
        <w:rPr>
          <w:sz w:val="28"/>
          <w:szCs w:val="28"/>
          <w:lang w:val="uk-UA"/>
        </w:rPr>
        <w:t>-раціональних рівнянь); сформувати вміння виділяти вивчені види рівнянь серед інших рівнянь, а також викорис</w:t>
      </w:r>
      <w:r>
        <w:rPr>
          <w:sz w:val="28"/>
          <w:szCs w:val="28"/>
          <w:lang w:val="uk-UA"/>
        </w:rPr>
        <w:softHyphen/>
        <w:t>товувати схеми для розв'язування названих видів рівнянь.</w:t>
      </w:r>
    </w:p>
    <w:p w:rsidR="0011723E" w:rsidRDefault="0011723E" w:rsidP="0011723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застосування знань та вмінь.</w:t>
      </w:r>
    </w:p>
    <w:p w:rsidR="0011723E" w:rsidRDefault="0011723E" w:rsidP="0011723E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«Рівняння, що зво</w:t>
      </w:r>
      <w:r>
        <w:rPr>
          <w:sz w:val="28"/>
          <w:szCs w:val="28"/>
          <w:lang w:val="uk-UA"/>
        </w:rPr>
        <w:softHyphen/>
        <w:t>дяться до квадратних».</w:t>
      </w:r>
    </w:p>
    <w:p w:rsidR="0011723E" w:rsidRDefault="0011723E" w:rsidP="00117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11723E" w:rsidRDefault="0011723E" w:rsidP="0011723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11723E" w:rsidRDefault="0011723E" w:rsidP="0011723E">
      <w:pPr>
        <w:rPr>
          <w:b/>
          <w:bCs/>
          <w:sz w:val="16"/>
          <w:szCs w:val="16"/>
          <w:lang w:val="uk-UA"/>
        </w:rPr>
      </w:pPr>
    </w:p>
    <w:p w:rsidR="0011723E" w:rsidRDefault="0011723E" w:rsidP="0011723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065CAC" w:rsidRDefault="00065CAC" w:rsidP="0011723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№933(1, 4, 5)</w:t>
      </w:r>
    </w:p>
    <w:p w:rsidR="00065CAC" w:rsidRDefault="00627F62" w:rsidP="0011723E">
      <w:pPr>
        <w:rPr>
          <w:b/>
          <w:sz w:val="28"/>
          <w:szCs w:val="28"/>
          <w:lang w:val="uk-UA"/>
        </w:rPr>
      </w:pPr>
      <w:r w:rsidRPr="00627F62">
        <w:rPr>
          <w:b/>
          <w:noProof/>
          <w:sz w:val="28"/>
          <w:szCs w:val="28"/>
        </w:rPr>
        <w:drawing>
          <wp:inline distT="0" distB="0" distL="0" distR="0">
            <wp:extent cx="5940425" cy="22304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AC" w:rsidRDefault="00065CAC" w:rsidP="0011723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№941</w:t>
      </w:r>
    </w:p>
    <w:p w:rsidR="00065CAC" w:rsidRDefault="00627F62" w:rsidP="0011723E">
      <w:pPr>
        <w:rPr>
          <w:b/>
          <w:sz w:val="28"/>
          <w:szCs w:val="28"/>
          <w:lang w:val="uk-UA"/>
        </w:rPr>
      </w:pPr>
      <w:r w:rsidRPr="00627F62">
        <w:rPr>
          <w:b/>
          <w:noProof/>
          <w:sz w:val="28"/>
          <w:szCs w:val="28"/>
        </w:rPr>
        <w:drawing>
          <wp:inline distT="0" distB="0" distL="0" distR="0">
            <wp:extent cx="3858414" cy="2240691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66" cy="225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AC" w:rsidRDefault="00065CAC" w:rsidP="0011723E">
      <w:pPr>
        <w:rPr>
          <w:b/>
          <w:sz w:val="28"/>
          <w:szCs w:val="28"/>
          <w:lang w:val="uk-UA"/>
        </w:rPr>
      </w:pPr>
      <w:r w:rsidRPr="00065CAC">
        <w:rPr>
          <w:b/>
          <w:sz w:val="28"/>
          <w:szCs w:val="28"/>
          <w:lang w:val="uk-UA"/>
        </w:rPr>
        <w:t>№954(1)</w:t>
      </w:r>
    </w:p>
    <w:p w:rsidR="00065CAC" w:rsidRDefault="00477D82" w:rsidP="0011723E">
      <w:pPr>
        <w:rPr>
          <w:b/>
          <w:sz w:val="28"/>
          <w:szCs w:val="28"/>
          <w:lang w:val="uk-UA"/>
        </w:rPr>
      </w:pPr>
      <w:r w:rsidRPr="00477D82">
        <w:rPr>
          <w:b/>
          <w:noProof/>
          <w:sz w:val="28"/>
          <w:szCs w:val="28"/>
        </w:rPr>
        <w:drawing>
          <wp:inline distT="0" distB="0" distL="0" distR="0">
            <wp:extent cx="4351020" cy="11753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3E" w:rsidRDefault="00065CAC" w:rsidP="0011723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065CAC">
        <w:rPr>
          <w:b/>
          <w:sz w:val="28"/>
          <w:szCs w:val="28"/>
          <w:lang w:val="uk-UA"/>
        </w:rPr>
        <w:t>960(1, 2)</w:t>
      </w:r>
    </w:p>
    <w:p w:rsidR="00477D82" w:rsidRPr="00065CAC" w:rsidRDefault="00DE7CD6" w:rsidP="0011723E">
      <w:pPr>
        <w:rPr>
          <w:b/>
          <w:bCs/>
          <w:sz w:val="16"/>
          <w:szCs w:val="16"/>
          <w:lang w:val="uk-UA"/>
        </w:rPr>
      </w:pPr>
      <w:r w:rsidRPr="00DE7CD6">
        <w:rPr>
          <w:b/>
          <w:bCs/>
          <w:noProof/>
          <w:sz w:val="16"/>
          <w:szCs w:val="16"/>
        </w:rPr>
        <w:lastRenderedPageBreak/>
        <w:drawing>
          <wp:inline distT="0" distB="0" distL="0" distR="0">
            <wp:extent cx="5940425" cy="97844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3E" w:rsidRDefault="0011723E" w:rsidP="0011723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11723E" w:rsidRDefault="0011723E" w:rsidP="0011723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наголошує на тому, що розглянуті на попередньому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рівняння не представляють усіх видів рівнянь, які розв'язуються зве</w:t>
      </w:r>
      <w:r>
        <w:rPr>
          <w:sz w:val="28"/>
          <w:szCs w:val="28"/>
          <w:lang w:val="uk-UA"/>
        </w:rPr>
        <w:softHyphen/>
        <w:t xml:space="preserve">денням </w:t>
      </w:r>
      <w:r>
        <w:rPr>
          <w:b/>
          <w:bCs/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квадратного рівняння. Тому на цьому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учні мають на</w:t>
      </w:r>
      <w:r>
        <w:rPr>
          <w:sz w:val="28"/>
          <w:szCs w:val="28"/>
          <w:lang w:val="uk-UA"/>
        </w:rPr>
        <w:softHyphen/>
        <w:t>вчитися розв'язувати ще один вид рівнянь, що зводяться до квадрат</w:t>
      </w:r>
      <w:r>
        <w:rPr>
          <w:sz w:val="28"/>
          <w:szCs w:val="28"/>
          <w:lang w:val="uk-UA"/>
        </w:rPr>
        <w:softHyphen/>
        <w:t xml:space="preserve">них, — </w:t>
      </w:r>
      <w:proofErr w:type="spellStart"/>
      <w:r>
        <w:rPr>
          <w:sz w:val="28"/>
          <w:szCs w:val="28"/>
          <w:lang w:val="uk-UA"/>
        </w:rPr>
        <w:t>дробово</w:t>
      </w:r>
      <w:proofErr w:type="spellEnd"/>
      <w:r>
        <w:rPr>
          <w:sz w:val="28"/>
          <w:szCs w:val="28"/>
          <w:lang w:val="uk-UA"/>
        </w:rPr>
        <w:t>-раціональні рівняння. Оволодіння способами дій, що передбачають зведення дробових рівнянь до квадратних, та відпрацю</w:t>
      </w:r>
      <w:r>
        <w:rPr>
          <w:sz w:val="28"/>
          <w:szCs w:val="28"/>
          <w:lang w:val="uk-UA"/>
        </w:rPr>
        <w:softHyphen/>
        <w:t xml:space="preserve">вання вмінь виконувати дії, вивчені на попередньому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, — основна мета уроку.</w:t>
      </w:r>
    </w:p>
    <w:p w:rsidR="0011723E" w:rsidRDefault="0011723E" w:rsidP="0011723E">
      <w:pPr>
        <w:rPr>
          <w:b/>
          <w:bCs/>
          <w:sz w:val="16"/>
          <w:szCs w:val="16"/>
          <w:lang w:val="uk-UA"/>
        </w:rPr>
      </w:pPr>
    </w:p>
    <w:p w:rsidR="0011723E" w:rsidRDefault="0011723E" w:rsidP="0011723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 та вмінь</w:t>
      </w:r>
    </w:p>
    <w:p w:rsidR="0011723E" w:rsidRDefault="0011723E" w:rsidP="0011723E">
      <w:pPr>
        <w:ind w:firstLine="540"/>
        <w:rPr>
          <w:b/>
          <w:bCs/>
          <w:i/>
          <w:iCs/>
          <w:sz w:val="10"/>
          <w:szCs w:val="10"/>
          <w:lang w:val="uk-UA"/>
        </w:rPr>
      </w:pPr>
    </w:p>
    <w:p w:rsidR="0011723E" w:rsidRDefault="0011723E" w:rsidP="0011723E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11723E" w:rsidRDefault="0011723E" w:rsidP="001172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спільний знаменник для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position w:val="-24"/>
          <w:sz w:val="28"/>
          <w:szCs w:val="28"/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9" o:title=""/>
          </v:shape>
          <o:OLEObject Type="Embed" ProgID="Equation.3" ShapeID="_x0000_i1025" DrawAspect="Content" ObjectID="_1623691621" r:id="rId10"/>
        </w:object>
      </w:r>
      <w:r>
        <w:rPr>
          <w:sz w:val="28"/>
          <w:szCs w:val="28"/>
          <w:lang w:val="uk-UA"/>
        </w:rPr>
        <w:t xml:space="preserve">і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26" type="#_x0000_t75" style="width:32.25pt;height:33.75pt" o:ole="">
            <v:imagedata r:id="rId11" o:title=""/>
          </v:shape>
          <o:OLEObject Type="Embed" ProgID="Equation.3" ShapeID="_x0000_i1026" DrawAspect="Content" ObjectID="_1623691622" r:id="rId1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27" type="#_x0000_t75" style="width:32.25pt;height:33.75pt" o:ole="">
            <v:imagedata r:id="rId13" o:title=""/>
          </v:shape>
          <o:OLEObject Type="Embed" ProgID="Equation.3" ShapeID="_x0000_i1027" DrawAspect="Content" ObjectID="_1623691623" r:id="rId14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915" w:dyaOrig="675">
          <v:shape id="_x0000_i1028" type="#_x0000_t75" style="width:45.75pt;height:33.75pt" o:ole="">
            <v:imagedata r:id="rId15" o:title=""/>
          </v:shape>
          <o:OLEObject Type="Embed" ProgID="Equation.3" ShapeID="_x0000_i1028" DrawAspect="Content" ObjectID="_1623691624" r:id="rId16"/>
        </w:object>
      </w:r>
      <w:r>
        <w:rPr>
          <w:sz w:val="28"/>
          <w:szCs w:val="28"/>
          <w:lang w:val="uk-UA"/>
        </w:rPr>
        <w:t xml:space="preserve">; </w:t>
      </w:r>
    </w:p>
    <w:p w:rsidR="0011723E" w:rsidRDefault="0011723E" w:rsidP="0011723E">
      <w:pPr>
        <w:ind w:left="360" w:firstLine="348"/>
        <w:rPr>
          <w:sz w:val="28"/>
          <w:szCs w:val="28"/>
        </w:rPr>
      </w:pPr>
      <w:r>
        <w:rPr>
          <w:position w:val="-24"/>
          <w:sz w:val="28"/>
          <w:szCs w:val="28"/>
          <w:lang w:val="uk-UA"/>
        </w:rPr>
        <w:object w:dxaOrig="705" w:dyaOrig="675">
          <v:shape id="_x0000_i1029" type="#_x0000_t75" style="width:35.25pt;height:33.75pt" o:ole="">
            <v:imagedata r:id="rId17" o:title=""/>
          </v:shape>
          <o:OLEObject Type="Embed" ProgID="Equation.3" ShapeID="_x0000_i1029" DrawAspect="Content" ObjectID="_1623691625" r:id="rId18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600" w:dyaOrig="675">
          <v:shape id="_x0000_i1030" type="#_x0000_t75" style="width:30pt;height:33.75pt" o:ole="">
            <v:imagedata r:id="rId19" o:title=""/>
          </v:shape>
          <o:OLEObject Type="Embed" ProgID="Equation.3" ShapeID="_x0000_i1030" DrawAspect="Content" ObjectID="_1623691626" r:id="rId2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35" w:dyaOrig="675">
          <v:shape id="_x0000_i1031" type="#_x0000_t75" style="width:36.75pt;height:33.75pt" o:ole="">
            <v:imagedata r:id="rId21" o:title=""/>
          </v:shape>
          <o:OLEObject Type="Embed" ProgID="Equation.3" ShapeID="_x0000_i1031" DrawAspect="Content" ObjectID="_1623691627" r:id="rId22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1290" w:dyaOrig="675">
          <v:shape id="_x0000_i1032" type="#_x0000_t75" style="width:65.25pt;height:33.75pt" o:ole="">
            <v:imagedata r:id="rId23" o:title=""/>
          </v:shape>
          <o:OLEObject Type="Embed" ProgID="Equation.3" ShapeID="_x0000_i1032" DrawAspect="Content" ObjectID="_1623691628" r:id="rId2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80" w:dyaOrig="675">
          <v:shape id="_x0000_i1033" type="#_x0000_t75" style="width:39pt;height:33.75pt" o:ole="">
            <v:imagedata r:id="rId25" o:title=""/>
          </v:shape>
          <o:OLEObject Type="Embed" ProgID="Equation.3" ShapeID="_x0000_i1033" DrawAspect="Content" ObjectID="_1623691629" r:id="rId26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30"/>
          <w:sz w:val="28"/>
          <w:szCs w:val="28"/>
          <w:lang w:val="uk-UA"/>
        </w:rPr>
        <w:object w:dxaOrig="930" w:dyaOrig="735">
          <v:shape id="_x0000_i1034" type="#_x0000_t75" style="width:46.5pt;height:36.75pt" o:ole="">
            <v:imagedata r:id="rId27" o:title=""/>
          </v:shape>
          <o:OLEObject Type="Embed" ProgID="Equation.3" ShapeID="_x0000_i1034" DrawAspect="Content" ObjectID="_1623691630" r:id="rId28"/>
        </w:object>
      </w:r>
      <w:r>
        <w:rPr>
          <w:sz w:val="28"/>
          <w:szCs w:val="28"/>
          <w:lang w:val="uk-UA"/>
        </w:rPr>
        <w:t>.</w:t>
      </w:r>
    </w:p>
    <w:p w:rsidR="0011723E" w:rsidRDefault="0011723E" w:rsidP="0011723E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а) </w:t>
      </w:r>
      <w:r>
        <w:rPr>
          <w:position w:val="-24"/>
          <w:sz w:val="28"/>
          <w:szCs w:val="28"/>
          <w:lang w:val="uk-UA"/>
        </w:rPr>
        <w:object w:dxaOrig="1380" w:dyaOrig="675">
          <v:shape id="_x0000_i1035" type="#_x0000_t75" style="width:69pt;height:33.75pt" o:ole="">
            <v:imagedata r:id="rId29" o:title=""/>
          </v:shape>
          <o:OLEObject Type="Embed" ProgID="Equation.3" ShapeID="_x0000_i1035" DrawAspect="Content" ObjectID="_1623691631" r:id="rId30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8"/>
          <w:sz w:val="28"/>
          <w:szCs w:val="28"/>
          <w:lang w:val="uk-UA"/>
        </w:rPr>
        <w:object w:dxaOrig="1110" w:dyaOrig="720">
          <v:shape id="_x0000_i1036" type="#_x0000_t75" style="width:55.5pt;height:36.75pt" o:ole="">
            <v:imagedata r:id="rId31" o:title=""/>
          </v:shape>
          <o:OLEObject Type="Embed" ProgID="Equation.3" ShapeID="_x0000_i1036" DrawAspect="Content" ObjectID="_1623691632" r:id="rId32"/>
        </w:object>
      </w:r>
      <w:r>
        <w:rPr>
          <w:sz w:val="28"/>
          <w:szCs w:val="28"/>
          <w:lang w:val="uk-UA"/>
        </w:rPr>
        <w:t>.</w:t>
      </w:r>
    </w:p>
    <w:p w:rsidR="0011723E" w:rsidRDefault="0011723E" w:rsidP="001172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Виконайте множення:</w:t>
      </w:r>
    </w:p>
    <w:p w:rsidR="0011723E" w:rsidRDefault="0011723E" w:rsidP="0011723E">
      <w:pPr>
        <w:ind w:firstLine="708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615" w:dyaOrig="675">
          <v:shape id="_x0000_i1037" type="#_x0000_t75" style="width:30.75pt;height:33.75pt" o:ole="">
            <v:imagedata r:id="rId33" o:title=""/>
          </v:shape>
          <o:OLEObject Type="Embed" ProgID="Equation.3" ShapeID="_x0000_i1037" DrawAspect="Content" ObjectID="_1623691633" r:id="rId3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705" w:dyaOrig="720">
          <v:shape id="_x0000_i1038" type="#_x0000_t75" style="width:35.25pt;height:36.75pt" o:ole="">
            <v:imagedata r:id="rId35" o:title=""/>
          </v:shape>
          <o:OLEObject Type="Embed" ProgID="Equation.3" ShapeID="_x0000_i1038" DrawAspect="Content" ObjectID="_1623691634" r:id="rId3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485" w:dyaOrig="675">
          <v:shape id="_x0000_i1039" type="#_x0000_t75" style="width:74.25pt;height:33.75pt" o:ole="">
            <v:imagedata r:id="rId37" o:title=""/>
          </v:shape>
          <o:OLEObject Type="Embed" ProgID="Equation.3" ShapeID="_x0000_i1039" DrawAspect="Content" ObjectID="_1623691635" r:id="rId3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500" w:dyaOrig="675">
          <v:shape id="_x0000_i1040" type="#_x0000_t75" style="width:75pt;height:33.75pt" o:ole="">
            <v:imagedata r:id="rId39" o:title=""/>
          </v:shape>
          <o:OLEObject Type="Embed" ProgID="Equation.3" ShapeID="_x0000_i1040" DrawAspect="Content" ObjectID="_1623691636" r:id="rId4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1815" w:dyaOrig="720">
          <v:shape id="_x0000_i1041" type="#_x0000_t75" style="width:90.75pt;height:36.75pt" o:ole="">
            <v:imagedata r:id="rId41" o:title=""/>
          </v:shape>
          <o:OLEObject Type="Embed" ProgID="Equation.3" ShapeID="_x0000_i1041" DrawAspect="Content" ObjectID="_1623691637" r:id="rId4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500" w:dyaOrig="675">
          <v:shape id="_x0000_i1042" type="#_x0000_t75" style="width:75pt;height:33.75pt" o:ole="">
            <v:imagedata r:id="rId43" o:title=""/>
          </v:shape>
          <o:OLEObject Type="Embed" ProgID="Equation.3" ShapeID="_x0000_i1042" DrawAspect="Content" ObjectID="_1623691638" r:id="rId44"/>
        </w:object>
      </w:r>
      <w:r>
        <w:rPr>
          <w:sz w:val="28"/>
          <w:szCs w:val="28"/>
          <w:lang w:val="uk-UA"/>
        </w:rPr>
        <w:t>.</w:t>
      </w:r>
    </w:p>
    <w:p w:rsidR="0011723E" w:rsidRDefault="0011723E" w:rsidP="001172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 яких значеннях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не має змісту вираз:</w:t>
      </w:r>
      <w:r>
        <w:rPr>
          <w:sz w:val="28"/>
          <w:szCs w:val="28"/>
          <w:lang w:val="uk-UA"/>
        </w:rPr>
        <w:br/>
        <w:t xml:space="preserve">а)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43" type="#_x0000_t75" style="width:32.25pt;height:33.75pt" o:ole="">
            <v:imagedata r:id="rId45" o:title=""/>
          </v:shape>
          <o:OLEObject Type="Embed" ProgID="Equation.3" ShapeID="_x0000_i1043" DrawAspect="Content" ObjectID="_1623691639" r:id="rId46"/>
        </w:object>
      </w:r>
      <w:r>
        <w:rPr>
          <w:bCs/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44" type="#_x0000_t75" style="width:32.25pt;height:33.75pt" o:ole="">
            <v:imagedata r:id="rId47" o:title=""/>
          </v:shape>
          <o:OLEObject Type="Embed" ProgID="Equation.3" ShapeID="_x0000_i1044" DrawAspect="Content" ObjectID="_1623691640" r:id="rId48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8"/>
          <w:sz w:val="28"/>
          <w:szCs w:val="28"/>
          <w:lang w:val="uk-UA"/>
        </w:rPr>
        <w:object w:dxaOrig="945" w:dyaOrig="720">
          <v:shape id="_x0000_i1045" type="#_x0000_t75" style="width:47.25pt;height:36.75pt" o:ole="">
            <v:imagedata r:id="rId49" o:title=""/>
          </v:shape>
          <o:OLEObject Type="Embed" ProgID="Equation.3" ShapeID="_x0000_i1045" DrawAspect="Content" ObjectID="_1623691641" r:id="rId50"/>
        </w:object>
      </w:r>
      <w:r>
        <w:rPr>
          <w:sz w:val="28"/>
          <w:szCs w:val="28"/>
          <w:lang w:val="uk-UA"/>
        </w:rPr>
        <w:t>?</w:t>
      </w:r>
    </w:p>
    <w:p w:rsidR="0011723E" w:rsidRDefault="0011723E" w:rsidP="0011723E">
      <w:pPr>
        <w:rPr>
          <w:b/>
          <w:bCs/>
          <w:sz w:val="16"/>
          <w:szCs w:val="16"/>
          <w:lang w:val="uk-UA"/>
        </w:rPr>
      </w:pPr>
    </w:p>
    <w:p w:rsidR="0011723E" w:rsidRDefault="0011723E" w:rsidP="0011723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Застосування знань</w:t>
      </w:r>
    </w:p>
    <w:p w:rsidR="002B5F21" w:rsidRPr="002B5F21" w:rsidRDefault="002B5F21" w:rsidP="002B5F21">
      <w:pPr>
        <w:ind w:left="360"/>
        <w:jc w:val="center"/>
        <w:rPr>
          <w:i/>
          <w:iCs/>
          <w:sz w:val="28"/>
          <w:szCs w:val="28"/>
        </w:rPr>
      </w:pPr>
      <w:r w:rsidRPr="002B5F21">
        <w:rPr>
          <w:b/>
          <w:sz w:val="28"/>
          <w:szCs w:val="28"/>
          <w:lang w:val="uk-UA"/>
        </w:rPr>
        <w:t>Рівняння, що зводяться до квадратних</w:t>
      </w:r>
    </w:p>
    <w:p w:rsidR="002B5F21" w:rsidRDefault="002B5F21" w:rsidP="002B5F21">
      <w:pPr>
        <w:ind w:left="360"/>
        <w:jc w:val="both"/>
        <w:rPr>
          <w:sz w:val="28"/>
          <w:szCs w:val="28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8880"/>
        <w:gridCol w:w="360"/>
      </w:tblGrid>
      <w:tr w:rsidR="002B5F21" w:rsidTr="00321541">
        <w:trPr>
          <w:trHeight w:val="56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2B5F21" w:rsidRDefault="002B5F2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B5F21" w:rsidRDefault="002B5F2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Шляхом рівносильних перетворень: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дробово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-раціональні рівняння: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B5F21" w:rsidRDefault="002B5F2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B5F21" w:rsidTr="002B5F21">
        <w:trPr>
          <w:trHeight w:val="86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5F21" w:rsidRDefault="002B5F2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21" w:rsidRDefault="002B5F2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рівняння вигляду </w:t>
            </w:r>
            <w:r>
              <w:rPr>
                <w:iCs/>
                <w:position w:val="-28"/>
                <w:sz w:val="28"/>
                <w:szCs w:val="28"/>
                <w:lang w:val="uk-UA" w:eastAsia="en-US"/>
              </w:rPr>
              <w:object w:dxaOrig="1200" w:dyaOrig="810">
                <v:shape id="_x0000_i1046" type="#_x0000_t75" style="width:60pt;height:40.5pt" o:ole="">
                  <v:imagedata r:id="rId51" o:title=""/>
                </v:shape>
                <o:OLEObject Type="Embed" ProgID="Equation.3" ShapeID="_x0000_i1046" DrawAspect="Content" ObjectID="_1623691642" r:id="rId52"/>
              </w:objec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uk-UA" w:eastAsia="en-US"/>
              </w:rPr>
              <w:t xml:space="preserve">де </w:t>
            </w:r>
            <w:r>
              <w:rPr>
                <w:i/>
                <w:sz w:val="28"/>
                <w:szCs w:val="28"/>
                <w:lang w:val="en-US" w:eastAsia="en-US"/>
              </w:rPr>
              <w:t>P</w:t>
            </w:r>
            <w:r>
              <w:rPr>
                <w:sz w:val="28"/>
                <w:szCs w:val="28"/>
                <w:lang w:val="uk-UA" w:eastAsia="en-US"/>
              </w:rPr>
              <w:t>(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uk-UA" w:eastAsia="en-US"/>
              </w:rPr>
              <w:t xml:space="preserve">) і </w:t>
            </w:r>
            <w:r>
              <w:rPr>
                <w:i/>
                <w:sz w:val="28"/>
                <w:szCs w:val="28"/>
                <w:lang w:val="en-US" w:eastAsia="en-US"/>
              </w:rPr>
              <w:t>Q</w:t>
            </w:r>
            <w:r>
              <w:rPr>
                <w:sz w:val="28"/>
                <w:szCs w:val="28"/>
                <w:lang w:val="uk-UA" w:eastAsia="en-US"/>
              </w:rPr>
              <w:t>(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uk-UA" w:eastAsia="en-US"/>
              </w:rPr>
              <w:t>) — многочлени від однієї змінної, рівносильні системі: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5F21" w:rsidRDefault="002B5F2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B5F21" w:rsidTr="002B5F21">
        <w:trPr>
          <w:trHeight w:val="8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B5F21" w:rsidRDefault="002B5F2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B5F21" w:rsidRDefault="002B5F2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position w:val="-10"/>
                <w:sz w:val="28"/>
                <w:szCs w:val="28"/>
                <w:lang w:val="uk-UA" w:eastAsia="en-US"/>
              </w:rPr>
              <w:object w:dxaOrig="285" w:dyaOrig="420">
                <v:shape id="_x0000_i1047" type="#_x0000_t75" style="width:14.25pt;height:21pt" o:ole="">
                  <v:imagedata r:id="rId53" o:title=""/>
                </v:shape>
                <o:OLEObject Type="Embed" ProgID="Equation.3" ShapeID="_x0000_i1047" DrawAspect="Content" ObjectID="_1623691643" r:id="rId54"/>
              </w:obje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B5F21" w:rsidRDefault="002B5F2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B5F21" w:rsidTr="002B5F21">
        <w:trPr>
          <w:trHeight w:val="5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5F21" w:rsidRDefault="002B5F2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21" w:rsidRDefault="002B5F2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position w:val="-30"/>
                <w:sz w:val="28"/>
                <w:szCs w:val="28"/>
                <w:lang w:val="uk-UA" w:eastAsia="en-US"/>
              </w:rPr>
              <w:object w:dxaOrig="1365" w:dyaOrig="885">
                <v:shape id="_x0000_i1048" type="#_x0000_t75" style="width:68.25pt;height:44.25pt" o:ole="">
                  <v:imagedata r:id="rId55" o:title=""/>
                </v:shape>
                <o:OLEObject Type="Embed" ProgID="Equation.3" ShapeID="_x0000_i1048" DrawAspect="Content" ObjectID="_1623691644" r:id="rId56"/>
              </w:objec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5F21" w:rsidRDefault="002B5F2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1723E" w:rsidRDefault="0011723E" w:rsidP="0011723E">
      <w:pPr>
        <w:rPr>
          <w:b/>
          <w:bCs/>
          <w:sz w:val="16"/>
          <w:szCs w:val="16"/>
          <w:lang w:val="uk-UA"/>
        </w:rPr>
      </w:pPr>
    </w:p>
    <w:p w:rsidR="0011723E" w:rsidRDefault="0011723E" w:rsidP="0011723E">
      <w:pPr>
        <w:ind w:left="540" w:hanging="54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Формування вмінь</w:t>
      </w:r>
      <w:r>
        <w:rPr>
          <w:b/>
          <w:bCs/>
          <w:sz w:val="28"/>
          <w:szCs w:val="28"/>
          <w:lang w:val="uk-UA"/>
        </w:rPr>
        <w:br/>
      </w: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11723E" w:rsidRDefault="0011723E" w:rsidP="001172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 якому значенні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значення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рівні:</w:t>
      </w:r>
    </w:p>
    <w:p w:rsidR="0011723E" w:rsidRDefault="0011723E" w:rsidP="0011723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а) </w:t>
      </w:r>
      <w:r>
        <w:rPr>
          <w:position w:val="-24"/>
          <w:sz w:val="28"/>
          <w:szCs w:val="28"/>
          <w:lang w:val="uk-UA"/>
        </w:rPr>
        <w:object w:dxaOrig="600" w:dyaOrig="675">
          <v:shape id="_x0000_i1049" type="#_x0000_t75" style="width:30pt;height:33.75pt" o:ole="">
            <v:imagedata r:id="rId57" o:title=""/>
          </v:shape>
          <o:OLEObject Type="Embed" ProgID="Equation.3" ShapeID="_x0000_i1049" DrawAspect="Content" ObjectID="_1623691645" r:id="rId58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600" w:dyaOrig="675">
          <v:shape id="_x0000_i1050" type="#_x0000_t75" style="width:30pt;height:33.75pt" o:ole="">
            <v:imagedata r:id="rId59" o:title=""/>
          </v:shape>
          <o:OLEObject Type="Embed" ProgID="Equation.3" ShapeID="_x0000_i1050" DrawAspect="Content" ObjectID="_1623691646" r:id="rId60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51" type="#_x0000_t75" style="width:32.25pt;height:33.75pt" o:ole="">
            <v:imagedata r:id="rId61" o:title=""/>
          </v:shape>
          <o:OLEObject Type="Embed" ProgID="Equation.3" ShapeID="_x0000_i1051" DrawAspect="Content" ObjectID="_1623691647" r:id="rId62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52" type="#_x0000_t75" style="width:32.25pt;height:33.75pt" o:ole="">
            <v:imagedata r:id="rId63" o:title=""/>
          </v:shape>
          <o:OLEObject Type="Embed" ProgID="Equation.3" ShapeID="_x0000_i1052" DrawAspect="Content" ObjectID="_1623691648" r:id="rId64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53" type="#_x0000_t75" style="width:32.25pt;height:33.75pt" o:ole="">
            <v:imagedata r:id="rId65" o:title=""/>
          </v:shape>
          <o:OLEObject Type="Embed" ProgID="Equation.3" ShapeID="_x0000_i1053" DrawAspect="Content" ObjectID="_1623691649" r:id="rId66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54" type="#_x0000_t75" style="width:32.25pt;height:33.75pt" o:ole="">
            <v:imagedata r:id="rId67" o:title=""/>
          </v:shape>
          <o:OLEObject Type="Embed" ProgID="Equation.3" ShapeID="_x0000_i1054" DrawAspect="Content" ObjectID="_1623691650" r:id="rId68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55" type="#_x0000_t75" style="width:32.25pt;height:33.75pt" o:ole="">
            <v:imagedata r:id="rId69" o:title=""/>
          </v:shape>
          <o:OLEObject Type="Embed" ProgID="Equation.3" ShapeID="_x0000_i1055" DrawAspect="Content" ObjectID="_1623691651" r:id="rId70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56" type="#_x0000_t75" style="width:32.25pt;height:33.75pt" o:ole="">
            <v:imagedata r:id="rId71" o:title=""/>
          </v:shape>
          <o:OLEObject Type="Embed" ProgID="Equation.3" ShapeID="_x0000_i1056" DrawAspect="Content" ObjectID="_1623691652" r:id="rId72"/>
        </w:object>
      </w:r>
      <w:r>
        <w:rPr>
          <w:sz w:val="28"/>
          <w:szCs w:val="28"/>
          <w:lang w:val="uk-UA"/>
        </w:rPr>
        <w:t>?</w:t>
      </w:r>
    </w:p>
    <w:p w:rsidR="0011723E" w:rsidRDefault="0011723E" w:rsidP="001172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 може бути число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коренем рівняння </w:t>
      </w:r>
      <w:r>
        <w:rPr>
          <w:position w:val="-24"/>
          <w:sz w:val="28"/>
          <w:szCs w:val="28"/>
          <w:lang w:val="uk-UA"/>
        </w:rPr>
        <w:object w:dxaOrig="2910" w:dyaOrig="675">
          <v:shape id="_x0000_i1057" type="#_x0000_t75" style="width:145.5pt;height:33.75pt" o:ole="">
            <v:imagedata r:id="rId73" o:title=""/>
          </v:shape>
          <o:OLEObject Type="Embed" ProgID="Equation.3" ShapeID="_x0000_i1057" DrawAspect="Content" ObjectID="_1623691653" r:id="rId74"/>
        </w:object>
      </w:r>
      <w:r>
        <w:rPr>
          <w:sz w:val="28"/>
          <w:szCs w:val="28"/>
          <w:lang w:val="uk-UA"/>
        </w:rPr>
        <w:t xml:space="preserve">, якщо: </w:t>
      </w:r>
    </w:p>
    <w:p w:rsidR="0011723E" w:rsidRDefault="0011723E" w:rsidP="0011723E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= 0; б) </w:t>
      </w:r>
      <w:r>
        <w:rPr>
          <w:i/>
          <w:iCs/>
          <w:sz w:val="28"/>
          <w:szCs w:val="28"/>
          <w:lang w:val="uk-UA"/>
        </w:rPr>
        <w:t xml:space="preserve">х = </w:t>
      </w:r>
      <w:r>
        <w:rPr>
          <w:iCs/>
          <w:sz w:val="28"/>
          <w:szCs w:val="28"/>
          <w:lang w:val="uk-UA"/>
        </w:rPr>
        <w:t>1;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-1; г)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2; д)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-3?</w:t>
      </w:r>
    </w:p>
    <w:p w:rsidR="0011723E" w:rsidRDefault="0011723E" w:rsidP="0011723E">
      <w:pPr>
        <w:rPr>
          <w:i/>
          <w:iCs/>
          <w:sz w:val="10"/>
          <w:szCs w:val="10"/>
          <w:lang w:val="uk-UA"/>
        </w:rPr>
      </w:pPr>
    </w:p>
    <w:p w:rsidR="0011723E" w:rsidRDefault="0011723E" w:rsidP="0011723E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11723E" w:rsidRDefault="0011723E" w:rsidP="0011723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реалізації дидактичної мети уроку слід розв'язати завдання та</w:t>
      </w:r>
      <w:r>
        <w:rPr>
          <w:sz w:val="28"/>
          <w:szCs w:val="28"/>
          <w:lang w:val="uk-UA"/>
        </w:rPr>
        <w:softHyphen/>
        <w:t xml:space="preserve">кого змісту: </w:t>
      </w:r>
    </w:p>
    <w:p w:rsidR="0011723E" w:rsidRDefault="0011723E" w:rsidP="0011723E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Розв'язування ДРР (різного рівня складності).</w:t>
      </w:r>
    </w:p>
    <w:p w:rsidR="0011723E" w:rsidRPr="008B5B18" w:rsidRDefault="004E404B" w:rsidP="0011723E">
      <w:pPr>
        <w:ind w:firstLine="708"/>
        <w:rPr>
          <w:b/>
          <w:sz w:val="28"/>
          <w:szCs w:val="28"/>
          <w:lang w:val="uk-UA"/>
        </w:rPr>
      </w:pPr>
      <w:r w:rsidRPr="008B5B18">
        <w:rPr>
          <w:b/>
          <w:sz w:val="28"/>
          <w:szCs w:val="28"/>
          <w:lang w:val="uk-UA"/>
        </w:rPr>
        <w:t>№934(2), 936(1), 938(</w:t>
      </w:r>
      <w:r w:rsidR="008B5B18" w:rsidRPr="008B5B18">
        <w:rPr>
          <w:b/>
          <w:sz w:val="28"/>
          <w:szCs w:val="28"/>
          <w:lang w:val="uk-UA"/>
        </w:rPr>
        <w:t>1, 3), 942(1), 946(2), 948(1)</w:t>
      </w:r>
    </w:p>
    <w:p w:rsidR="0011723E" w:rsidRDefault="0011723E" w:rsidP="0011723E">
      <w:pPr>
        <w:ind w:firstLine="708"/>
        <w:rPr>
          <w:sz w:val="28"/>
          <w:szCs w:val="28"/>
          <w:lang w:val="uk-UA"/>
        </w:rPr>
      </w:pPr>
    </w:p>
    <w:p w:rsidR="0011723E" w:rsidRDefault="0011723E" w:rsidP="0011723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Рівняння виду </w:t>
      </w:r>
      <w:r>
        <w:rPr>
          <w:position w:val="-12"/>
          <w:sz w:val="28"/>
          <w:szCs w:val="28"/>
          <w:lang w:val="uk-UA"/>
        </w:rPr>
        <w:object w:dxaOrig="1215" w:dyaOrig="435">
          <v:shape id="_x0000_i1058" type="#_x0000_t75" style="width:60.75pt;height:21pt" o:ole="">
            <v:imagedata r:id="rId75" o:title=""/>
          </v:shape>
          <o:OLEObject Type="Embed" ProgID="Equation.3" ShapeID="_x0000_i1058" DrawAspect="Content" ObjectID="_1623691654" r:id="rId76"/>
        </w:object>
      </w:r>
      <w:r>
        <w:rPr>
          <w:sz w:val="28"/>
          <w:szCs w:val="28"/>
          <w:lang w:val="uk-UA"/>
        </w:rPr>
        <w:t xml:space="preserve">, де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) — або квадратний тричлен, або ви</w:t>
      </w:r>
      <w:r>
        <w:rPr>
          <w:sz w:val="28"/>
          <w:szCs w:val="28"/>
          <w:lang w:val="uk-UA"/>
        </w:rPr>
        <w:softHyphen/>
        <w:t xml:space="preserve">раз, що зводиться до квадратного тричлена введенням нової змінної. Розв'яжіть рівняння </w:t>
      </w:r>
      <w:r>
        <w:rPr>
          <w:position w:val="-8"/>
          <w:sz w:val="28"/>
          <w:szCs w:val="28"/>
          <w:lang w:val="uk-UA"/>
        </w:rPr>
        <w:object w:dxaOrig="1845" w:dyaOrig="435">
          <v:shape id="_x0000_i1059" type="#_x0000_t75" style="width:92.25pt;height:21pt" o:ole="">
            <v:imagedata r:id="rId77" o:title=""/>
          </v:shape>
          <o:OLEObject Type="Embed" ProgID="Equation.3" ShapeID="_x0000_i1059" DrawAspect="Content" ObjectID="_1623691655" r:id="rId78"/>
        </w:object>
      </w:r>
      <w:r w:rsidRPr="008B5B18">
        <w:rPr>
          <w:sz w:val="28"/>
          <w:szCs w:val="28"/>
        </w:rPr>
        <w:t>.</w:t>
      </w:r>
    </w:p>
    <w:p w:rsidR="008B5B18" w:rsidRPr="008B5B18" w:rsidRDefault="008B5B18" w:rsidP="008B5B1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Логічні вправи:</w:t>
      </w:r>
    </w:p>
    <w:p w:rsidR="0011723E" w:rsidRDefault="0011723E" w:rsidP="008B5B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Знайдіть пропущений вираз:</w:t>
      </w:r>
    </w:p>
    <w:p w:rsidR="0011723E" w:rsidRDefault="0011723E" w:rsidP="0011723E">
      <w:pPr>
        <w:rPr>
          <w:sz w:val="10"/>
          <w:szCs w:val="10"/>
        </w:rPr>
      </w:pP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</w:tblGrid>
      <w:tr w:rsidR="0011723E" w:rsidTr="0011723E">
        <w:trPr>
          <w:trHeight w:val="527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23E" w:rsidRDefault="001172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– 6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23E" w:rsidRDefault="001172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+ 4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12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23E" w:rsidRDefault="0011723E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</w:rPr>
              <w:object w:dxaOrig="705" w:dyaOrig="780">
                <v:shape id="_x0000_i1060" type="#_x0000_t75" style="width:35.25pt;height:39pt" o:ole="">
                  <v:imagedata r:id="rId79" o:title=""/>
                </v:shape>
                <o:OLEObject Type="Embed" ProgID="Equation.3" ShapeID="_x0000_i1060" DrawAspect="Content" ObjectID="_1623691656" r:id="rId80"/>
              </w:object>
            </w:r>
          </w:p>
        </w:tc>
      </w:tr>
      <w:tr w:rsidR="0011723E" w:rsidTr="0011723E">
        <w:trPr>
          <w:trHeight w:val="527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23E" w:rsidRDefault="00117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9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23E" w:rsidRDefault="001172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ab</w:t>
            </w:r>
            <w:r>
              <w:rPr>
                <w:iCs/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23E" w:rsidRDefault="00117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11723E" w:rsidRPr="0011723E" w:rsidRDefault="0011723E" w:rsidP="0011723E">
      <w:pPr>
        <w:rPr>
          <w:b/>
          <w:bCs/>
          <w:sz w:val="16"/>
          <w:szCs w:val="16"/>
        </w:rPr>
      </w:pPr>
    </w:p>
    <w:p w:rsidR="0011723E" w:rsidRPr="0011723E" w:rsidRDefault="0011723E" w:rsidP="001172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Підсумки уроку </w:t>
      </w:r>
    </w:p>
    <w:p w:rsidR="0011723E" w:rsidRDefault="0011723E" w:rsidP="0011723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8B5B1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7C7CC3" w:rsidRDefault="00860305" w:rsidP="001172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№935(1), 939(1, 3), 949(1) – обов’язкові,  </w:t>
      </w:r>
    </w:p>
    <w:p w:rsidR="00860305" w:rsidRPr="0011723E" w:rsidRDefault="00860305" w:rsidP="0011723E">
      <w:pPr>
        <w:rPr>
          <w:lang w:val="uk-UA"/>
        </w:rPr>
      </w:pPr>
      <w:r>
        <w:rPr>
          <w:sz w:val="28"/>
          <w:szCs w:val="28"/>
          <w:lang w:val="uk-UA"/>
        </w:rPr>
        <w:t>№949(4) - додаткові</w:t>
      </w:r>
    </w:p>
    <w:sectPr w:rsidR="00860305" w:rsidRPr="0011723E" w:rsidSect="00DE7CD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0A3C"/>
    <w:multiLevelType w:val="hybridMultilevel"/>
    <w:tmpl w:val="53EAA788"/>
    <w:lvl w:ilvl="0" w:tplc="78D04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75A7E"/>
    <w:multiLevelType w:val="hybridMultilevel"/>
    <w:tmpl w:val="966C1D14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A7D6B"/>
    <w:multiLevelType w:val="hybridMultilevel"/>
    <w:tmpl w:val="A1388FD6"/>
    <w:lvl w:ilvl="0" w:tplc="78D04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44096"/>
    <w:multiLevelType w:val="hybridMultilevel"/>
    <w:tmpl w:val="3AAE7456"/>
    <w:lvl w:ilvl="0" w:tplc="78D04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18"/>
    <w:rsid w:val="00065CAC"/>
    <w:rsid w:val="0011723E"/>
    <w:rsid w:val="001C1A18"/>
    <w:rsid w:val="002B5F21"/>
    <w:rsid w:val="00321541"/>
    <w:rsid w:val="00477D82"/>
    <w:rsid w:val="004E404B"/>
    <w:rsid w:val="00627F62"/>
    <w:rsid w:val="007C7A88"/>
    <w:rsid w:val="00860305"/>
    <w:rsid w:val="008B5B18"/>
    <w:rsid w:val="00DE7CD6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A446"/>
  <w15:chartTrackingRefBased/>
  <w15:docId w15:val="{26F1196C-DCF5-454B-9212-B2A0817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image" Target="media/image3.emf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5.w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5" Type="http://schemas.openxmlformats.org/officeDocument/2006/relationships/image" Target="media/image1.emf"/><Relationship Id="rId61" Type="http://schemas.openxmlformats.org/officeDocument/2006/relationships/image" Target="media/image31.wmf"/><Relationship Id="rId82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image" Target="media/image4.emf"/><Relationship Id="rId51" Type="http://schemas.openxmlformats.org/officeDocument/2006/relationships/image" Target="media/image26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2019-03-27T11:48:00Z</dcterms:created>
  <dcterms:modified xsi:type="dcterms:W3CDTF">2019-07-03T17:31:00Z</dcterms:modified>
</cp:coreProperties>
</file>