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4D" w:rsidRDefault="002C760B" w:rsidP="0036404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705BAA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 xml:space="preserve">№ </w:t>
      </w:r>
      <w:r w:rsidR="00705BAA">
        <w:rPr>
          <w:b/>
          <w:bCs/>
          <w:sz w:val="28"/>
          <w:szCs w:val="28"/>
          <w:lang w:val="uk-UA"/>
        </w:rPr>
        <w:t>6</w:t>
      </w:r>
    </w:p>
    <w:p w:rsidR="0036404D" w:rsidRDefault="0036404D" w:rsidP="0036404D">
      <w:pPr>
        <w:ind w:left="900" w:hanging="90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sz w:val="28"/>
          <w:szCs w:val="28"/>
          <w:lang w:val="uk-UA"/>
        </w:rPr>
        <w:t>Паралельні прямі</w:t>
      </w:r>
    </w:p>
    <w:p w:rsidR="0036404D" w:rsidRDefault="0036404D" w:rsidP="0036404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змісту поняття паралельних прямих, аксіоми паралельності; виробити вміння зображувати на рисунку пара</w:t>
      </w:r>
      <w:r>
        <w:rPr>
          <w:sz w:val="28"/>
          <w:szCs w:val="28"/>
          <w:lang w:val="uk-UA"/>
        </w:rPr>
        <w:softHyphen/>
        <w:t xml:space="preserve">лельні прямі; </w:t>
      </w:r>
      <w:r w:rsidR="000A62ED">
        <w:rPr>
          <w:sz w:val="28"/>
          <w:szCs w:val="28"/>
          <w:lang w:val="uk-UA"/>
        </w:rPr>
        <w:t>розвивати графічну культуру</w:t>
      </w:r>
      <w:r w:rsidR="00FD4CF2">
        <w:rPr>
          <w:sz w:val="28"/>
          <w:szCs w:val="28"/>
          <w:lang w:val="uk-UA"/>
        </w:rPr>
        <w:t>; виховувати охайність</w:t>
      </w:r>
    </w:p>
    <w:p w:rsidR="0036404D" w:rsidRDefault="0036404D" w:rsidP="0036404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засвоєння знань і вмінь. </w:t>
      </w:r>
    </w:p>
    <w:p w:rsidR="0036404D" w:rsidRDefault="0036404D" w:rsidP="0036404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набір демонстраційного креслярського приладдя, таб</w:t>
      </w:r>
      <w:r>
        <w:rPr>
          <w:sz w:val="28"/>
          <w:szCs w:val="28"/>
          <w:lang w:val="uk-UA"/>
        </w:rPr>
        <w:softHyphen/>
        <w:t>лиця «Паралельні прямі».</w:t>
      </w:r>
    </w:p>
    <w:p w:rsidR="0036404D" w:rsidRDefault="0036404D" w:rsidP="0036404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36404D" w:rsidRDefault="0036404D" w:rsidP="0036404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І. Організаційний етап </w:t>
      </w:r>
    </w:p>
    <w:p w:rsidR="0036404D" w:rsidRDefault="0036404D" w:rsidP="0036404D">
      <w:pPr>
        <w:rPr>
          <w:b/>
          <w:bCs/>
          <w:sz w:val="16"/>
          <w:szCs w:val="16"/>
          <w:lang w:val="uk-UA"/>
        </w:rPr>
      </w:pPr>
    </w:p>
    <w:p w:rsidR="002C760B" w:rsidRDefault="0036404D" w:rsidP="0036404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ІІ. Перевірка домашнього завдання  </w:t>
      </w:r>
    </w:p>
    <w:p w:rsidR="002C760B" w:rsidRDefault="002C760B" w:rsidP="00364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№130</w:t>
      </w:r>
    </w:p>
    <w:p w:rsidR="002C760B" w:rsidRDefault="002C760B" w:rsidP="0036404D">
      <w:pPr>
        <w:rPr>
          <w:sz w:val="28"/>
          <w:szCs w:val="28"/>
          <w:lang w:val="uk-UA"/>
        </w:rPr>
      </w:pPr>
      <w:r w:rsidRPr="002C760B">
        <w:rPr>
          <w:noProof/>
          <w:sz w:val="28"/>
          <w:szCs w:val="28"/>
        </w:rPr>
        <w:drawing>
          <wp:inline distT="0" distB="0" distL="0" distR="0">
            <wp:extent cx="2709222" cy="1100108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28" cy="111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60B" w:rsidRDefault="002C760B" w:rsidP="003640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№141</w:t>
      </w:r>
    </w:p>
    <w:p w:rsidR="0036404D" w:rsidRDefault="005440A2" w:rsidP="0036404D">
      <w:pPr>
        <w:rPr>
          <w:b/>
          <w:bCs/>
          <w:sz w:val="28"/>
          <w:szCs w:val="28"/>
          <w:lang w:val="uk-UA"/>
        </w:rPr>
      </w:pPr>
      <w:r w:rsidRPr="005440A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159B8CF" wp14:editId="3A13A641">
            <wp:simplePos x="0" y="0"/>
            <wp:positionH relativeFrom="column">
              <wp:posOffset>72390</wp:posOffset>
            </wp:positionH>
            <wp:positionV relativeFrom="paragraph">
              <wp:posOffset>132715</wp:posOffset>
            </wp:positionV>
            <wp:extent cx="1247775" cy="872490"/>
            <wp:effectExtent l="0" t="0" r="9525" b="3810"/>
            <wp:wrapTight wrapText="bothSides">
              <wp:wrapPolygon edited="0">
                <wp:start x="0" y="0"/>
                <wp:lineTo x="0" y="21223"/>
                <wp:lineTo x="21435" y="21223"/>
                <wp:lineTo x="2143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  <w:lang w:val="uk-UA"/>
        </w:rPr>
        <w:t xml:space="preserve"> </w:t>
      </w:r>
    </w:p>
    <w:p w:rsidR="0036404D" w:rsidRPr="00705BAA" w:rsidRDefault="0036404D" w:rsidP="0036404D">
      <w:pPr>
        <w:rPr>
          <w:b/>
          <w:bCs/>
          <w:sz w:val="16"/>
          <w:szCs w:val="16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  <w:r w:rsidRPr="002C760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590162B" wp14:editId="13AF5394">
            <wp:simplePos x="0" y="0"/>
            <wp:positionH relativeFrom="column">
              <wp:posOffset>234315</wp:posOffset>
            </wp:positionH>
            <wp:positionV relativeFrom="paragraph">
              <wp:posOffset>186690</wp:posOffset>
            </wp:positionV>
            <wp:extent cx="5471795" cy="1581785"/>
            <wp:effectExtent l="0" t="0" r="0" b="0"/>
            <wp:wrapTight wrapText="bothSides">
              <wp:wrapPolygon edited="0">
                <wp:start x="0" y="0"/>
                <wp:lineTo x="0" y="21331"/>
                <wp:lineTo x="21507" y="21331"/>
                <wp:lineTo x="2150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95" cy="158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5440A2" w:rsidRPr="00705BAA" w:rsidRDefault="005440A2" w:rsidP="0036404D">
      <w:pPr>
        <w:ind w:left="540" w:hanging="540"/>
        <w:rPr>
          <w:b/>
          <w:bCs/>
          <w:sz w:val="28"/>
          <w:szCs w:val="28"/>
        </w:rPr>
      </w:pPr>
    </w:p>
    <w:p w:rsidR="0036404D" w:rsidRDefault="0036404D" w:rsidP="0036404D">
      <w:pPr>
        <w:ind w:left="540" w:hanging="54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Формулювання мети і завдань уроку. Мотивація навчальної</w:t>
      </w:r>
      <w:r w:rsidRPr="005440A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діяльності</w:t>
      </w:r>
      <w:r w:rsidRPr="005440A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учнів     </w:t>
      </w:r>
    </w:p>
    <w:p w:rsidR="00D73AD0" w:rsidRDefault="00D73AD0" w:rsidP="00D73AD0">
      <w:pPr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Паралельні прямі грають дуже велику роль в житті людини: особливості їх взаємного розташування використовують в будівництві, техніці, мистецтві. Теорія паралельних займає одне з центральних місць в науці "геометрія". Саме властивості паралельних прямих визначають властивості простору, що буде нами вивчатися.</w:t>
      </w:r>
    </w:p>
    <w:p w:rsidR="00D73AD0" w:rsidRDefault="00D73AD0" w:rsidP="0036404D">
      <w:pPr>
        <w:ind w:left="540" w:hanging="540"/>
        <w:rPr>
          <w:sz w:val="28"/>
          <w:szCs w:val="28"/>
          <w:lang w:val="uk-UA"/>
        </w:rPr>
      </w:pPr>
    </w:p>
    <w:p w:rsidR="0036404D" w:rsidRDefault="0036404D" w:rsidP="0036404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   </w:t>
      </w:r>
    </w:p>
    <w:p w:rsidR="0036404D" w:rsidRDefault="0036404D" w:rsidP="003640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36404D" w:rsidRDefault="0036404D" w:rsidP="003640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З-поміж фігур, зображених на рис. 37, виберіть ті, що вважаються основними в планіметрії.</w:t>
      </w:r>
    </w:p>
    <w:p w:rsidR="0036404D" w:rsidRDefault="0036404D" w:rsidP="0036404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505200" cy="1381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4D" w:rsidRDefault="0036404D" w:rsidP="003640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  рис.   38  сформулюйте  основні  властивості  вивчених геометричних фігур.</w:t>
      </w:r>
    </w:p>
    <w:p w:rsidR="0036404D" w:rsidRDefault="0036404D" w:rsidP="0036404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1190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04D" w:rsidRDefault="0036404D" w:rsidP="0036404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Засвоєння нових знань     </w:t>
      </w:r>
    </w:p>
    <w:p w:rsidR="0036404D" w:rsidRDefault="0036404D" w:rsidP="0036404D">
      <w:pPr>
        <w:ind w:firstLine="1080"/>
        <w:rPr>
          <w:sz w:val="28"/>
          <w:szCs w:val="28"/>
        </w:rPr>
      </w:pPr>
      <w:r>
        <w:rPr>
          <w:sz w:val="28"/>
          <w:szCs w:val="28"/>
          <w:lang w:val="uk-UA"/>
        </w:rPr>
        <w:t>План вивчення нового матеріалу</w:t>
      </w:r>
    </w:p>
    <w:p w:rsidR="0036404D" w:rsidRDefault="0036404D" w:rsidP="0036404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Уявлення про випадки взаємного розміщення двох пря</w:t>
      </w:r>
      <w:r>
        <w:rPr>
          <w:sz w:val="28"/>
          <w:szCs w:val="28"/>
          <w:lang w:val="uk-UA"/>
        </w:rPr>
        <w:softHyphen/>
        <w:t>мих на площині.</w:t>
      </w:r>
    </w:p>
    <w:p w:rsidR="0036404D" w:rsidRDefault="0036404D" w:rsidP="0036404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>Означення паралельних прямих.</w:t>
      </w:r>
    </w:p>
    <w:p w:rsidR="0036404D" w:rsidRDefault="0036404D" w:rsidP="0036404D">
      <w:pPr>
        <w:rPr>
          <w:sz w:val="16"/>
          <w:szCs w:val="16"/>
          <w:lang w:val="uk-UA"/>
        </w:rPr>
      </w:pPr>
    </w:p>
    <w:p w:rsidR="0036404D" w:rsidRDefault="0036404D" w:rsidP="0036404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Паралельні прямі</w:t>
      </w:r>
    </w:p>
    <w:p w:rsidR="0036404D" w:rsidRDefault="0036404D" w:rsidP="0036404D">
      <w:pPr>
        <w:rPr>
          <w:sz w:val="16"/>
          <w:szCs w:val="16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00"/>
        <w:gridCol w:w="540"/>
        <w:gridCol w:w="2970"/>
        <w:gridCol w:w="3510"/>
      </w:tblGrid>
      <w:tr w:rsidR="0036404D" w:rsidTr="0036404D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3640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1. Означення</w:t>
            </w:r>
          </w:p>
        </w:tc>
      </w:tr>
      <w:tr w:rsidR="0036404D" w:rsidTr="0036404D">
        <w:trPr>
          <w:trHeight w:val="56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6404D" w:rsidRDefault="003640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5715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36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Дві прямі (площини) називаються паралельними, якщо вони не перетинаються.</w:t>
            </w:r>
          </w:p>
        </w:tc>
      </w:tr>
      <w:tr w:rsidR="00D73AD0" w:rsidTr="00191D5A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AD0" w:rsidRPr="00D73AD0" w:rsidRDefault="00D73AD0" w:rsidP="00D73AD0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2.</w:t>
            </w:r>
            <w:r w:rsidRPr="00D73AD0">
              <w:rPr>
                <w:noProof/>
                <w:sz w:val="28"/>
                <w:szCs w:val="28"/>
                <w:lang w:val="uk-UA"/>
              </w:rPr>
              <w:t>Аксіома паралельності</w:t>
            </w:r>
            <w:r w:rsidR="000A62ED">
              <w:rPr>
                <w:noProof/>
                <w:sz w:val="28"/>
                <w:szCs w:val="28"/>
                <w:lang w:val="uk-UA"/>
              </w:rPr>
              <w:t xml:space="preserve"> прямих</w:t>
            </w:r>
          </w:p>
        </w:tc>
      </w:tr>
      <w:tr w:rsidR="00D73AD0" w:rsidTr="00560DEE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3AD0" w:rsidRDefault="00D73AD0">
            <w:pPr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Через точку, що не лежить на даній прямій, проходить тільки одна пряма, парадельна даній</w:t>
            </w:r>
          </w:p>
        </w:tc>
      </w:tr>
      <w:tr w:rsidR="0036404D" w:rsidTr="0036404D">
        <w:trPr>
          <w:trHeight w:val="56"/>
        </w:trPr>
        <w:tc>
          <w:tcPr>
            <w:tcW w:w="9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D73A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36404D">
              <w:rPr>
                <w:sz w:val="28"/>
                <w:szCs w:val="28"/>
                <w:lang w:val="uk-UA"/>
              </w:rPr>
              <w:t>. Ознаки та властивості паралельних прямих</w:t>
            </w:r>
          </w:p>
        </w:tc>
      </w:tr>
      <w:tr w:rsidR="0036404D" w:rsidTr="0036404D">
        <w:trPr>
          <w:trHeight w:val="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404D" w:rsidRDefault="003640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D73A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6404D">
              <w:rPr>
                <w:sz w:val="28"/>
                <w:szCs w:val="28"/>
                <w:lang w:val="uk-UA"/>
              </w:rPr>
              <w:t xml:space="preserve">) якщо  </w:t>
            </w:r>
            <w:r w:rsidR="0036404D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="0036404D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.75pt" o:ole="">
                  <v:imagedata r:id="rId12" o:title=""/>
                </v:shape>
                <o:OLEObject Type="Embed" ProgID="Equation.3" ShapeID="_x0000_i1025" DrawAspect="Content" ObjectID="_1623500434" r:id="rId13"/>
              </w:object>
            </w:r>
            <w:r w:rsidR="0036404D" w:rsidRPr="0036404D">
              <w:rPr>
                <w:i/>
                <w:iCs/>
                <w:sz w:val="28"/>
                <w:szCs w:val="28"/>
              </w:rPr>
              <w:t xml:space="preserve"> </w:t>
            </w:r>
            <w:r w:rsidR="0036404D">
              <w:rPr>
                <w:i/>
                <w:iCs/>
                <w:sz w:val="28"/>
                <w:szCs w:val="28"/>
                <w:lang w:val="uk-UA"/>
              </w:rPr>
              <w:t xml:space="preserve">с, </w:t>
            </w:r>
            <w:r w:rsidR="0036404D">
              <w:rPr>
                <w:i/>
                <w:iCs/>
                <w:sz w:val="28"/>
                <w:szCs w:val="28"/>
                <w:lang w:val="en-US"/>
              </w:rPr>
              <w:t>b</w:t>
            </w:r>
            <w:r w:rsidR="0036404D"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 id="_x0000_i1026" type="#_x0000_t75" style="width:12pt;height:12.75pt" o:ole="">
                  <v:imagedata r:id="rId14" o:title=""/>
                </v:shape>
                <o:OLEObject Type="Embed" ProgID="Equation.3" ShapeID="_x0000_i1026" DrawAspect="Content" ObjectID="_1623500435" r:id="rId15"/>
              </w:object>
            </w:r>
            <w:r w:rsidR="0036404D">
              <w:rPr>
                <w:i/>
                <w:iCs/>
                <w:sz w:val="28"/>
                <w:szCs w:val="28"/>
                <w:lang w:val="en-US"/>
              </w:rPr>
              <w:t>c</w:t>
            </w:r>
            <w:r w:rsidR="0036404D" w:rsidRPr="0036404D">
              <w:rPr>
                <w:i/>
                <w:iCs/>
                <w:sz w:val="28"/>
                <w:szCs w:val="28"/>
              </w:rPr>
              <w:t xml:space="preserve"> </w:t>
            </w:r>
            <w:r w:rsidR="0036404D">
              <w:rPr>
                <w:sz w:val="28"/>
                <w:szCs w:val="28"/>
                <w:lang w:val="uk-UA"/>
              </w:rPr>
              <w:t xml:space="preserve">, </w:t>
            </w:r>
          </w:p>
          <w:p w:rsidR="0036404D" w:rsidRDefault="0036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36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якщо  </w:t>
            </w:r>
            <w:r>
              <w:rPr>
                <w:i/>
                <w:iCs/>
                <w:sz w:val="28"/>
                <w:szCs w:val="28"/>
                <w:lang w:val="uk-UA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 || </w: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 xml:space="preserve">,  </w:t>
            </w:r>
            <w:r>
              <w:rPr>
                <w:i/>
                <w:iCs/>
                <w:sz w:val="28"/>
                <w:szCs w:val="28"/>
                <w:lang w:val="en-US"/>
              </w:rPr>
              <w:t>c</w:t>
            </w:r>
            <w:r w:rsidRPr="0036404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 id="_x0000_i1027" type="#_x0000_t75" style="width:12pt;height:12.75pt" o:ole="">
                  <v:imagedata r:id="rId14" o:title=""/>
                </v:shape>
                <o:OLEObject Type="Embed" ProgID="Equation.3" ShapeID="_x0000_i1027" DrawAspect="Content" ObjectID="_1623500436" r:id="rId16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a</w:t>
            </w:r>
            <w:r w:rsidRPr="0036404D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 xml:space="preserve">то 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i/>
                <w:iCs/>
                <w:position w:val="-4"/>
                <w:sz w:val="28"/>
                <w:szCs w:val="28"/>
                <w:lang w:val="en-US"/>
              </w:rPr>
              <w:object w:dxaOrig="240" w:dyaOrig="255">
                <v:shape id="_x0000_i1028" type="#_x0000_t75" style="width:12pt;height:12.75pt" o:ole="">
                  <v:imagedata r:id="rId14" o:title=""/>
                </v:shape>
                <o:OLEObject Type="Embed" ProgID="Equation.3" ShapeID="_x0000_i1028" DrawAspect="Content" ObjectID="_1623500437" r:id="rId17"/>
              </w:object>
            </w:r>
            <w:r>
              <w:rPr>
                <w:i/>
                <w:iCs/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</w:rPr>
              <w:t>.</w:t>
            </w:r>
          </w:p>
        </w:tc>
      </w:tr>
      <w:tr w:rsidR="0036404D" w:rsidTr="0036404D">
        <w:trPr>
          <w:trHeight w:val="56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6404D" w:rsidRDefault="003640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52500" cy="495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6404D" w:rsidRDefault="00D73AD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6404D">
              <w:rPr>
                <w:sz w:val="28"/>
                <w:szCs w:val="28"/>
                <w:lang w:val="uk-UA"/>
              </w:rPr>
              <w:t xml:space="preserve">) якщо  </w:t>
            </w:r>
            <w:r w:rsidR="0036404D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="0036404D">
              <w:rPr>
                <w:i/>
                <w:sz w:val="28"/>
                <w:szCs w:val="28"/>
              </w:rPr>
              <w:t>||</w:t>
            </w:r>
            <w:r w:rsidR="0036404D">
              <w:rPr>
                <w:sz w:val="28"/>
                <w:szCs w:val="28"/>
                <w:lang w:val="uk-UA"/>
              </w:rPr>
              <w:t xml:space="preserve"> с, </w:t>
            </w:r>
            <w:r w:rsidR="0036404D">
              <w:rPr>
                <w:i/>
                <w:iCs/>
                <w:sz w:val="28"/>
                <w:szCs w:val="28"/>
                <w:lang w:val="en-US"/>
              </w:rPr>
              <w:t>b</w:t>
            </w:r>
            <w:r w:rsidR="0036404D">
              <w:rPr>
                <w:i/>
                <w:iCs/>
                <w:sz w:val="28"/>
                <w:szCs w:val="28"/>
              </w:rPr>
              <w:t xml:space="preserve"> || </w:t>
            </w:r>
            <w:r w:rsidR="0036404D">
              <w:rPr>
                <w:i/>
                <w:iCs/>
                <w:sz w:val="28"/>
                <w:szCs w:val="28"/>
                <w:lang w:val="uk-UA"/>
              </w:rPr>
              <w:t xml:space="preserve">с , </w:t>
            </w:r>
          </w:p>
          <w:p w:rsidR="0036404D" w:rsidRDefault="00364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то </w:t>
            </w:r>
            <w:r>
              <w:rPr>
                <w:i/>
                <w:sz w:val="28"/>
                <w:szCs w:val="28"/>
                <w:lang w:val="uk-UA"/>
              </w:rPr>
              <w:t xml:space="preserve">а || </w:t>
            </w:r>
            <w:r>
              <w:rPr>
                <w:i/>
                <w:sz w:val="28"/>
                <w:szCs w:val="28"/>
                <w:lang w:val="en-US"/>
              </w:rPr>
              <w:t>b</w:t>
            </w:r>
            <w:r>
              <w:rPr>
                <w:i/>
                <w:sz w:val="28"/>
                <w:szCs w:val="28"/>
                <w:lang w:val="uk-UA"/>
              </w:rPr>
              <w:t xml:space="preserve"> 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404D" w:rsidRDefault="0036404D">
            <w:pPr>
              <w:rPr>
                <w:sz w:val="28"/>
                <w:szCs w:val="28"/>
              </w:rPr>
            </w:pPr>
          </w:p>
        </w:tc>
      </w:tr>
    </w:tbl>
    <w:p w:rsidR="0036404D" w:rsidRPr="0036404D" w:rsidRDefault="0036404D" w:rsidP="0036404D">
      <w:pPr>
        <w:rPr>
          <w:b/>
          <w:bCs/>
          <w:sz w:val="16"/>
          <w:szCs w:val="16"/>
        </w:rPr>
      </w:pPr>
    </w:p>
    <w:p w:rsidR="0036404D" w:rsidRDefault="0036404D" w:rsidP="003640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>Первинне усвідомлення нових знань</w:t>
      </w:r>
    </w:p>
    <w:p w:rsidR="0036404D" w:rsidRDefault="0036404D" w:rsidP="003640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36404D" w:rsidRDefault="0036404D" w:rsidP="0036404D">
      <w:pPr>
        <w:numPr>
          <w:ilvl w:val="0"/>
          <w:numId w:val="3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Відомо, що  </w:t>
      </w:r>
      <w:r>
        <w:rPr>
          <w:i/>
          <w:iCs/>
          <w:sz w:val="28"/>
          <w:szCs w:val="28"/>
          <w:lang w:val="uk-UA"/>
        </w:rPr>
        <w:t>а</w:t>
      </w:r>
      <w:r>
        <w:rPr>
          <w:i/>
          <w:iCs/>
          <w:sz w:val="28"/>
          <w:szCs w:val="28"/>
        </w:rPr>
        <w:t xml:space="preserve"> ||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Чи означає це, що  </w:t>
      </w:r>
      <w:r>
        <w:rPr>
          <w:i/>
          <w:sz w:val="28"/>
          <w:szCs w:val="28"/>
          <w:lang w:val="en-US"/>
        </w:rPr>
        <w:t>b</w:t>
      </w:r>
      <w:r w:rsidRPr="0036404D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|| </w:t>
      </w:r>
      <w:r>
        <w:rPr>
          <w:i/>
          <w:iCs/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?</w:t>
      </w:r>
    </w:p>
    <w:p w:rsidR="0036404D" w:rsidRDefault="0036404D" w:rsidP="0036404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Два відрізки не мають спільних точок. Чи означає це, що відрізки обов'язково паралельні?</w:t>
      </w:r>
    </w:p>
    <w:p w:rsidR="0036404D" w:rsidRDefault="0036404D" w:rsidP="0036404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Прямі </w:t>
      </w:r>
      <w:r>
        <w:rPr>
          <w:i/>
          <w:iCs/>
          <w:sz w:val="28"/>
          <w:szCs w:val="28"/>
          <w:lang w:val="en-US"/>
        </w:rPr>
        <w:t>KM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EF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паралельні. Чи можуть промені </w:t>
      </w:r>
      <w:r>
        <w:rPr>
          <w:i/>
          <w:iCs/>
          <w:sz w:val="28"/>
          <w:szCs w:val="28"/>
          <w:lang w:val="uk-UA"/>
        </w:rPr>
        <w:t xml:space="preserve">МК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en-US"/>
        </w:rPr>
        <w:t>FE</w:t>
      </w:r>
      <w:r w:rsidRPr="0036404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перетинатися?</w:t>
      </w:r>
    </w:p>
    <w:p w:rsidR="0036404D" w:rsidRDefault="0036404D" w:rsidP="0036404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площині проведено три паралельні прямі. Чи може деяка четверта пряма:</w:t>
      </w:r>
    </w:p>
    <w:p w:rsidR="0036404D" w:rsidRDefault="0036404D" w:rsidP="003640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а) перетинати тільки одну з даних прямих;</w:t>
      </w:r>
    </w:p>
    <w:p w:rsidR="0036404D" w:rsidRDefault="0036404D" w:rsidP="003640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б) перетинати тільки дві з даних прямих;</w:t>
      </w:r>
    </w:p>
    <w:p w:rsidR="0036404D" w:rsidRDefault="0036404D" w:rsidP="0036404D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в) не перетинати жодної з даних прямих?</w:t>
      </w:r>
    </w:p>
    <w:p w:rsidR="0036404D" w:rsidRDefault="0036404D" w:rsidP="0036404D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можна провести два промені з початком у точці поза даною прямою, які </w:t>
      </w:r>
      <w:r>
        <w:rPr>
          <w:sz w:val="28"/>
          <w:szCs w:val="28"/>
          <w:lang w:val="uk-UA"/>
        </w:rPr>
        <w:lastRenderedPageBreak/>
        <w:t>були би паралельні даній прямій? Якими мають бути ці промені?</w:t>
      </w:r>
    </w:p>
    <w:p w:rsidR="0036404D" w:rsidRDefault="0036404D" w:rsidP="0036404D">
      <w:pPr>
        <w:jc w:val="center"/>
        <w:rPr>
          <w:sz w:val="28"/>
          <w:szCs w:val="28"/>
        </w:rPr>
      </w:pPr>
    </w:p>
    <w:p w:rsidR="0036404D" w:rsidRDefault="0036404D" w:rsidP="0036404D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Графічні   вправи</w:t>
      </w:r>
    </w:p>
    <w:p w:rsidR="00D73AD0" w:rsidRPr="000A62ED" w:rsidRDefault="00D73AD0" w:rsidP="00D73AD0">
      <w:pPr>
        <w:rPr>
          <w:sz w:val="28"/>
          <w:szCs w:val="28"/>
          <w:lang w:val="uk-UA"/>
        </w:rPr>
      </w:pPr>
      <w:proofErr w:type="spellStart"/>
      <w:r w:rsidRPr="00D73AD0">
        <w:rPr>
          <w:sz w:val="28"/>
          <w:szCs w:val="28"/>
        </w:rPr>
        <w:t>Розгляньте</w:t>
      </w:r>
      <w:proofErr w:type="spellEnd"/>
      <w:r w:rsidRPr="00D73AD0">
        <w:rPr>
          <w:sz w:val="28"/>
          <w:szCs w:val="28"/>
        </w:rPr>
        <w:t xml:space="preserve"> </w:t>
      </w:r>
      <w:proofErr w:type="spellStart"/>
      <w:r w:rsidRPr="00D73AD0">
        <w:rPr>
          <w:sz w:val="28"/>
          <w:szCs w:val="28"/>
        </w:rPr>
        <w:t>малюнок</w:t>
      </w:r>
      <w:proofErr w:type="spellEnd"/>
      <w:r w:rsidRPr="00D73AD0">
        <w:rPr>
          <w:sz w:val="28"/>
          <w:szCs w:val="28"/>
        </w:rPr>
        <w:t xml:space="preserve"> </w:t>
      </w:r>
      <w:r w:rsidR="000A62ED">
        <w:rPr>
          <w:sz w:val="28"/>
          <w:szCs w:val="28"/>
          <w:lang w:val="uk-UA"/>
        </w:rPr>
        <w:t>96 стор.41, спробуйте скласти алгоритм побудови паралельних прямих за допомогою косинця і лінійки.</w:t>
      </w:r>
    </w:p>
    <w:p w:rsidR="0036404D" w:rsidRDefault="0036404D" w:rsidP="003640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 допомогою двосторонньої лінійки проведіть паралельні прямі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iCs/>
          <w:sz w:val="28"/>
          <w:szCs w:val="28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>.</w:t>
      </w:r>
    </w:p>
    <w:p w:rsidR="0036404D" w:rsidRDefault="0036404D" w:rsidP="0036404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на прямій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точку </w:t>
      </w:r>
      <w:r>
        <w:rPr>
          <w:i/>
          <w:iCs/>
          <w:sz w:val="28"/>
          <w:szCs w:val="28"/>
          <w:lang w:val="uk-UA"/>
        </w:rPr>
        <w:t xml:space="preserve">А. </w:t>
      </w:r>
      <w:r>
        <w:rPr>
          <w:sz w:val="28"/>
          <w:szCs w:val="28"/>
          <w:lang w:val="uk-UA"/>
        </w:rPr>
        <w:t xml:space="preserve">Чи можна провести через точку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іншу пряму, паралельну прямій </w:t>
      </w:r>
      <w:r>
        <w:rPr>
          <w:i/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uk-UA"/>
        </w:rPr>
        <w:t>чому?</w:t>
      </w:r>
    </w:p>
    <w:p w:rsidR="0036404D" w:rsidRDefault="0036404D" w:rsidP="0036404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Побудуйте відрізок </w:t>
      </w:r>
      <w:r>
        <w:rPr>
          <w:sz w:val="28"/>
          <w:szCs w:val="28"/>
          <w:lang w:val="en-US"/>
        </w:rPr>
        <w:t>AD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паралельний прямій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Чи ле</w:t>
      </w:r>
      <w:r>
        <w:rPr>
          <w:sz w:val="28"/>
          <w:szCs w:val="28"/>
          <w:lang w:val="uk-UA"/>
        </w:rPr>
        <w:softHyphen/>
        <w:t xml:space="preserve">жить точка </w:t>
      </w:r>
      <w:r>
        <w:rPr>
          <w:i/>
          <w:iCs/>
          <w:sz w:val="28"/>
          <w:szCs w:val="28"/>
          <w:lang w:val="en-US"/>
        </w:rPr>
        <w:t>D</w:t>
      </w:r>
      <w:r w:rsidRPr="0036404D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на прямій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?</w:t>
      </w:r>
    </w:p>
    <w:p w:rsidR="0036404D" w:rsidRDefault="0036404D" w:rsidP="0036404D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Проведіть через точку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пряму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, що не </w:t>
      </w:r>
      <w:r w:rsidR="005440A2">
        <w:rPr>
          <w:sz w:val="28"/>
          <w:szCs w:val="28"/>
          <w:lang w:val="uk-UA"/>
        </w:rPr>
        <w:t>перетинає пряму</w:t>
      </w:r>
      <w:r>
        <w:rPr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. Чи перетинаються прямі </w:t>
      </w:r>
      <w:r>
        <w:rPr>
          <w:i/>
          <w:iCs/>
          <w:sz w:val="28"/>
          <w:szCs w:val="28"/>
          <w:lang w:val="en-US"/>
        </w:rPr>
        <w:t>b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с? чому?</w:t>
      </w:r>
    </w:p>
    <w:p w:rsidR="0036404D" w:rsidRPr="0036404D" w:rsidRDefault="0036404D" w:rsidP="0036404D">
      <w:pPr>
        <w:ind w:firstLine="360"/>
        <w:rPr>
          <w:sz w:val="16"/>
          <w:szCs w:val="16"/>
        </w:rPr>
      </w:pPr>
    </w:p>
    <w:p w:rsidR="0036404D" w:rsidRDefault="0036404D" w:rsidP="0036404D">
      <w:pPr>
        <w:ind w:firstLine="360"/>
        <w:rPr>
          <w:sz w:val="28"/>
          <w:szCs w:val="28"/>
          <w:lang w:val="uk-UA"/>
        </w:rPr>
      </w:pPr>
      <w:r w:rsidRPr="000A62ED">
        <w:rPr>
          <w:b/>
          <w:sz w:val="28"/>
          <w:szCs w:val="28"/>
          <w:lang w:val="uk-UA"/>
        </w:rPr>
        <w:t>Письмові вправи:</w:t>
      </w:r>
      <w:r w:rsidR="000A62ED">
        <w:rPr>
          <w:sz w:val="28"/>
          <w:szCs w:val="28"/>
          <w:lang w:val="uk-UA"/>
        </w:rPr>
        <w:t xml:space="preserve"> прочитайте і запишіть задачу на стор.41, </w:t>
      </w:r>
      <w:r>
        <w:rPr>
          <w:sz w:val="28"/>
          <w:szCs w:val="28"/>
          <w:lang w:val="uk-UA"/>
        </w:rPr>
        <w:t xml:space="preserve"> № 1</w:t>
      </w:r>
      <w:r w:rsidR="000A62ED">
        <w:rPr>
          <w:sz w:val="28"/>
          <w:szCs w:val="28"/>
          <w:lang w:val="uk-UA"/>
        </w:rPr>
        <w:t>60, 164,167.</w:t>
      </w:r>
    </w:p>
    <w:p w:rsidR="0036404D" w:rsidRPr="0036404D" w:rsidRDefault="0036404D" w:rsidP="0036404D">
      <w:pPr>
        <w:rPr>
          <w:b/>
          <w:bCs/>
          <w:sz w:val="16"/>
          <w:szCs w:val="16"/>
        </w:rPr>
      </w:pPr>
    </w:p>
    <w:p w:rsidR="0036404D" w:rsidRDefault="0036404D" w:rsidP="0036404D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.</w:t>
      </w:r>
      <w:r w:rsidRPr="0036404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Підсумки уроку     </w:t>
      </w:r>
    </w:p>
    <w:p w:rsidR="0036404D" w:rsidRDefault="0036404D" w:rsidP="0036404D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Запитання   до   учнів</w:t>
      </w:r>
    </w:p>
    <w:p w:rsidR="0036404D" w:rsidRDefault="0036404D" w:rsidP="0036404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Прямі </w:t>
      </w:r>
      <w:r>
        <w:rPr>
          <w:i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  <w:lang w:val="uk-UA"/>
        </w:rPr>
        <w:t xml:space="preserve"> не мають жодної спільної точки. Що можна сказати про прямі </w:t>
      </w:r>
      <w:r>
        <w:rPr>
          <w:i/>
          <w:iCs/>
          <w:sz w:val="28"/>
          <w:szCs w:val="28"/>
          <w:lang w:val="uk-UA"/>
        </w:rPr>
        <w:t xml:space="preserve">т </w:t>
      </w:r>
      <w:r>
        <w:rPr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п</w:t>
      </w:r>
      <w:r>
        <w:rPr>
          <w:iCs/>
          <w:sz w:val="28"/>
          <w:szCs w:val="28"/>
        </w:rPr>
        <w:t>?</w:t>
      </w:r>
    </w:p>
    <w:p w:rsidR="0036404D" w:rsidRDefault="0036404D" w:rsidP="0036404D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не лежить на прямій </w:t>
      </w:r>
      <w:r>
        <w:rPr>
          <w:i/>
          <w:iCs/>
          <w:sz w:val="28"/>
          <w:szCs w:val="28"/>
          <w:lang w:val="uk-UA"/>
        </w:rPr>
        <w:t xml:space="preserve">п. </w:t>
      </w:r>
      <w:r>
        <w:rPr>
          <w:sz w:val="28"/>
          <w:szCs w:val="28"/>
          <w:lang w:val="uk-UA"/>
        </w:rPr>
        <w:t>Скільки прямих, па</w:t>
      </w:r>
      <w:r>
        <w:rPr>
          <w:sz w:val="28"/>
          <w:szCs w:val="28"/>
          <w:lang w:val="uk-UA"/>
        </w:rPr>
        <w:softHyphen/>
        <w:t xml:space="preserve">ралельних прямій </w:t>
      </w:r>
      <w:r>
        <w:rPr>
          <w:i/>
          <w:iCs/>
          <w:sz w:val="28"/>
          <w:szCs w:val="28"/>
          <w:lang w:val="uk-UA"/>
        </w:rPr>
        <w:t xml:space="preserve">п, </w:t>
      </w:r>
      <w:r>
        <w:rPr>
          <w:sz w:val="28"/>
          <w:szCs w:val="28"/>
          <w:lang w:val="uk-UA"/>
        </w:rPr>
        <w:t xml:space="preserve">можна провести через точку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? Скільки прямих, паралельних прямій </w:t>
      </w:r>
      <w:r>
        <w:rPr>
          <w:i/>
          <w:iCs/>
          <w:sz w:val="28"/>
          <w:szCs w:val="28"/>
          <w:lang w:val="uk-UA"/>
        </w:rPr>
        <w:t xml:space="preserve">п, </w:t>
      </w:r>
      <w:r>
        <w:rPr>
          <w:sz w:val="28"/>
          <w:szCs w:val="28"/>
          <w:lang w:val="uk-UA"/>
        </w:rPr>
        <w:t>можна провес</w:t>
      </w:r>
      <w:r>
        <w:rPr>
          <w:sz w:val="28"/>
          <w:szCs w:val="28"/>
          <w:lang w:val="uk-UA"/>
        </w:rPr>
        <w:softHyphen/>
        <w:t>ти?</w:t>
      </w:r>
    </w:p>
    <w:p w:rsidR="0036404D" w:rsidRDefault="0036404D" w:rsidP="0036404D">
      <w:pPr>
        <w:ind w:left="360"/>
        <w:jc w:val="both"/>
        <w:rPr>
          <w:sz w:val="16"/>
          <w:szCs w:val="16"/>
          <w:lang w:val="uk-UA"/>
        </w:rPr>
      </w:pPr>
    </w:p>
    <w:p w:rsidR="0036404D" w:rsidRDefault="0036404D" w:rsidP="0036404D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VIII.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uk-UA"/>
        </w:rPr>
        <w:t xml:space="preserve">Домашнє завдання     </w:t>
      </w:r>
    </w:p>
    <w:p w:rsidR="0036404D" w:rsidRDefault="000A62ED" w:rsidP="0036404D">
      <w:pPr>
        <w:numPr>
          <w:ilvl w:val="0"/>
          <w:numId w:val="6"/>
        </w:numPr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8</w:t>
      </w:r>
    </w:p>
    <w:p w:rsidR="0036404D" w:rsidRDefault="0036404D" w:rsidP="0036404D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Письмово: № </w:t>
      </w:r>
      <w:r w:rsidR="000A62ED">
        <w:rPr>
          <w:sz w:val="28"/>
          <w:szCs w:val="28"/>
          <w:lang w:val="uk-UA"/>
        </w:rPr>
        <w:t>157, 161, 163.</w:t>
      </w:r>
      <w:r w:rsidRPr="000A62ED">
        <w:rPr>
          <w:iCs/>
          <w:sz w:val="28"/>
          <w:szCs w:val="28"/>
        </w:rPr>
        <w:t xml:space="preserve"> </w:t>
      </w:r>
    </w:p>
    <w:p w:rsidR="0082185E" w:rsidRDefault="0082185E"/>
    <w:sectPr w:rsidR="0082185E" w:rsidSect="0036404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68B"/>
    <w:multiLevelType w:val="hybridMultilevel"/>
    <w:tmpl w:val="A3743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771113"/>
    <w:multiLevelType w:val="hybridMultilevel"/>
    <w:tmpl w:val="79A41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0DFD"/>
    <w:multiLevelType w:val="hybridMultilevel"/>
    <w:tmpl w:val="8FE84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01948"/>
    <w:multiLevelType w:val="hybridMultilevel"/>
    <w:tmpl w:val="4676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BD6F0C"/>
    <w:multiLevelType w:val="hybridMultilevel"/>
    <w:tmpl w:val="E8C45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A22AAE"/>
    <w:multiLevelType w:val="hybridMultilevel"/>
    <w:tmpl w:val="9C4A4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8"/>
    <w:rsid w:val="000A62ED"/>
    <w:rsid w:val="00222038"/>
    <w:rsid w:val="002C760B"/>
    <w:rsid w:val="0036404D"/>
    <w:rsid w:val="005440A2"/>
    <w:rsid w:val="00705BAA"/>
    <w:rsid w:val="0082185E"/>
    <w:rsid w:val="00D73AD0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B046"/>
  <w15:chartTrackingRefBased/>
  <w15:docId w15:val="{25C20E1E-32AB-4FDC-B7C3-9A6B97764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w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5" Type="http://schemas.openxmlformats.org/officeDocument/2006/relationships/oleObject" Target="embeddings/oleObject2.bin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2018-10-09T18:08:00Z</dcterms:created>
  <dcterms:modified xsi:type="dcterms:W3CDTF">2019-07-01T12:32:00Z</dcterms:modified>
</cp:coreProperties>
</file>