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B2C" w:rsidRDefault="001C1B2C" w:rsidP="00732859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Урок</w:t>
      </w:r>
      <w:r w:rsidR="00732859">
        <w:rPr>
          <w:b/>
          <w:bCs/>
          <w:sz w:val="28"/>
          <w:szCs w:val="28"/>
          <w:lang w:val="uk-UA"/>
        </w:rPr>
        <w:t xml:space="preserve"> </w:t>
      </w:r>
      <w:r w:rsidR="00732859">
        <w:rPr>
          <w:b/>
          <w:bCs/>
          <w:sz w:val="28"/>
          <w:szCs w:val="28"/>
          <w:lang w:val="uk-UA"/>
        </w:rPr>
        <w:t xml:space="preserve">в темі </w:t>
      </w:r>
      <w:r>
        <w:rPr>
          <w:b/>
          <w:bCs/>
          <w:sz w:val="28"/>
          <w:szCs w:val="28"/>
          <w:lang w:val="uk-UA"/>
        </w:rPr>
        <w:t xml:space="preserve"> № </w:t>
      </w:r>
      <w:r w:rsidR="00732859">
        <w:rPr>
          <w:b/>
          <w:bCs/>
          <w:sz w:val="28"/>
          <w:szCs w:val="28"/>
          <w:lang w:val="uk-UA"/>
        </w:rPr>
        <w:t>8</w:t>
      </w: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Тема. </w:t>
      </w:r>
      <w:r>
        <w:rPr>
          <w:bCs/>
          <w:sz w:val="28"/>
          <w:szCs w:val="28"/>
          <w:lang w:val="uk-UA"/>
        </w:rPr>
        <w:t>Площа трикутника</w:t>
      </w:r>
    </w:p>
    <w:p w:rsidR="001C1B2C" w:rsidRDefault="001C1B2C" w:rsidP="001C1B2C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>домогтися засвоєння учнями змісту та ідеї доведення теоре</w:t>
      </w:r>
      <w:r>
        <w:rPr>
          <w:sz w:val="28"/>
          <w:szCs w:val="28"/>
          <w:lang w:val="uk-UA"/>
        </w:rPr>
        <w:softHyphen/>
        <w:t>ми про формулу плоті трикутника й наслідків з неї. Сформувати вміння:</w:t>
      </w:r>
    </w:p>
    <w:p w:rsidR="001C1B2C" w:rsidRDefault="001C1B2C" w:rsidP="001C1B2C">
      <w:pPr>
        <w:numPr>
          <w:ilvl w:val="0"/>
          <w:numId w:val="1"/>
        </w:numPr>
        <w:tabs>
          <w:tab w:val="clear" w:pos="720"/>
          <w:tab w:val="num" w:pos="1080"/>
        </w:tabs>
        <w:ind w:left="1080" w:hanging="1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відтворювати зміст вивчених формул;</w:t>
      </w:r>
    </w:p>
    <w:p w:rsidR="001C1B2C" w:rsidRDefault="001C1B2C" w:rsidP="001C1B2C">
      <w:pPr>
        <w:numPr>
          <w:ilvl w:val="0"/>
          <w:numId w:val="1"/>
        </w:numPr>
        <w:tabs>
          <w:tab w:val="clear" w:pos="720"/>
          <w:tab w:val="num" w:pos="1080"/>
        </w:tabs>
        <w:ind w:left="1080" w:hanging="180"/>
        <w:rPr>
          <w:sz w:val="28"/>
          <w:szCs w:val="28"/>
        </w:rPr>
      </w:pPr>
      <w:r>
        <w:rPr>
          <w:sz w:val="28"/>
          <w:szCs w:val="28"/>
          <w:lang w:val="uk-UA"/>
        </w:rPr>
        <w:t>записувати формули відповідно до заданих позначень елемен</w:t>
      </w:r>
      <w:r>
        <w:rPr>
          <w:sz w:val="28"/>
          <w:szCs w:val="28"/>
          <w:lang w:val="uk-UA"/>
        </w:rPr>
        <w:softHyphen/>
        <w:t>тів трикутників;</w:t>
      </w:r>
    </w:p>
    <w:p w:rsidR="001C1B2C" w:rsidRDefault="001C1B2C" w:rsidP="001C1B2C">
      <w:pPr>
        <w:numPr>
          <w:ilvl w:val="0"/>
          <w:numId w:val="1"/>
        </w:numPr>
        <w:tabs>
          <w:tab w:val="clear" w:pos="720"/>
          <w:tab w:val="num" w:pos="1080"/>
        </w:tabs>
        <w:ind w:left="1080" w:hanging="180"/>
        <w:rPr>
          <w:sz w:val="28"/>
          <w:szCs w:val="28"/>
        </w:rPr>
      </w:pPr>
      <w:r>
        <w:rPr>
          <w:sz w:val="28"/>
          <w:szCs w:val="28"/>
          <w:lang w:val="uk-UA"/>
        </w:rPr>
        <w:t>застосовувати вивчені формули до розв'язування задач.</w:t>
      </w: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Тип уроку, </w:t>
      </w:r>
      <w:r>
        <w:rPr>
          <w:sz w:val="28"/>
          <w:szCs w:val="28"/>
          <w:lang w:val="uk-UA"/>
        </w:rPr>
        <w:t>засвоєння вмінь та навичок.</w:t>
      </w: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Наочність та обладнання: </w:t>
      </w:r>
      <w:r w:rsidR="00732859">
        <w:rPr>
          <w:sz w:val="28"/>
          <w:szCs w:val="28"/>
          <w:lang w:val="uk-UA"/>
        </w:rPr>
        <w:t>конспект «Площа трикутника», презентація</w:t>
      </w:r>
      <w:bookmarkStart w:id="0" w:name="_GoBack"/>
      <w:bookmarkEnd w:id="0"/>
    </w:p>
    <w:p w:rsidR="001C1B2C" w:rsidRDefault="001C1B2C" w:rsidP="001C1B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I. Організаційний етап</w:t>
      </w:r>
    </w:p>
    <w:p w:rsidR="001C1B2C" w:rsidRDefault="001C1B2C" w:rsidP="001C1B2C">
      <w:pPr>
        <w:rPr>
          <w:b/>
          <w:bCs/>
          <w:sz w:val="16"/>
          <w:szCs w:val="16"/>
          <w:lang w:val="uk-UA"/>
        </w:rPr>
      </w:pP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Перевірка домашнього завдання</w:t>
      </w:r>
    </w:p>
    <w:p w:rsidR="003B60A7" w:rsidRDefault="003B60A7" w:rsidP="003B40BC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№895</w:t>
      </w:r>
    </w:p>
    <w:p w:rsidR="003B60A7" w:rsidRDefault="003B60A7" w:rsidP="003B40BC">
      <w:pPr>
        <w:ind w:firstLine="540"/>
        <w:jc w:val="both"/>
        <w:rPr>
          <w:b/>
          <w:sz w:val="28"/>
          <w:szCs w:val="28"/>
          <w:lang w:val="uk-UA"/>
        </w:rPr>
      </w:pPr>
      <w:r w:rsidRPr="003B60A7">
        <w:rPr>
          <w:b/>
          <w:noProof/>
          <w:sz w:val="28"/>
          <w:szCs w:val="28"/>
        </w:rPr>
        <w:drawing>
          <wp:inline distT="0" distB="0" distL="0" distR="0">
            <wp:extent cx="3507631" cy="19474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03" cy="19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A7" w:rsidRDefault="003B60A7" w:rsidP="003B40BC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№897 </w:t>
      </w:r>
    </w:p>
    <w:p w:rsidR="003B60A7" w:rsidRDefault="00F751D5" w:rsidP="003B40BC">
      <w:pPr>
        <w:ind w:firstLine="540"/>
        <w:jc w:val="both"/>
        <w:rPr>
          <w:b/>
          <w:sz w:val="28"/>
          <w:szCs w:val="28"/>
          <w:lang w:val="uk-UA"/>
        </w:rPr>
      </w:pPr>
      <w:r w:rsidRPr="00F751D5">
        <w:rPr>
          <w:b/>
          <w:noProof/>
          <w:sz w:val="28"/>
          <w:szCs w:val="28"/>
        </w:rPr>
        <w:drawing>
          <wp:inline distT="0" distB="0" distL="0" distR="0">
            <wp:extent cx="4392094" cy="143873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50" cy="14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BC" w:rsidRDefault="003B60A7" w:rsidP="003B40BC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№900 </w:t>
      </w:r>
    </w:p>
    <w:p w:rsidR="00F751D5" w:rsidRDefault="00F751D5" w:rsidP="003B40BC">
      <w:pPr>
        <w:ind w:firstLine="540"/>
        <w:jc w:val="both"/>
        <w:rPr>
          <w:sz w:val="28"/>
          <w:szCs w:val="28"/>
        </w:rPr>
      </w:pPr>
      <w:r w:rsidRPr="00F751D5">
        <w:rPr>
          <w:noProof/>
          <w:sz w:val="28"/>
          <w:szCs w:val="28"/>
        </w:rPr>
        <w:drawing>
          <wp:inline distT="0" distB="0" distL="0" distR="0">
            <wp:extent cx="4483327" cy="21192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99" cy="21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EA" w:rsidRDefault="000545EA" w:rsidP="003B40BC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Самостійна робота</w:t>
      </w:r>
    </w:p>
    <w:p w:rsidR="000545EA" w:rsidRPr="000545EA" w:rsidRDefault="000545EA" w:rsidP="003B40BC">
      <w:pPr>
        <w:ind w:firstLine="540"/>
        <w:jc w:val="both"/>
        <w:rPr>
          <w:b/>
          <w:bCs/>
          <w:sz w:val="28"/>
          <w:szCs w:val="28"/>
          <w:lang w:val="uk-UA" w:eastAsia="en-US"/>
        </w:rPr>
      </w:pPr>
      <w:r w:rsidRPr="000545EA">
        <w:rPr>
          <w:b/>
          <w:bCs/>
          <w:sz w:val="28"/>
          <w:szCs w:val="28"/>
          <w:lang w:val="uk-UA" w:eastAsia="en-US"/>
        </w:rPr>
        <w:t>Варіант 1</w:t>
      </w:r>
    </w:p>
    <w:p w:rsidR="000545EA" w:rsidRPr="000545EA" w:rsidRDefault="000545EA" w:rsidP="00100900">
      <w:pPr>
        <w:pStyle w:val="a4"/>
        <w:numPr>
          <w:ilvl w:val="0"/>
          <w:numId w:val="13"/>
        </w:numPr>
        <w:jc w:val="both"/>
        <w:rPr>
          <w:b/>
          <w:bCs/>
          <w:sz w:val="28"/>
          <w:szCs w:val="28"/>
          <w:lang w:val="uk-UA" w:eastAsia="en-US"/>
        </w:rPr>
      </w:pPr>
      <w:r w:rsidRPr="000545EA">
        <w:rPr>
          <w:sz w:val="28"/>
          <w:szCs w:val="28"/>
          <w:lang w:val="uk-UA" w:eastAsia="en-US"/>
        </w:rPr>
        <w:t>Обчисліть   площу   парале</w:t>
      </w:r>
      <w:r w:rsidRPr="000545EA">
        <w:rPr>
          <w:sz w:val="28"/>
          <w:szCs w:val="28"/>
          <w:lang w:val="uk-UA" w:eastAsia="en-US"/>
        </w:rPr>
        <w:softHyphen/>
        <w:t xml:space="preserve">лограма, якщо одна з його сторін дорівнює </w:t>
      </w:r>
      <w:smartTag w:uri="urn:schemas-microsoft-com:office:smarttags" w:element="metricconverter">
        <w:smartTagPr>
          <w:attr w:name="ProductID" w:val="8 см"/>
        </w:smartTagPr>
        <w:r w:rsidRPr="000545EA">
          <w:rPr>
            <w:sz w:val="28"/>
            <w:szCs w:val="28"/>
            <w:lang w:val="uk-UA" w:eastAsia="en-US"/>
          </w:rPr>
          <w:lastRenderedPageBreak/>
          <w:t>8 см</w:t>
        </w:r>
      </w:smartTag>
      <w:r w:rsidRPr="000545EA">
        <w:rPr>
          <w:sz w:val="28"/>
          <w:szCs w:val="28"/>
          <w:lang w:val="uk-UA" w:eastAsia="en-US"/>
        </w:rPr>
        <w:t>, а про</w:t>
      </w:r>
      <w:r w:rsidRPr="000545EA">
        <w:rPr>
          <w:sz w:val="28"/>
          <w:szCs w:val="28"/>
          <w:lang w:val="uk-UA" w:eastAsia="en-US"/>
        </w:rPr>
        <w:softHyphen/>
        <w:t>ведена до неї висота 6 см</w:t>
      </w:r>
    </w:p>
    <w:p w:rsidR="000545EA" w:rsidRPr="000545EA" w:rsidRDefault="000545EA" w:rsidP="00100900">
      <w:pPr>
        <w:pStyle w:val="a4"/>
        <w:numPr>
          <w:ilvl w:val="0"/>
          <w:numId w:val="13"/>
        </w:numPr>
        <w:spacing w:line="254" w:lineRule="auto"/>
        <w:ind w:right="57"/>
        <w:jc w:val="both"/>
        <w:rPr>
          <w:sz w:val="28"/>
          <w:szCs w:val="28"/>
          <w:lang w:eastAsia="en-US"/>
        </w:rPr>
      </w:pPr>
      <w:r w:rsidRPr="000545EA">
        <w:rPr>
          <w:sz w:val="28"/>
          <w:szCs w:val="28"/>
          <w:lang w:val="uk-UA" w:eastAsia="en-US"/>
        </w:rPr>
        <w:t>Площа паралелограма дорів</w:t>
      </w:r>
      <w:r w:rsidRPr="000545EA">
        <w:rPr>
          <w:sz w:val="28"/>
          <w:szCs w:val="28"/>
          <w:lang w:val="uk-UA" w:eastAsia="en-US"/>
        </w:rPr>
        <w:softHyphen/>
        <w:t>нює 18дм</w:t>
      </w:r>
      <w:r w:rsidRPr="000545EA">
        <w:rPr>
          <w:sz w:val="28"/>
          <w:szCs w:val="28"/>
          <w:vertAlign w:val="superscript"/>
          <w:lang w:val="uk-UA" w:eastAsia="en-US"/>
        </w:rPr>
        <w:t>2</w:t>
      </w:r>
      <w:r w:rsidRPr="000545EA">
        <w:rPr>
          <w:sz w:val="28"/>
          <w:szCs w:val="28"/>
          <w:lang w:val="uk-UA" w:eastAsia="en-US"/>
        </w:rPr>
        <w:t>, а одна зі сторін 3 дм. Знайдіть висоту, прове</w:t>
      </w:r>
      <w:r w:rsidRPr="000545EA">
        <w:rPr>
          <w:sz w:val="28"/>
          <w:szCs w:val="28"/>
          <w:lang w:val="uk-UA" w:eastAsia="en-US"/>
        </w:rPr>
        <w:softHyphen/>
        <w:t>дену до цієї сторони</w:t>
      </w:r>
    </w:p>
    <w:p w:rsidR="000545EA" w:rsidRPr="000545EA" w:rsidRDefault="000545EA" w:rsidP="00100900">
      <w:pPr>
        <w:pStyle w:val="a4"/>
        <w:numPr>
          <w:ilvl w:val="0"/>
          <w:numId w:val="13"/>
        </w:numPr>
        <w:jc w:val="both"/>
        <w:rPr>
          <w:b/>
          <w:bCs/>
          <w:sz w:val="28"/>
          <w:szCs w:val="28"/>
          <w:lang w:val="uk-UA" w:eastAsia="en-US"/>
        </w:rPr>
      </w:pPr>
      <w:r w:rsidRPr="000545EA">
        <w:rPr>
          <w:sz w:val="28"/>
          <w:szCs w:val="28"/>
          <w:lang w:val="uk-UA"/>
        </w:rPr>
        <w:t>Сторони прямокутника відносяться як 3 : 4, а площа дорівнює 48 см</w:t>
      </w:r>
      <w:r w:rsidRPr="000545EA">
        <w:rPr>
          <w:sz w:val="28"/>
          <w:szCs w:val="28"/>
          <w:vertAlign w:val="superscript"/>
          <w:lang w:val="uk-UA"/>
        </w:rPr>
        <w:t>2</w:t>
      </w:r>
      <w:r w:rsidRPr="000545EA">
        <w:rPr>
          <w:sz w:val="28"/>
          <w:szCs w:val="28"/>
          <w:lang w:val="uk-UA"/>
        </w:rPr>
        <w:t>. Знайдіть сторони  прямокутника.</w:t>
      </w:r>
    </w:p>
    <w:p w:rsidR="000545EA" w:rsidRPr="000545EA" w:rsidRDefault="000545EA" w:rsidP="00100900">
      <w:pPr>
        <w:pStyle w:val="a4"/>
        <w:numPr>
          <w:ilvl w:val="0"/>
          <w:numId w:val="13"/>
        </w:numPr>
        <w:jc w:val="both"/>
        <w:rPr>
          <w:b/>
          <w:bCs/>
          <w:sz w:val="28"/>
          <w:szCs w:val="28"/>
          <w:lang w:val="uk-UA" w:eastAsia="en-US"/>
        </w:rPr>
      </w:pPr>
      <w:r w:rsidRPr="000545EA">
        <w:rPr>
          <w:sz w:val="28"/>
          <w:szCs w:val="28"/>
          <w:lang w:val="uk-UA"/>
        </w:rPr>
        <w:t xml:space="preserve">В паралелограмі з вершини гострого кута, що дорівнює 30º, проведена бісектриса, яка розділяє сторону на відрізки </w:t>
      </w:r>
      <w:smartTag w:uri="urn:schemas-microsoft-com:office:smarttags" w:element="metricconverter">
        <w:smartTagPr>
          <w:attr w:name="ProductID" w:val="12 см"/>
        </w:smartTagPr>
        <w:r w:rsidRPr="000545EA">
          <w:rPr>
            <w:sz w:val="28"/>
            <w:szCs w:val="28"/>
            <w:lang w:val="uk-UA"/>
          </w:rPr>
          <w:t>12 см</w:t>
        </w:r>
      </w:smartTag>
      <w:r w:rsidRPr="000545EA">
        <w:rPr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5 см"/>
        </w:smartTagPr>
        <w:r w:rsidRPr="000545EA">
          <w:rPr>
            <w:sz w:val="28"/>
            <w:szCs w:val="28"/>
            <w:lang w:val="uk-UA"/>
          </w:rPr>
          <w:t>5 см</w:t>
        </w:r>
      </w:smartTag>
      <w:r w:rsidRPr="000545EA">
        <w:rPr>
          <w:sz w:val="28"/>
          <w:szCs w:val="28"/>
          <w:lang w:val="uk-UA"/>
        </w:rPr>
        <w:t>, рахуючи від вершини тупого кута. Знайдіть площу паралелограма.</w:t>
      </w:r>
    </w:p>
    <w:p w:rsidR="000545EA" w:rsidRPr="000545EA" w:rsidRDefault="000545EA" w:rsidP="003B40BC">
      <w:pPr>
        <w:ind w:firstLine="540"/>
        <w:jc w:val="both"/>
        <w:rPr>
          <w:b/>
          <w:bCs/>
          <w:sz w:val="28"/>
          <w:szCs w:val="28"/>
          <w:lang w:val="uk-UA" w:eastAsia="en-US"/>
        </w:rPr>
      </w:pPr>
      <w:r w:rsidRPr="000545EA">
        <w:rPr>
          <w:b/>
          <w:bCs/>
          <w:sz w:val="28"/>
          <w:szCs w:val="28"/>
          <w:lang w:val="uk-UA" w:eastAsia="en-US"/>
        </w:rPr>
        <w:t>Варіант 2</w:t>
      </w:r>
    </w:p>
    <w:p w:rsidR="000545EA" w:rsidRPr="000545EA" w:rsidRDefault="000545EA" w:rsidP="00100900">
      <w:pPr>
        <w:pStyle w:val="a4"/>
        <w:numPr>
          <w:ilvl w:val="0"/>
          <w:numId w:val="14"/>
        </w:numPr>
        <w:jc w:val="both"/>
        <w:rPr>
          <w:b/>
          <w:sz w:val="28"/>
          <w:szCs w:val="28"/>
          <w:lang w:val="uk-UA"/>
        </w:rPr>
      </w:pPr>
      <w:r w:rsidRPr="000545EA">
        <w:rPr>
          <w:sz w:val="28"/>
          <w:szCs w:val="28"/>
          <w:lang w:val="uk-UA" w:eastAsia="en-US"/>
        </w:rPr>
        <w:t>Обчисліть площу паралелограма, якщо одна з його сторін дорівнює 7 дм, а проведена до неї висота 6 дм</w:t>
      </w:r>
    </w:p>
    <w:p w:rsidR="000545EA" w:rsidRPr="00F2368E" w:rsidRDefault="000545EA" w:rsidP="00100900">
      <w:pPr>
        <w:pStyle w:val="a4"/>
        <w:numPr>
          <w:ilvl w:val="0"/>
          <w:numId w:val="14"/>
        </w:numPr>
        <w:jc w:val="both"/>
        <w:rPr>
          <w:b/>
          <w:sz w:val="28"/>
          <w:szCs w:val="28"/>
          <w:lang w:val="uk-UA"/>
        </w:rPr>
      </w:pPr>
      <w:r w:rsidRPr="000545EA">
        <w:rPr>
          <w:sz w:val="28"/>
          <w:szCs w:val="28"/>
          <w:lang w:val="uk-UA" w:eastAsia="en-US"/>
        </w:rPr>
        <w:t xml:space="preserve">Площа паралелограма дорівнює </w:t>
      </w:r>
      <w:smartTag w:uri="urn:schemas-microsoft-com:office:smarttags" w:element="metricconverter">
        <w:smartTagPr>
          <w:attr w:name="ProductID" w:val="18 м2"/>
        </w:smartTagPr>
        <w:r w:rsidRPr="000545EA">
          <w:rPr>
            <w:sz w:val="28"/>
            <w:szCs w:val="28"/>
            <w:lang w:val="uk-UA" w:eastAsia="en-US"/>
          </w:rPr>
          <w:t>18 м</w:t>
        </w:r>
        <w:r w:rsidRPr="000545EA">
          <w:rPr>
            <w:sz w:val="28"/>
            <w:szCs w:val="28"/>
            <w:vertAlign w:val="superscript"/>
            <w:lang w:val="uk-UA" w:eastAsia="en-US"/>
          </w:rPr>
          <w:t>2</w:t>
        </w:r>
      </w:smartTag>
      <w:r w:rsidRPr="000545EA">
        <w:rPr>
          <w:sz w:val="28"/>
          <w:szCs w:val="28"/>
          <w:lang w:val="uk-UA" w:eastAsia="en-US"/>
        </w:rPr>
        <w:t xml:space="preserve">, а одна </w:t>
      </w:r>
      <w:r w:rsidRPr="00F2368E">
        <w:rPr>
          <w:sz w:val="28"/>
          <w:szCs w:val="28"/>
          <w:lang w:val="uk-UA" w:eastAsia="en-US"/>
        </w:rPr>
        <w:t xml:space="preserve">зі сторін </w:t>
      </w:r>
      <w:smartTag w:uri="urn:schemas-microsoft-com:office:smarttags" w:element="metricconverter">
        <w:smartTagPr>
          <w:attr w:name="ProductID" w:val="6 м"/>
        </w:smartTagPr>
        <w:r w:rsidRPr="00F2368E">
          <w:rPr>
            <w:sz w:val="28"/>
            <w:szCs w:val="28"/>
            <w:lang w:val="uk-UA" w:eastAsia="en-US"/>
          </w:rPr>
          <w:t>6 м</w:t>
        </w:r>
      </w:smartTag>
      <w:r w:rsidRPr="00F2368E">
        <w:rPr>
          <w:sz w:val="28"/>
          <w:szCs w:val="28"/>
          <w:lang w:val="uk-UA" w:eastAsia="en-US"/>
        </w:rPr>
        <w:t>. Знай</w:t>
      </w:r>
      <w:r w:rsidRPr="00F2368E">
        <w:rPr>
          <w:sz w:val="28"/>
          <w:szCs w:val="28"/>
          <w:lang w:val="uk-UA" w:eastAsia="en-US"/>
        </w:rPr>
        <w:softHyphen/>
        <w:t>діть висоту, проведену до цієї сто</w:t>
      </w:r>
      <w:r w:rsidRPr="00F2368E">
        <w:rPr>
          <w:sz w:val="28"/>
          <w:szCs w:val="28"/>
          <w:lang w:val="uk-UA" w:eastAsia="en-US"/>
        </w:rPr>
        <w:softHyphen/>
        <w:t>рони</w:t>
      </w:r>
    </w:p>
    <w:p w:rsidR="00F2368E" w:rsidRPr="00F2368E" w:rsidRDefault="00F2368E" w:rsidP="00100900">
      <w:pPr>
        <w:pStyle w:val="a4"/>
        <w:numPr>
          <w:ilvl w:val="0"/>
          <w:numId w:val="14"/>
        </w:numPr>
        <w:jc w:val="both"/>
        <w:rPr>
          <w:b/>
          <w:sz w:val="28"/>
          <w:szCs w:val="28"/>
          <w:lang w:val="uk-UA"/>
        </w:rPr>
      </w:pPr>
      <w:r w:rsidRPr="00F2368E">
        <w:rPr>
          <w:sz w:val="28"/>
          <w:szCs w:val="28"/>
          <w:lang w:val="uk-UA"/>
        </w:rPr>
        <w:t>Сторони прямокутника відносяться як 4 : 5, а площа дорівнює 80 см</w:t>
      </w:r>
      <w:r w:rsidRPr="00F2368E">
        <w:rPr>
          <w:sz w:val="28"/>
          <w:szCs w:val="28"/>
          <w:vertAlign w:val="superscript"/>
          <w:lang w:val="uk-UA"/>
        </w:rPr>
        <w:t>2</w:t>
      </w:r>
      <w:r w:rsidRPr="00F2368E">
        <w:rPr>
          <w:sz w:val="28"/>
          <w:szCs w:val="28"/>
          <w:lang w:val="uk-UA"/>
        </w:rPr>
        <w:t>. Знайдіть сторони  прямокутника.</w:t>
      </w:r>
    </w:p>
    <w:p w:rsidR="000545EA" w:rsidRPr="00F2368E" w:rsidRDefault="000545EA" w:rsidP="00100900">
      <w:pPr>
        <w:pStyle w:val="a4"/>
        <w:numPr>
          <w:ilvl w:val="0"/>
          <w:numId w:val="14"/>
        </w:numPr>
        <w:jc w:val="both"/>
        <w:rPr>
          <w:b/>
          <w:sz w:val="28"/>
          <w:szCs w:val="28"/>
          <w:lang w:val="uk-UA"/>
        </w:rPr>
      </w:pPr>
      <w:r w:rsidRPr="00F2368E">
        <w:rPr>
          <w:sz w:val="28"/>
          <w:szCs w:val="28"/>
          <w:lang w:val="uk-UA"/>
        </w:rPr>
        <w:t xml:space="preserve">В паралелограмі з вершини тупого кута, що дорівнює 150°, проведена бісектриса, яка розділяє сторону на відрізки </w:t>
      </w:r>
      <w:smartTag w:uri="urn:schemas-microsoft-com:office:smarttags" w:element="metricconverter">
        <w:smartTagPr>
          <w:attr w:name="ProductID" w:val="14 см"/>
        </w:smartTagPr>
        <w:r w:rsidRPr="00F2368E">
          <w:rPr>
            <w:sz w:val="28"/>
            <w:szCs w:val="28"/>
            <w:lang w:val="uk-UA"/>
          </w:rPr>
          <w:t>14 см</w:t>
        </w:r>
      </w:smartTag>
      <w:r w:rsidRPr="00F2368E">
        <w:rPr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9 см"/>
        </w:smartTagPr>
        <w:r w:rsidRPr="00F2368E">
          <w:rPr>
            <w:sz w:val="28"/>
            <w:szCs w:val="28"/>
            <w:lang w:val="uk-UA"/>
          </w:rPr>
          <w:t>9 см</w:t>
        </w:r>
      </w:smartTag>
      <w:r w:rsidRPr="00F2368E">
        <w:rPr>
          <w:sz w:val="28"/>
          <w:szCs w:val="28"/>
          <w:lang w:val="uk-UA"/>
        </w:rPr>
        <w:t>, рахуючи від вершини гострого кута. Знайдіть площу паралелограма.</w:t>
      </w:r>
    </w:p>
    <w:p w:rsidR="003B40BC" w:rsidRPr="00F2368E" w:rsidRDefault="003B40BC" w:rsidP="003B40BC">
      <w:pPr>
        <w:rPr>
          <w:sz w:val="10"/>
          <w:szCs w:val="10"/>
          <w:lang w:val="uk-UA"/>
        </w:rPr>
      </w:pPr>
    </w:p>
    <w:p w:rsidR="001C1B2C" w:rsidRPr="00F2368E" w:rsidRDefault="001C1B2C" w:rsidP="001C1B2C">
      <w:pPr>
        <w:rPr>
          <w:b/>
          <w:bCs/>
          <w:sz w:val="16"/>
          <w:szCs w:val="16"/>
          <w:lang w:val="uk-UA"/>
        </w:rPr>
      </w:pP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ІІІ. Формулювання мети і завдань уроку</w:t>
      </w:r>
    </w:p>
    <w:p w:rsidR="001C1B2C" w:rsidRDefault="001C1B2C" w:rsidP="001C1B2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створення ситуації, що допоможе учням зрозуміти ідею дове</w:t>
      </w:r>
      <w:r>
        <w:rPr>
          <w:sz w:val="28"/>
          <w:szCs w:val="28"/>
          <w:lang w:val="uk-UA"/>
        </w:rPr>
        <w:softHyphen/>
        <w:t>дення теореми про площу трикутника, пропонуємо учням задачу.</w:t>
      </w:r>
    </w:p>
    <w:p w:rsidR="001C1B2C" w:rsidRDefault="001C1B2C" w:rsidP="001C1B2C">
      <w:pPr>
        <w:ind w:firstLine="54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Задача. </w:t>
      </w:r>
      <w:r>
        <w:rPr>
          <w:sz w:val="28"/>
          <w:szCs w:val="28"/>
          <w:lang w:val="uk-UA"/>
        </w:rPr>
        <w:t xml:space="preserve">На дошці зображено дві фігури: паралелограм </w:t>
      </w:r>
      <w:r>
        <w:rPr>
          <w:i/>
          <w:iCs/>
          <w:sz w:val="28"/>
          <w:szCs w:val="28"/>
          <w:lang w:val="en-US"/>
        </w:rPr>
        <w:t>ABCD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і трикутник </w:t>
      </w:r>
      <w:r>
        <w:rPr>
          <w:i/>
          <w:iCs/>
          <w:sz w:val="28"/>
          <w:szCs w:val="28"/>
          <w:lang w:val="en-US"/>
        </w:rPr>
        <w:t>MNK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такі, що </w:t>
      </w:r>
      <w:r>
        <w:rPr>
          <w:i/>
          <w:iCs/>
          <w:sz w:val="28"/>
          <w:szCs w:val="28"/>
          <w:lang w:val="en-US"/>
        </w:rPr>
        <w:t>AD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</w:t>
      </w:r>
      <w:r>
        <w:rPr>
          <w:i/>
          <w:iCs/>
          <w:sz w:val="28"/>
          <w:szCs w:val="28"/>
          <w:lang w:val="uk-UA"/>
        </w:rPr>
        <w:t xml:space="preserve">МК </w:t>
      </w:r>
      <w:r>
        <w:rPr>
          <w:sz w:val="28"/>
          <w:szCs w:val="28"/>
          <w:lang w:val="uk-UA"/>
        </w:rPr>
        <w:t xml:space="preserve">, і висоти проведені до цих сторін </w:t>
      </w:r>
      <w:r>
        <w:rPr>
          <w:i/>
          <w:iCs/>
          <w:sz w:val="28"/>
          <w:szCs w:val="28"/>
          <w:lang w:val="uk-UA"/>
        </w:rPr>
        <w:t>(ВН</w:t>
      </w:r>
      <w:r w:rsidR="00C322AC">
        <w:rPr>
          <w:i/>
          <w:iCs/>
          <w:sz w:val="28"/>
          <w:szCs w:val="28"/>
          <w:lang w:val="uk-UA"/>
        </w:rPr>
        <w:t xml:space="preserve"> </w:t>
      </w:r>
      <w:r w:rsidR="00C322AC">
        <w:rPr>
          <w:iCs/>
          <w:sz w:val="28"/>
          <w:szCs w:val="28"/>
          <w:lang w:val="uk-UA"/>
        </w:rPr>
        <w:t>=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NF</w:t>
      </w:r>
      <w:r>
        <w:rPr>
          <w:i/>
          <w:i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, також рівні </w:t>
      </w:r>
      <w:r>
        <w:rPr>
          <w:i/>
          <w:iCs/>
          <w:sz w:val="28"/>
          <w:szCs w:val="28"/>
          <w:lang w:val="uk-UA"/>
        </w:rPr>
        <w:t>(див. рис).</w:t>
      </w:r>
    </w:p>
    <w:p w:rsidR="001C1B2C" w:rsidRPr="00002356" w:rsidRDefault="001C1B2C" w:rsidP="001C1B2C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215640" cy="118554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2C" w:rsidRDefault="001C1B2C" w:rsidP="001C1B2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Площа паралелограма відома. Як знайти площу трикутника? </w:t>
      </w:r>
    </w:p>
    <w:p w:rsidR="001C1B2C" w:rsidRDefault="001C1B2C" w:rsidP="001C1B2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Пошук відповіді на питання задачі допомагає учням усвідомити:</w:t>
      </w:r>
    </w:p>
    <w:p w:rsidR="001C1B2C" w:rsidRDefault="001C1B2C" w:rsidP="001C1B2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по-перше, існування протиріччя між набутими знаннями та змістом задачі (учні вміють знаходити площі прямокутника і паралелограма, а за змістом задачі слід знайти площу трикутника);</w:t>
      </w:r>
    </w:p>
    <w:p w:rsidR="001C1B2C" w:rsidRDefault="001C1B2C" w:rsidP="001C1B2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по-друге, зміст задачі містить «підказку» — обчислення площі трикутника слід якось пов'язати з обчисленням площі паралелограма.</w:t>
      </w:r>
    </w:p>
    <w:p w:rsidR="001C1B2C" w:rsidRDefault="001C1B2C" w:rsidP="001C1B2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мета уроку — подолання протиріччя, тобто вивч</w:t>
      </w:r>
      <w:r w:rsidR="000C00AC">
        <w:rPr>
          <w:sz w:val="28"/>
          <w:szCs w:val="28"/>
          <w:lang w:val="uk-UA"/>
        </w:rPr>
        <w:t>ення формули для обчислення площ</w:t>
      </w:r>
      <w:r>
        <w:rPr>
          <w:sz w:val="28"/>
          <w:szCs w:val="28"/>
          <w:lang w:val="uk-UA"/>
        </w:rPr>
        <w:t>і трикутника; засобом виведення шуканої формули є формула площі паралелограма.</w:t>
      </w:r>
    </w:p>
    <w:p w:rsidR="001C1B2C" w:rsidRDefault="001C1B2C" w:rsidP="001C1B2C">
      <w:pPr>
        <w:rPr>
          <w:b/>
          <w:bCs/>
          <w:sz w:val="16"/>
          <w:szCs w:val="16"/>
          <w:lang w:val="uk-UA"/>
        </w:rPr>
      </w:pPr>
    </w:p>
    <w:p w:rsidR="001C1B2C" w:rsidRDefault="001C1B2C" w:rsidP="001C1B2C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  <w:lang w:val="uk-UA"/>
        </w:rPr>
        <w:t>. Актуалізація опорних знань</w:t>
      </w:r>
    </w:p>
    <w:p w:rsidR="001C1B2C" w:rsidRDefault="001C1B2C" w:rsidP="001C1B2C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Яка з фігур на </w:t>
      </w:r>
      <w:r>
        <w:rPr>
          <w:i/>
          <w:iCs/>
          <w:sz w:val="28"/>
          <w:szCs w:val="28"/>
          <w:lang w:val="uk-UA"/>
        </w:rPr>
        <w:t xml:space="preserve">рис. 1 </w:t>
      </w:r>
      <w:r>
        <w:rPr>
          <w:sz w:val="28"/>
          <w:szCs w:val="28"/>
          <w:lang w:val="uk-UA"/>
        </w:rPr>
        <w:t xml:space="preserve">зайва? Чому? </w:t>
      </w:r>
    </w:p>
    <w:p w:rsidR="001C1B2C" w:rsidRDefault="001C1B2C" w:rsidP="001C1B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3950" cy="13462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2C" w:rsidRDefault="001C1B2C" w:rsidP="001C1B2C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Прямі </w:t>
      </w:r>
      <w:r>
        <w:rPr>
          <w:i/>
          <w:iCs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і </w:t>
      </w:r>
      <w:r>
        <w:rPr>
          <w:i/>
          <w:iCs/>
          <w:sz w:val="28"/>
          <w:szCs w:val="28"/>
          <w:lang w:val="en-US"/>
        </w:rPr>
        <w:t>b</w:t>
      </w:r>
      <w:r w:rsidRPr="001C1B2C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паралельні. Площа паралелограма </w:t>
      </w:r>
      <w:r>
        <w:rPr>
          <w:i/>
          <w:iCs/>
          <w:sz w:val="28"/>
          <w:szCs w:val="28"/>
          <w:lang w:val="en-US"/>
        </w:rPr>
        <w:t>ABCD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дорівнює </w:t>
      </w:r>
      <w:r>
        <w:rPr>
          <w:i/>
          <w:iCs/>
          <w:sz w:val="28"/>
          <w:szCs w:val="28"/>
          <w:lang w:val="en-US"/>
        </w:rPr>
        <w:t>S</w:t>
      </w:r>
      <w:r>
        <w:rPr>
          <w:i/>
          <w:iCs/>
          <w:sz w:val="28"/>
          <w:szCs w:val="28"/>
          <w:lang w:val="uk-UA"/>
        </w:rPr>
        <w:t>.</w:t>
      </w:r>
      <w:r>
        <w:rPr>
          <w:i/>
          <w:iCs/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Чому дорівнюють площі інших фігур на </w:t>
      </w:r>
      <w:r>
        <w:rPr>
          <w:i/>
          <w:iCs/>
          <w:sz w:val="28"/>
          <w:szCs w:val="28"/>
          <w:lang w:val="uk-UA"/>
        </w:rPr>
        <w:t>рис. 2 (</w:t>
      </w:r>
      <w:r>
        <w:rPr>
          <w:i/>
          <w:iCs/>
          <w:sz w:val="28"/>
          <w:szCs w:val="28"/>
          <w:lang w:val="en-US"/>
        </w:rPr>
        <w:t>AD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</w:t>
      </w:r>
      <w:r>
        <w:rPr>
          <w:i/>
          <w:iCs/>
          <w:sz w:val="28"/>
          <w:szCs w:val="28"/>
          <w:lang w:val="uk-UA"/>
        </w:rPr>
        <w:t xml:space="preserve">МК </w:t>
      </w:r>
      <w:r>
        <w:rPr>
          <w:sz w:val="28"/>
          <w:szCs w:val="28"/>
          <w:lang w:val="uk-UA"/>
        </w:rPr>
        <w:t xml:space="preserve">= </w:t>
      </w:r>
      <w:r>
        <w:rPr>
          <w:i/>
          <w:iCs/>
          <w:sz w:val="28"/>
          <w:szCs w:val="28"/>
          <w:lang w:val="en-US"/>
        </w:rPr>
        <w:t>SR</w:t>
      </w:r>
      <w:r>
        <w:rPr>
          <w:i/>
          <w:i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?</w:t>
      </w:r>
    </w:p>
    <w:p w:rsidR="001C1B2C" w:rsidRDefault="001C1B2C" w:rsidP="001C1B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0205" cy="12160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2C" w:rsidRDefault="001C1B2C" w:rsidP="001C1B2C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трикутнику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</w:rPr>
        <w:t xml:space="preserve">  </w:t>
      </w:r>
      <w:r>
        <w:rPr>
          <w:i/>
          <w:iCs/>
          <w:sz w:val="28"/>
          <w:szCs w:val="28"/>
          <w:lang w:val="uk-UA"/>
        </w:rPr>
        <w:t xml:space="preserve">АВ = ВС = а , </w:t>
      </w:r>
      <w:r>
        <w:rPr>
          <w:i/>
          <w:iCs/>
          <w:position w:val="-4"/>
          <w:sz w:val="28"/>
          <w:szCs w:val="28"/>
          <w:lang w:val="uk-UA"/>
        </w:rPr>
        <w:object w:dxaOrig="255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pt" o:ole="">
            <v:imagedata r:id="rId11" o:title=""/>
          </v:shape>
          <o:OLEObject Type="Embed" ProgID="Equation.3" ShapeID="_x0000_i1025" DrawAspect="Content" ObjectID="_1624205634" r:id="rId12"/>
        </w:object>
      </w:r>
      <w:r>
        <w:rPr>
          <w:i/>
          <w:iCs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= 60°. Чому дорівнює </w:t>
      </w:r>
      <w:r>
        <w:rPr>
          <w:i/>
          <w:iCs/>
          <w:sz w:val="28"/>
          <w:szCs w:val="28"/>
          <w:lang w:val="uk-UA"/>
        </w:rPr>
        <w:t xml:space="preserve">ВН </w:t>
      </w:r>
      <w:r>
        <w:rPr>
          <w:sz w:val="28"/>
          <w:szCs w:val="28"/>
          <w:lang w:val="uk-UA"/>
        </w:rPr>
        <w:t xml:space="preserve">і </w:t>
      </w:r>
      <w:r>
        <w:rPr>
          <w:i/>
          <w:iCs/>
          <w:sz w:val="28"/>
          <w:szCs w:val="28"/>
          <w:lang w:val="uk-UA"/>
        </w:rPr>
        <w:t xml:space="preserve">АР    (ВН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26" type="#_x0000_t75" style="width:12pt;height:12.75pt" o:ole="">
            <v:imagedata r:id="rId13" o:title=""/>
          </v:shape>
          <o:OLEObject Type="Embed" ProgID="Equation.3" ShapeID="_x0000_i1026" DrawAspect="Content" ObjectID="_1624205635" r:id="rId14"/>
        </w:object>
      </w:r>
      <w:r>
        <w:rPr>
          <w:i/>
          <w:iCs/>
          <w:sz w:val="28"/>
          <w:szCs w:val="28"/>
          <w:lang w:val="uk-UA"/>
        </w:rPr>
        <w:t xml:space="preserve"> АС , АР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27" type="#_x0000_t75" style="width:12pt;height:12.75pt" o:ole="">
            <v:imagedata r:id="rId15" o:title=""/>
          </v:shape>
          <o:OLEObject Type="Embed" ProgID="Equation.3" ShapeID="_x0000_i1027" DrawAspect="Content" ObjectID="_1624205636" r:id="rId16"/>
        </w:object>
      </w:r>
      <w:r>
        <w:rPr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uk-UA"/>
        </w:rPr>
        <w:t>ВС</w:t>
      </w:r>
      <w:r>
        <w:rPr>
          <w:sz w:val="28"/>
          <w:szCs w:val="28"/>
          <w:lang w:val="uk-UA"/>
        </w:rPr>
        <w:t xml:space="preserve">)? Знайдіть довжини цих відрізків, якщо </w:t>
      </w:r>
      <w:r>
        <w:rPr>
          <w:i/>
          <w:iCs/>
          <w:sz w:val="28"/>
          <w:szCs w:val="28"/>
          <w:lang w:val="uk-UA"/>
        </w:rPr>
        <w:t xml:space="preserve">АВ = 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  <w:lang w:val="uk-UA"/>
          </w:rPr>
          <w:t>3 см</w:t>
        </w:r>
      </w:smartTag>
      <w:r>
        <w:rPr>
          <w:smallCaps/>
          <w:sz w:val="28"/>
          <w:szCs w:val="28"/>
          <w:lang w:val="uk-UA"/>
        </w:rPr>
        <w:t xml:space="preserve">, </w:t>
      </w:r>
      <w:r>
        <w:rPr>
          <w:i/>
          <w:iCs/>
          <w:sz w:val="28"/>
          <w:szCs w:val="28"/>
          <w:lang w:val="en-US"/>
        </w:rPr>
        <w:t>PC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  <w:lang w:val="uk-UA"/>
          </w:rPr>
          <w:t>2 см</w:t>
        </w:r>
      </w:smartTag>
      <w:r>
        <w:rPr>
          <w:smallCaps/>
          <w:sz w:val="28"/>
          <w:szCs w:val="28"/>
          <w:lang w:val="uk-UA"/>
        </w:rPr>
        <w:t xml:space="preserve">, </w:t>
      </w:r>
      <w:r>
        <w:rPr>
          <w:i/>
          <w:iCs/>
          <w:sz w:val="28"/>
          <w:szCs w:val="28"/>
          <w:lang w:val="en-US"/>
        </w:rPr>
        <w:t>AC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= 4</w:t>
      </w:r>
      <w:r>
        <w:rPr>
          <w:position w:val="-8"/>
          <w:sz w:val="28"/>
          <w:szCs w:val="28"/>
          <w:lang w:val="uk-UA"/>
        </w:rPr>
        <w:object w:dxaOrig="420" w:dyaOrig="420">
          <v:shape id="_x0000_i1028" type="#_x0000_t75" style="width:21pt;height:21pt" o:ole="">
            <v:imagedata r:id="rId17" o:title=""/>
          </v:shape>
          <o:OLEObject Type="Embed" ProgID="Equation.3" ShapeID="_x0000_i1028" DrawAspect="Content" ObjectID="_1624205637" r:id="rId18"/>
        </w:object>
      </w:r>
      <w:r>
        <w:rPr>
          <w:sz w:val="28"/>
          <w:szCs w:val="28"/>
          <w:lang w:val="uk-UA"/>
        </w:rPr>
        <w:t xml:space="preserve"> см</w:t>
      </w:r>
      <w:r>
        <w:rPr>
          <w:smallCap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uk-UA"/>
        </w:rPr>
        <w:t>(рис. 3).</w:t>
      </w:r>
    </w:p>
    <w:p w:rsidR="001C1B2C" w:rsidRDefault="001C1B2C" w:rsidP="001C1B2C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паралелограмі </w:t>
      </w:r>
      <w:r>
        <w:rPr>
          <w:i/>
          <w:iCs/>
          <w:sz w:val="28"/>
          <w:szCs w:val="28"/>
          <w:lang w:val="en-US"/>
        </w:rPr>
        <w:t>ABCD</w:t>
      </w:r>
      <w:r>
        <w:rPr>
          <w:i/>
          <w:iCs/>
          <w:sz w:val="28"/>
          <w:szCs w:val="28"/>
          <w:lang w:val="uk-UA"/>
        </w:rPr>
        <w:t xml:space="preserve">   </w:t>
      </w:r>
      <w:r>
        <w:rPr>
          <w:i/>
          <w:iCs/>
          <w:sz w:val="28"/>
          <w:szCs w:val="28"/>
          <w:lang w:val="en-US"/>
        </w:rPr>
        <w:t>AB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7,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BD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6,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P</w:t>
      </w:r>
      <w:r>
        <w:rPr>
          <w:i/>
          <w:iCs/>
          <w:sz w:val="28"/>
          <w:szCs w:val="28"/>
          <w:vertAlign w:val="subscript"/>
          <w:lang w:val="en-US"/>
        </w:rPr>
        <w:t>A</w:t>
      </w:r>
      <w:r>
        <w:rPr>
          <w:i/>
          <w:iCs/>
          <w:sz w:val="28"/>
          <w:szCs w:val="28"/>
          <w:vertAlign w:val="subscript"/>
          <w:lang w:val="uk-UA"/>
        </w:rPr>
        <w:t>0</w:t>
      </w:r>
      <w:r>
        <w:rPr>
          <w:i/>
          <w:iCs/>
          <w:sz w:val="28"/>
          <w:szCs w:val="28"/>
          <w:vertAlign w:val="subscript"/>
          <w:lang w:val="en-US"/>
        </w:rPr>
        <w:t>B</w:t>
      </w:r>
      <w:r>
        <w:rPr>
          <w:i/>
          <w:iCs/>
          <w:sz w:val="28"/>
          <w:szCs w:val="28"/>
          <w:vertAlign w:val="subscript"/>
          <w:lang w:val="uk-UA"/>
        </w:rPr>
        <w:t xml:space="preserve"> </w:t>
      </w:r>
      <w:r>
        <w:rPr>
          <w:i/>
          <w:iCs/>
          <w:sz w:val="28"/>
          <w:szCs w:val="28"/>
          <w:lang w:val="uk-UA"/>
        </w:rPr>
        <w:t xml:space="preserve">= </w:t>
      </w:r>
      <w:r>
        <w:rPr>
          <w:iCs/>
          <w:sz w:val="28"/>
          <w:szCs w:val="28"/>
          <w:lang w:val="uk-UA"/>
        </w:rPr>
        <w:t>18</w:t>
      </w:r>
      <w:r>
        <w:rPr>
          <w:i/>
          <w:iCs/>
          <w:sz w:val="28"/>
          <w:szCs w:val="28"/>
          <w:lang w:val="uk-UA"/>
        </w:rPr>
        <w:t xml:space="preserve"> (рис. 4). </w:t>
      </w:r>
      <w:r>
        <w:rPr>
          <w:sz w:val="28"/>
          <w:szCs w:val="28"/>
          <w:lang w:val="uk-UA"/>
        </w:rPr>
        <w:t>Знай</w:t>
      </w:r>
      <w:r>
        <w:rPr>
          <w:sz w:val="28"/>
          <w:szCs w:val="28"/>
          <w:lang w:val="uk-UA"/>
        </w:rPr>
        <w:softHyphen/>
        <w:t xml:space="preserve">діть </w:t>
      </w:r>
      <w:r>
        <w:rPr>
          <w:i/>
          <w:iCs/>
          <w:sz w:val="28"/>
          <w:szCs w:val="28"/>
          <w:lang w:val="en-US"/>
        </w:rPr>
        <w:t>AC</w:t>
      </w:r>
      <w:r>
        <w:rPr>
          <w:i/>
          <w:iCs/>
          <w:sz w:val="28"/>
          <w:szCs w:val="28"/>
          <w:lang w:val="uk-UA"/>
        </w:rPr>
        <w:t>.</w:t>
      </w:r>
    </w:p>
    <w:p w:rsidR="001C1B2C" w:rsidRDefault="001C1B2C" w:rsidP="001C1B2C">
      <w:pPr>
        <w:jc w:val="center"/>
        <w:rPr>
          <w:sz w:val="28"/>
          <w:szCs w:val="28"/>
          <w:lang w:val="uk-UA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336290" cy="12960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2C" w:rsidRDefault="001C1B2C" w:rsidP="001C1B2C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Знайдіть кути ромба </w:t>
      </w:r>
      <w:r>
        <w:rPr>
          <w:i/>
          <w:iCs/>
          <w:sz w:val="28"/>
          <w:szCs w:val="28"/>
          <w:lang w:val="en-US"/>
        </w:rPr>
        <w:t>ABCD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, якщо відомо, що: </w:t>
      </w:r>
    </w:p>
    <w:p w:rsidR="001C1B2C" w:rsidRDefault="001C1B2C" w:rsidP="001C1B2C">
      <w:pPr>
        <w:ind w:left="360" w:firstLine="348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) </w:t>
      </w:r>
      <w:r>
        <w:rPr>
          <w:i/>
          <w:iCs/>
          <w:position w:val="-4"/>
          <w:sz w:val="28"/>
          <w:szCs w:val="28"/>
          <w:lang w:val="uk-UA"/>
        </w:rPr>
        <w:object w:dxaOrig="255" w:dyaOrig="240">
          <v:shape id="_x0000_i1029" type="#_x0000_t75" style="width:12.75pt;height:12pt" o:ole="">
            <v:imagedata r:id="rId11" o:title=""/>
          </v:shape>
          <o:OLEObject Type="Embed" ProgID="Equation.3" ShapeID="_x0000_i1029" DrawAspect="Content" ObjectID="_1624205638" r:id="rId20"/>
        </w:object>
      </w:r>
      <w:r>
        <w:rPr>
          <w:i/>
          <w:iCs/>
          <w:sz w:val="28"/>
          <w:szCs w:val="28"/>
          <w:lang w:val="en-US"/>
        </w:rPr>
        <w:t>ABD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53° ; б) </w:t>
      </w:r>
      <w:r>
        <w:rPr>
          <w:i/>
          <w:iCs/>
          <w:position w:val="-4"/>
          <w:sz w:val="28"/>
          <w:szCs w:val="28"/>
          <w:lang w:val="uk-UA"/>
        </w:rPr>
        <w:object w:dxaOrig="255" w:dyaOrig="240">
          <v:shape id="_x0000_i1030" type="#_x0000_t75" style="width:12.75pt;height:12pt" o:ole="">
            <v:imagedata r:id="rId11" o:title=""/>
          </v:shape>
          <o:OLEObject Type="Embed" ProgID="Equation.3" ShapeID="_x0000_i1030" DrawAspect="Content" ObjectID="_1624205639" r:id="rId21"/>
        </w:object>
      </w:r>
      <w:r>
        <w:rPr>
          <w:i/>
          <w:iCs/>
          <w:sz w:val="28"/>
          <w:szCs w:val="28"/>
          <w:lang w:val="en-US"/>
        </w:rPr>
        <w:t>CDE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32°; в) </w:t>
      </w:r>
      <w:r>
        <w:rPr>
          <w:i/>
          <w:iCs/>
          <w:sz w:val="28"/>
          <w:szCs w:val="28"/>
          <w:lang w:val="uk-UA"/>
        </w:rPr>
        <w:t xml:space="preserve">ВК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31" type="#_x0000_t75" style="width:12pt;height:12.75pt" o:ole="">
            <v:imagedata r:id="rId13" o:title=""/>
          </v:shape>
          <o:OLEObject Type="Embed" ProgID="Equation.3" ShapeID="_x0000_i1031" DrawAspect="Content" ObjectID="_1624205640" r:id="rId22"/>
        </w:objec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AD</w:t>
      </w:r>
      <w:r>
        <w:rPr>
          <w:i/>
          <w:iCs/>
          <w:sz w:val="28"/>
          <w:szCs w:val="28"/>
          <w:lang w:val="uk-UA"/>
        </w:rPr>
        <w:t xml:space="preserve">, </w:t>
      </w:r>
      <w:r>
        <w:rPr>
          <w:i/>
          <w:iCs/>
          <w:position w:val="-4"/>
          <w:sz w:val="28"/>
          <w:szCs w:val="28"/>
          <w:lang w:val="uk-UA"/>
        </w:rPr>
        <w:object w:dxaOrig="255" w:dyaOrig="240">
          <v:shape id="_x0000_i1032" type="#_x0000_t75" style="width:12.75pt;height:12pt" o:ole="">
            <v:imagedata r:id="rId11" o:title=""/>
          </v:shape>
          <o:OLEObject Type="Embed" ProgID="Equation.3" ShapeID="_x0000_i1032" DrawAspect="Content" ObjectID="_1624205641" r:id="rId23"/>
        </w:object>
      </w:r>
      <w:r>
        <w:rPr>
          <w:i/>
          <w:iCs/>
          <w:sz w:val="28"/>
          <w:szCs w:val="28"/>
          <w:lang w:val="en-US"/>
        </w:rPr>
        <w:t>KBD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20°</w:t>
      </w:r>
      <w:r>
        <w:rPr>
          <w:i/>
          <w:iCs/>
          <w:sz w:val="28"/>
          <w:szCs w:val="28"/>
          <w:lang w:val="uk-UA"/>
        </w:rPr>
        <w:t>.</w:t>
      </w:r>
    </w:p>
    <w:p w:rsidR="001C1B2C" w:rsidRDefault="001C1B2C" w:rsidP="001C1B2C">
      <w:pPr>
        <w:rPr>
          <w:b/>
          <w:bCs/>
          <w:sz w:val="16"/>
          <w:szCs w:val="16"/>
          <w:lang w:val="uk-UA"/>
        </w:rPr>
      </w:pPr>
    </w:p>
    <w:p w:rsidR="001C1B2C" w:rsidRDefault="001C1B2C" w:rsidP="001C1B2C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  <w:lang w:val="uk-UA"/>
        </w:rPr>
        <w:t>. Засвоєння знань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0"/>
        <w:gridCol w:w="1440"/>
        <w:gridCol w:w="1800"/>
        <w:gridCol w:w="1260"/>
        <w:gridCol w:w="540"/>
        <w:gridCol w:w="540"/>
        <w:gridCol w:w="900"/>
        <w:gridCol w:w="1440"/>
      </w:tblGrid>
      <w:tr w:rsidR="00CD5B4C" w:rsidTr="00732859">
        <w:trPr>
          <w:trHeight w:val="1169"/>
        </w:trPr>
        <w:tc>
          <w:tcPr>
            <w:tcW w:w="6840" w:type="dxa"/>
            <w:gridSpan w:val="5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CD5B4C" w:rsidRDefault="00CD5B4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uk-UA" w:eastAsia="en-US"/>
              </w:rPr>
              <w:t>Площа трикутника</w:t>
            </w:r>
          </w:p>
          <w:p w:rsidR="00CD5B4C" w:rsidRDefault="00CD5B4C">
            <w:pPr>
              <w:spacing w:line="256" w:lineRule="auto"/>
              <w:ind w:firstLine="500"/>
              <w:rPr>
                <w:i/>
                <w:iCs/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Якщо в Δ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ABC</w:t>
            </w:r>
            <w:r>
              <w:rPr>
                <w:iCs/>
                <w:sz w:val="28"/>
                <w:szCs w:val="28"/>
                <w:lang w:eastAsia="en-US"/>
              </w:rPr>
              <w:t>: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h</w:t>
            </w:r>
            <w:r>
              <w:rPr>
                <w:i/>
                <w:iCs/>
                <w:sz w:val="28"/>
                <w:szCs w:val="28"/>
                <w:vertAlign w:val="subscript"/>
                <w:lang w:val="en-US" w:eastAsia="en-US"/>
              </w:rPr>
              <w:t>a</w:t>
            </w:r>
            <w:r w:rsidRPr="00CD5B4C"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— </w:t>
            </w:r>
            <w:r>
              <w:rPr>
                <w:sz w:val="28"/>
                <w:szCs w:val="28"/>
                <w:lang w:val="uk-UA" w:eastAsia="en-US"/>
              </w:rPr>
              <w:t xml:space="preserve">висота, проведена до сторони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</w:t>
            </w:r>
            <w:r>
              <w:rPr>
                <w:sz w:val="28"/>
                <w:szCs w:val="28"/>
                <w:lang w:val="uk-UA" w:eastAsia="en-US"/>
              </w:rPr>
              <w:t xml:space="preserve">, то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S</w:t>
            </w:r>
            <w:r>
              <w:rPr>
                <w:i/>
                <w:iCs/>
                <w:sz w:val="28"/>
                <w:szCs w:val="28"/>
                <w:vertAlign w:val="subscript"/>
                <w:lang w:val="uk-UA" w:eastAsia="en-US"/>
              </w:rPr>
              <w:t>АВС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 = </w:t>
            </w:r>
            <w:r>
              <w:rPr>
                <w:position w:val="-24"/>
                <w:sz w:val="28"/>
                <w:szCs w:val="28"/>
                <w:lang w:val="uk-UA" w:eastAsia="en-US"/>
              </w:rPr>
              <w:object w:dxaOrig="270" w:dyaOrig="675">
                <v:shape id="_x0000_i1033" type="#_x0000_t75" style="width:13.5pt;height:33.75pt" o:ole="">
                  <v:imagedata r:id="rId24" o:title=""/>
                </v:shape>
                <o:OLEObject Type="Embed" ProgID="Equation.3" ShapeID="_x0000_i1033" DrawAspect="Content" ObjectID="_1624205642" r:id="rId25"/>
              </w:objec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ah</w:t>
            </w:r>
            <w:r>
              <w:rPr>
                <w:i/>
                <w:iCs/>
                <w:sz w:val="28"/>
                <w:szCs w:val="28"/>
                <w:vertAlign w:val="subscript"/>
                <w:lang w:val="en-US" w:eastAsia="en-US"/>
              </w:rPr>
              <w:t>a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. </w:t>
            </w:r>
          </w:p>
          <w:p w:rsidR="00CD5B4C" w:rsidRDefault="00CD5B4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uk-UA" w:eastAsia="en-US"/>
              </w:rPr>
              <w:t>Наслідки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D5B4C" w:rsidRDefault="00CD5B4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97990" cy="10553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B4C" w:rsidTr="00CD5B4C">
        <w:trPr>
          <w:trHeight w:val="56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D5B4C" w:rsidRDefault="00CD5B4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val="uk-UA" w:eastAsia="en-US"/>
              </w:rPr>
              <w:t>1)</w:t>
            </w:r>
            <w:r>
              <w:rPr>
                <w:b/>
                <w:bCs/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sz w:val="28"/>
                <w:szCs w:val="28"/>
                <w:lang w:val="uk-UA" w:eastAsia="en-US"/>
              </w:rPr>
              <w:t>Якщо в Δ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ABC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             </w:t>
            </w:r>
            <w:r>
              <w:rPr>
                <w:i/>
                <w:iCs/>
                <w:position w:val="-4"/>
                <w:sz w:val="28"/>
                <w:szCs w:val="28"/>
                <w:lang w:val="uk-UA" w:eastAsia="en-US"/>
              </w:rPr>
              <w:object w:dxaOrig="255" w:dyaOrig="240">
                <v:shape id="_x0000_i1034" type="#_x0000_t75" style="width:12.75pt;height:12pt" o:ole="">
                  <v:imagedata r:id="rId11" o:title=""/>
                </v:shape>
                <o:OLEObject Type="Embed" ProgID="Equation.3" ShapeID="_x0000_i1034" DrawAspect="Content" ObjectID="_1624205643" r:id="rId27"/>
              </w:object>
            </w:r>
            <w:r>
              <w:rPr>
                <w:sz w:val="28"/>
                <w:szCs w:val="28"/>
                <w:lang w:val="uk-UA" w:eastAsia="en-US"/>
              </w:rPr>
              <w:t xml:space="preserve">С = 90°, то             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D5B4C" w:rsidRDefault="00CD5B4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2) Якщо </w:t>
            </w:r>
            <w:r>
              <w:rPr>
                <w:i/>
                <w:sz w:val="28"/>
                <w:szCs w:val="28"/>
                <w:lang w:val="en-US" w:eastAsia="en-US"/>
              </w:rPr>
              <w:t>d</w:t>
            </w:r>
            <w:r>
              <w:rPr>
                <w:sz w:val="28"/>
                <w:szCs w:val="28"/>
                <w:vertAlign w:val="subscript"/>
                <w:lang w:val="uk-UA" w:eastAsia="en-US"/>
              </w:rPr>
              <w:t>1</w:t>
            </w:r>
            <w:r>
              <w:rPr>
                <w:sz w:val="28"/>
                <w:szCs w:val="28"/>
                <w:lang w:val="uk-UA" w:eastAsia="en-US"/>
              </w:rPr>
              <w:t xml:space="preserve"> і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d</w:t>
            </w:r>
            <w:r>
              <w:rPr>
                <w:iCs/>
                <w:sz w:val="28"/>
                <w:szCs w:val="28"/>
                <w:vertAlign w:val="subscript"/>
                <w:lang w:eastAsia="en-US"/>
              </w:rPr>
              <w:t>2</w:t>
            </w:r>
            <w:r>
              <w:rPr>
                <w:sz w:val="28"/>
                <w:szCs w:val="28"/>
                <w:lang w:val="uk-UA" w:eastAsia="en-US"/>
              </w:rPr>
              <w:t xml:space="preserve"> діагоналі ромба, то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D5B4C" w:rsidRDefault="00CD5B4C">
            <w:pPr>
              <w:spacing w:line="256" w:lineRule="auto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3) Якщо трикутник рівно- сторонній зі стороною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, </w:t>
            </w:r>
            <w:r>
              <w:rPr>
                <w:sz w:val="28"/>
                <w:szCs w:val="28"/>
                <w:lang w:val="uk-UA" w:eastAsia="en-US"/>
              </w:rPr>
              <w:t>то</w:t>
            </w:r>
          </w:p>
        </w:tc>
      </w:tr>
      <w:tr w:rsidR="00CD5B4C" w:rsidTr="00CD5B4C">
        <w:trPr>
          <w:trHeight w:val="443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5B4C" w:rsidRDefault="00CD5B4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4555" cy="108521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5B4C" w:rsidRDefault="00CD5B4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position w:val="-24"/>
                <w:sz w:val="28"/>
                <w:szCs w:val="28"/>
                <w:lang w:val="uk-UA" w:eastAsia="en-US"/>
              </w:rPr>
              <w:object w:dxaOrig="840" w:dyaOrig="675">
                <v:shape id="_x0000_i1035" type="#_x0000_t75" style="width:42pt;height:33.75pt" o:ole="">
                  <v:imagedata r:id="rId29" o:title=""/>
                </v:shape>
                <o:OLEObject Type="Embed" ProgID="Equation.3" ShapeID="_x0000_i1035" DrawAspect="Content" ObjectID="_1624205644" r:id="rId30"/>
              </w:objec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5B4C" w:rsidRDefault="00CD5B4C">
            <w:pPr>
              <w:spacing w:line="256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3255" cy="1055370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5B4C" w:rsidRDefault="00CD5B4C">
            <w:pPr>
              <w:spacing w:line="256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position w:val="-24"/>
                <w:sz w:val="28"/>
                <w:szCs w:val="28"/>
                <w:lang w:val="uk-UA" w:eastAsia="en-US"/>
              </w:rPr>
              <w:object w:dxaOrig="1035" w:dyaOrig="675">
                <v:shape id="_x0000_i1036" type="#_x0000_t75" style="width:51.75pt;height:33.75pt" o:ole="">
                  <v:imagedata r:id="rId32" o:title=""/>
                </v:shape>
                <o:OLEObject Type="Embed" ProgID="Equation.3" ShapeID="_x0000_i1036" DrawAspect="Content" ObjectID="_1624205645" r:id="rId33"/>
              </w:object>
            </w:r>
          </w:p>
        </w:tc>
        <w:tc>
          <w:tcPr>
            <w:tcW w:w="19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5B4C" w:rsidRDefault="00CD5B4C">
            <w:pPr>
              <w:spacing w:line="256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03910" cy="75374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5B4C" w:rsidRDefault="00CD5B4C">
            <w:pPr>
              <w:spacing w:line="256" w:lineRule="auto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position w:val="-24"/>
                <w:sz w:val="28"/>
                <w:szCs w:val="28"/>
                <w:lang w:val="uk-UA" w:eastAsia="en-US"/>
              </w:rPr>
              <w:object w:dxaOrig="1155" w:dyaOrig="735">
                <v:shape id="_x0000_i1037" type="#_x0000_t75" style="width:57.75pt;height:36.75pt" o:ole="">
                  <v:imagedata r:id="rId35" o:title=""/>
                </v:shape>
                <o:OLEObject Type="Embed" ProgID="Equation.3" ShapeID="_x0000_i1037" DrawAspect="Content" ObjectID="_1624205646" r:id="rId36"/>
              </w:object>
            </w:r>
          </w:p>
        </w:tc>
      </w:tr>
      <w:tr w:rsidR="00CD5B4C" w:rsidTr="00CD5B4C">
        <w:trPr>
          <w:trHeight w:val="416"/>
        </w:trPr>
        <w:tc>
          <w:tcPr>
            <w:tcW w:w="738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D5B4C" w:rsidRDefault="00CD5B4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5B4C" w:rsidRDefault="00CD5B4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1C1B2C" w:rsidRDefault="00CD5B4C" w:rsidP="001C1B2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1C1B2C">
        <w:rPr>
          <w:sz w:val="28"/>
          <w:szCs w:val="28"/>
          <w:lang w:val="uk-UA"/>
        </w:rPr>
        <w:t>Вивчення наслідків з доведеної формули для площі трикутника можна провести, заохочуючи учнів до досліджень запитаннями:</w:t>
      </w:r>
    </w:p>
    <w:p w:rsidR="001C1B2C" w:rsidRDefault="001C1B2C" w:rsidP="001C1B2C">
      <w:pPr>
        <w:numPr>
          <w:ilvl w:val="0"/>
          <w:numId w:val="5"/>
        </w:numPr>
        <w:ind w:left="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існує трикутник, сторона якого є висотою? Як записати доведену </w:t>
      </w:r>
      <w:r>
        <w:rPr>
          <w:sz w:val="28"/>
          <w:szCs w:val="28"/>
          <w:lang w:val="uk-UA"/>
        </w:rPr>
        <w:lastRenderedPageBreak/>
        <w:t>формулу для площі такого трикутника?</w:t>
      </w:r>
    </w:p>
    <w:p w:rsidR="001C1B2C" w:rsidRDefault="001C1B2C" w:rsidP="001C1B2C">
      <w:pPr>
        <w:numPr>
          <w:ilvl w:val="0"/>
          <w:numId w:val="5"/>
        </w:numPr>
        <w:ind w:left="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існує трикутник, всі висоти якого рівні? Як виражається висота цього трикутника через його сторону? Як записати формулу площі для такого трикутника?</w:t>
      </w:r>
    </w:p>
    <w:p w:rsidR="001C1B2C" w:rsidRDefault="001C1B2C" w:rsidP="001C1B2C">
      <w:pPr>
        <w:numPr>
          <w:ilvl w:val="0"/>
          <w:numId w:val="5"/>
        </w:numPr>
        <w:ind w:left="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які фігури розбивається ромб всіма своїми діагоналями? Що ви знаєте про ці фігури? Як виражається площа ромба через площу цих трикутників?</w:t>
      </w:r>
    </w:p>
    <w:p w:rsidR="001C1B2C" w:rsidRDefault="001C1B2C" w:rsidP="001C1B2C">
      <w:pPr>
        <w:ind w:firstLine="540"/>
        <w:jc w:val="both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Закінчивши обговорення питань, учні виконують відповідні записи в зошитах. (Щоб учні усвідомили логічні зв'язки між вивченими на уроці формулами, записи цих формул можна записати у вигляді схеми, </w:t>
      </w:r>
      <w:r>
        <w:rPr>
          <w:i/>
          <w:iCs/>
          <w:sz w:val="28"/>
          <w:szCs w:val="28"/>
          <w:lang w:val="uk-UA"/>
        </w:rPr>
        <w:t>рис. 6.</w:t>
      </w:r>
      <w:r>
        <w:rPr>
          <w:iCs/>
          <w:sz w:val="28"/>
          <w:szCs w:val="28"/>
          <w:lang w:val="uk-UA"/>
        </w:rPr>
        <w:t>)</w:t>
      </w:r>
    </w:p>
    <w:p w:rsidR="001C1B2C" w:rsidRDefault="001C1B2C" w:rsidP="001C1B2C">
      <w:pPr>
        <w:rPr>
          <w:b/>
          <w:bCs/>
          <w:sz w:val="16"/>
          <w:szCs w:val="16"/>
          <w:lang w:val="uk-UA"/>
        </w:rPr>
      </w:pP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Формування первинних умінь</w:t>
      </w:r>
    </w:p>
    <w:p w:rsidR="001C1B2C" w:rsidRDefault="001C1B2C" w:rsidP="001C1B2C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1C1B2C" w:rsidRDefault="001C1B2C" w:rsidP="001C1B2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Площа трикутника </w:t>
      </w:r>
      <w:r>
        <w:rPr>
          <w:i/>
          <w:iCs/>
          <w:sz w:val="28"/>
          <w:szCs w:val="28"/>
          <w:lang w:val="en-US"/>
        </w:rPr>
        <w:t>ABC</w:t>
      </w:r>
      <w:r w:rsidRPr="001C1B2C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дорівнює </w:t>
      </w:r>
      <w:r>
        <w:rPr>
          <w:i/>
          <w:iCs/>
          <w:sz w:val="28"/>
          <w:szCs w:val="28"/>
          <w:lang w:val="en-US"/>
        </w:rPr>
        <w:t>S</w:t>
      </w:r>
      <w:r>
        <w:rPr>
          <w:i/>
          <w:iCs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Чому дорівнює площа паралелограма </w:t>
      </w:r>
      <w:r>
        <w:rPr>
          <w:i/>
          <w:iCs/>
          <w:sz w:val="28"/>
          <w:szCs w:val="28"/>
          <w:lang w:val="en-US"/>
        </w:rPr>
        <w:t>ABCD</w:t>
      </w:r>
      <w:r>
        <w:rPr>
          <w:i/>
          <w:iCs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три вершини якого збігаються з вершинами да</w:t>
      </w:r>
      <w:r>
        <w:rPr>
          <w:sz w:val="28"/>
          <w:szCs w:val="28"/>
          <w:lang w:val="uk-UA"/>
        </w:rPr>
        <w:softHyphen/>
        <w:t>ного трикутника?</w:t>
      </w:r>
    </w:p>
    <w:p w:rsidR="001C1B2C" w:rsidRDefault="001C1B2C" w:rsidP="001C1B2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 якою формулою доцільно обчислювати площу прямокутного трикутника, якщо відомі:</w:t>
      </w:r>
    </w:p>
    <w:p w:rsidR="001C1B2C" w:rsidRDefault="001C1B2C" w:rsidP="001C1B2C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довжини гіпотенузи і проведеної до неї висоти;</w:t>
      </w:r>
    </w:p>
    <w:p w:rsidR="001C1B2C" w:rsidRDefault="001C1B2C" w:rsidP="001C1B2C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б) довжини двох катетів?</w:t>
      </w:r>
    </w:p>
    <w:p w:rsidR="001C1B2C" w:rsidRDefault="001C1B2C" w:rsidP="001C1B2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Два рівновеликі трикутники мають рівні висоти. Чи означає це, що основи даних трикутників також рівні?</w:t>
      </w:r>
    </w:p>
    <w:p w:rsidR="001C1B2C" w:rsidRDefault="001C1B2C" w:rsidP="001C1B2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226060</wp:posOffset>
            </wp:positionV>
            <wp:extent cx="1640840" cy="131064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Доведіть, що більшій стороні трикутника завжди відповідає менша висота.</w:t>
      </w:r>
    </w:p>
    <w:p w:rsidR="001C1B2C" w:rsidRDefault="001C1B2C" w:rsidP="001C1B2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Яка площа трикутника </w:t>
      </w:r>
      <w:r>
        <w:rPr>
          <w:i/>
          <w:iCs/>
          <w:sz w:val="28"/>
          <w:szCs w:val="28"/>
          <w:lang w:val="en-US"/>
        </w:rPr>
        <w:t>ABC</w:t>
      </w:r>
      <w:r w:rsidRPr="001C1B2C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>
        <w:rPr>
          <w:i/>
          <w:iCs/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7?</w:t>
      </w:r>
    </w:p>
    <w:p w:rsidR="001C1B2C" w:rsidRDefault="001C1B2C" w:rsidP="001C1B2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паралелограмі провели діагоналі. Чи рів</w:t>
      </w:r>
      <w:r>
        <w:rPr>
          <w:sz w:val="28"/>
          <w:szCs w:val="28"/>
          <w:lang w:val="uk-UA"/>
        </w:rPr>
        <w:softHyphen/>
        <w:t>ні площі всіх утворених чотирьох трикут</w:t>
      </w:r>
      <w:r>
        <w:rPr>
          <w:sz w:val="28"/>
          <w:szCs w:val="28"/>
          <w:lang w:val="uk-UA"/>
        </w:rPr>
        <w:softHyphen/>
        <w:t>ників?</w:t>
      </w:r>
    </w:p>
    <w:p w:rsidR="001C1B2C" w:rsidRDefault="001C1B2C" w:rsidP="001C1B2C">
      <w:pPr>
        <w:ind w:firstLine="540"/>
        <w:rPr>
          <w:i/>
          <w:iCs/>
          <w:sz w:val="10"/>
          <w:szCs w:val="10"/>
          <w:lang w:val="uk-UA"/>
        </w:rPr>
      </w:pPr>
    </w:p>
    <w:p w:rsidR="001C1B2C" w:rsidRDefault="001C1B2C" w:rsidP="001C1B2C">
      <w:pPr>
        <w:ind w:firstLine="540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Виконання письмових вправ</w:t>
      </w:r>
    </w:p>
    <w:p w:rsidR="001C1B2C" w:rsidRDefault="001C1B2C" w:rsidP="001C1B2C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 даними </w:t>
      </w:r>
      <w:r>
        <w:rPr>
          <w:i/>
          <w:iCs/>
          <w:sz w:val="28"/>
          <w:szCs w:val="28"/>
          <w:lang w:val="uk-UA"/>
        </w:rPr>
        <w:t xml:space="preserve">рисунка 8 </w:t>
      </w:r>
      <w:r>
        <w:rPr>
          <w:sz w:val="28"/>
          <w:szCs w:val="28"/>
          <w:lang w:val="uk-UA"/>
        </w:rPr>
        <w:t>знайдіть площу три</w:t>
      </w:r>
      <w:r>
        <w:rPr>
          <w:sz w:val="28"/>
          <w:szCs w:val="28"/>
          <w:lang w:val="uk-UA"/>
        </w:rPr>
        <w:softHyphen/>
        <w:t xml:space="preserve">кутника </w:t>
      </w:r>
      <w:r>
        <w:rPr>
          <w:i/>
          <w:iCs/>
          <w:sz w:val="28"/>
          <w:szCs w:val="28"/>
          <w:lang w:val="en-US"/>
        </w:rPr>
        <w:t>ABC</w:t>
      </w:r>
      <w:r>
        <w:rPr>
          <w:i/>
          <w:iCs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1C1B2C" w:rsidRDefault="001C1B2C" w:rsidP="001C1B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2485" cy="120586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4" w:rsidRPr="00332394" w:rsidRDefault="00332394" w:rsidP="003323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№908, 910, 920(1)</w:t>
      </w:r>
    </w:p>
    <w:p w:rsidR="001C1B2C" w:rsidRDefault="001C1B2C" w:rsidP="001C1B2C">
      <w:pPr>
        <w:rPr>
          <w:b/>
          <w:bCs/>
          <w:sz w:val="16"/>
          <w:szCs w:val="16"/>
          <w:lang w:val="uk-UA"/>
        </w:rPr>
      </w:pPr>
    </w:p>
    <w:p w:rsidR="001C1B2C" w:rsidRDefault="001C1B2C" w:rsidP="001C1B2C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Підсумки уроку</w:t>
      </w:r>
    </w:p>
    <w:p w:rsidR="001C1B2C" w:rsidRDefault="001C1B2C" w:rsidP="001C1B2C">
      <w:pPr>
        <w:ind w:firstLine="54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Яка із фігур </w:t>
      </w:r>
      <w:r>
        <w:rPr>
          <w:i/>
          <w:iCs/>
          <w:sz w:val="28"/>
          <w:szCs w:val="28"/>
          <w:lang w:val="uk-UA"/>
        </w:rPr>
        <w:t xml:space="preserve">на рисунку </w:t>
      </w:r>
      <w:r>
        <w:rPr>
          <w:sz w:val="28"/>
          <w:szCs w:val="28"/>
          <w:lang w:val="uk-UA"/>
        </w:rPr>
        <w:t>11 зайва? Чому?</w:t>
      </w:r>
    </w:p>
    <w:p w:rsidR="001C1B2C" w:rsidRDefault="001C1B2C" w:rsidP="001C1B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0535" cy="10750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2C" w:rsidRDefault="001C1B2C" w:rsidP="001C1B2C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VII</w:t>
      </w:r>
      <w:r>
        <w:rPr>
          <w:b/>
          <w:bCs/>
          <w:sz w:val="28"/>
          <w:szCs w:val="28"/>
          <w:lang w:val="uk-UA"/>
        </w:rPr>
        <w:t>І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Домашнє завдання</w:t>
      </w:r>
    </w:p>
    <w:p w:rsidR="00052445" w:rsidRDefault="001C1B2C" w:rsidP="001C1B2C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Вивчити </w:t>
      </w:r>
      <w:r w:rsidR="00052445">
        <w:rPr>
          <w:sz w:val="28"/>
          <w:szCs w:val="28"/>
          <w:lang w:val="uk-UA"/>
        </w:rPr>
        <w:t>§25</w:t>
      </w:r>
    </w:p>
    <w:p w:rsidR="00100900" w:rsidRDefault="00052445" w:rsidP="00052445">
      <w:pPr>
        <w:ind w:firstLine="540"/>
      </w:pPr>
      <w:r>
        <w:rPr>
          <w:sz w:val="28"/>
          <w:szCs w:val="28"/>
          <w:lang w:val="uk-UA"/>
        </w:rPr>
        <w:t>Розв'язати задачі: №909, 911, 92</w:t>
      </w:r>
      <w:r w:rsidR="00332394">
        <w:rPr>
          <w:sz w:val="28"/>
          <w:szCs w:val="28"/>
          <w:lang w:val="uk-UA"/>
        </w:rPr>
        <w:t>1</w:t>
      </w:r>
    </w:p>
    <w:sectPr w:rsidR="00100900" w:rsidSect="000545EA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5491"/>
    <w:multiLevelType w:val="hybridMultilevel"/>
    <w:tmpl w:val="C5A005F2"/>
    <w:lvl w:ilvl="0" w:tplc="2E18D9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5CA6631"/>
    <w:multiLevelType w:val="hybridMultilevel"/>
    <w:tmpl w:val="86285200"/>
    <w:lvl w:ilvl="0" w:tplc="3C36582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1612511"/>
    <w:multiLevelType w:val="hybridMultilevel"/>
    <w:tmpl w:val="6DE4365E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F24F5"/>
    <w:multiLevelType w:val="hybridMultilevel"/>
    <w:tmpl w:val="DBCA8E34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A0202C0"/>
    <w:multiLevelType w:val="hybridMultilevel"/>
    <w:tmpl w:val="783856B2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32965"/>
    <w:multiLevelType w:val="hybridMultilevel"/>
    <w:tmpl w:val="86285200"/>
    <w:lvl w:ilvl="0" w:tplc="3C36582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10C04FE"/>
    <w:multiLevelType w:val="hybridMultilevel"/>
    <w:tmpl w:val="B7908B66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5C6EAA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560E10"/>
    <w:multiLevelType w:val="hybridMultilevel"/>
    <w:tmpl w:val="78082F92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52960A1F"/>
    <w:multiLevelType w:val="hybridMultilevel"/>
    <w:tmpl w:val="1F62516A"/>
    <w:lvl w:ilvl="0" w:tplc="D4741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826F98"/>
    <w:multiLevelType w:val="hybridMultilevel"/>
    <w:tmpl w:val="BB22B8A2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648F1650"/>
    <w:multiLevelType w:val="hybridMultilevel"/>
    <w:tmpl w:val="C5A005F2"/>
    <w:lvl w:ilvl="0" w:tplc="2E18D9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65D74276"/>
    <w:multiLevelType w:val="hybridMultilevel"/>
    <w:tmpl w:val="BF746D44"/>
    <w:lvl w:ilvl="0" w:tplc="2E18D9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670B51D9"/>
    <w:multiLevelType w:val="hybridMultilevel"/>
    <w:tmpl w:val="8D429112"/>
    <w:lvl w:ilvl="0" w:tplc="2E18D9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6992434D"/>
    <w:multiLevelType w:val="hybridMultilevel"/>
    <w:tmpl w:val="269205B0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1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D08"/>
    <w:rsid w:val="00002356"/>
    <w:rsid w:val="00052445"/>
    <w:rsid w:val="000545EA"/>
    <w:rsid w:val="000C00AC"/>
    <w:rsid w:val="00100900"/>
    <w:rsid w:val="001C1B2C"/>
    <w:rsid w:val="00332394"/>
    <w:rsid w:val="003B40BC"/>
    <w:rsid w:val="003B60A7"/>
    <w:rsid w:val="003F0465"/>
    <w:rsid w:val="00445F2C"/>
    <w:rsid w:val="00732859"/>
    <w:rsid w:val="00A56B7F"/>
    <w:rsid w:val="00C322AC"/>
    <w:rsid w:val="00C4466B"/>
    <w:rsid w:val="00CD5B4C"/>
    <w:rsid w:val="00D74E9A"/>
    <w:rsid w:val="00EE26D7"/>
    <w:rsid w:val="00F2368E"/>
    <w:rsid w:val="00F35D08"/>
    <w:rsid w:val="00F751D5"/>
    <w:rsid w:val="00FE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9B9C6F"/>
  <w15:chartTrackingRefBased/>
  <w15:docId w15:val="{548F9A24-E66F-4849-AD60-41EC55FA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5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1B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45E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2368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png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5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wmf"/><Relationship Id="rId24" Type="http://schemas.openxmlformats.org/officeDocument/2006/relationships/image" Target="media/image12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gif"/><Relationship Id="rId36" Type="http://schemas.openxmlformats.org/officeDocument/2006/relationships/oleObject" Target="embeddings/oleObject13.bin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2019-03-17T11:47:00Z</dcterms:created>
  <dcterms:modified xsi:type="dcterms:W3CDTF">2019-07-09T16:27:00Z</dcterms:modified>
</cp:coreProperties>
</file>