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46" w:rsidRPr="00AD2446" w:rsidRDefault="00AD2446" w:rsidP="00AD244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eastAsia="Times New Roman"/>
          <w:b/>
          <w:w w:val="107"/>
          <w:lang w:eastAsia="x-none"/>
        </w:rPr>
      </w:pPr>
      <w:r w:rsidRPr="00AD2446">
        <w:rPr>
          <w:rFonts w:eastAsia="Times New Roman"/>
          <w:b/>
          <w:w w:val="107"/>
          <w:lang w:eastAsia="x-none"/>
        </w:rPr>
        <w:t>Математика</w:t>
      </w:r>
    </w:p>
    <w:p w:rsidR="00AD2446" w:rsidRPr="00AD2446" w:rsidRDefault="00AD2446" w:rsidP="00AD2446">
      <w:pPr>
        <w:widowControl w:val="0"/>
        <w:tabs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eastAsia="x-none"/>
        </w:rPr>
      </w:pPr>
      <w:r w:rsidRPr="00AD2446">
        <w:rPr>
          <w:rFonts w:eastAsia="Times New Roman"/>
          <w:spacing w:val="45"/>
          <w:lang w:eastAsia="x-none"/>
        </w:rPr>
        <w:t xml:space="preserve">У </w:t>
      </w:r>
      <w:r w:rsidRPr="00AD2446">
        <w:rPr>
          <w:rFonts w:eastAsia="Times New Roman"/>
          <w:w w:val="108"/>
          <w:lang w:eastAsia="x-none"/>
        </w:rPr>
        <w:t>2015/2016 навчальному</w:t>
      </w:r>
      <w:r w:rsidRPr="00AD2446">
        <w:rPr>
          <w:rFonts w:eastAsia="Times New Roman"/>
          <w:spacing w:val="18"/>
          <w:w w:val="108"/>
          <w:lang w:eastAsia="x-none"/>
        </w:rPr>
        <w:t xml:space="preserve"> </w:t>
      </w:r>
      <w:r w:rsidRPr="00AD2446">
        <w:rPr>
          <w:rFonts w:eastAsia="Times New Roman"/>
          <w:lang w:eastAsia="x-none"/>
        </w:rPr>
        <w:t xml:space="preserve">році 7 класи </w:t>
      </w:r>
      <w:r w:rsidRPr="00AD2446">
        <w:rPr>
          <w:rFonts w:eastAsia="Times New Roman"/>
          <w:w w:val="105"/>
          <w:lang w:eastAsia="x-none"/>
        </w:rPr>
        <w:t>загальноосвітніх</w:t>
      </w:r>
      <w:r w:rsidRPr="00AD2446">
        <w:rPr>
          <w:rFonts w:eastAsia="Times New Roman"/>
          <w:spacing w:val="25"/>
          <w:w w:val="105"/>
          <w:lang w:eastAsia="x-none"/>
        </w:rPr>
        <w:t xml:space="preserve"> </w:t>
      </w:r>
      <w:r w:rsidRPr="00AD2446">
        <w:rPr>
          <w:rFonts w:eastAsia="Times New Roman"/>
          <w:w w:val="107"/>
          <w:lang w:eastAsia="x-none"/>
        </w:rPr>
        <w:t>н</w:t>
      </w:r>
      <w:r w:rsidRPr="00AD2446">
        <w:rPr>
          <w:rFonts w:eastAsia="Times New Roman"/>
          <w:w w:val="105"/>
          <w:lang w:eastAsia="x-none"/>
        </w:rPr>
        <w:t>а</w:t>
      </w:r>
      <w:r w:rsidRPr="00AD2446">
        <w:rPr>
          <w:rFonts w:eastAsia="Times New Roman"/>
          <w:w w:val="107"/>
          <w:lang w:eastAsia="x-none"/>
        </w:rPr>
        <w:t>в</w:t>
      </w:r>
      <w:r w:rsidRPr="00AD2446">
        <w:rPr>
          <w:rFonts w:eastAsia="Times New Roman"/>
          <w:w w:val="104"/>
          <w:lang w:eastAsia="x-none"/>
        </w:rPr>
        <w:t>ч</w:t>
      </w:r>
      <w:r w:rsidRPr="00AD2446">
        <w:rPr>
          <w:rFonts w:eastAsia="Times New Roman"/>
          <w:w w:val="105"/>
          <w:lang w:eastAsia="x-none"/>
        </w:rPr>
        <w:t>а</w:t>
      </w:r>
      <w:r w:rsidRPr="00AD2446">
        <w:rPr>
          <w:rFonts w:eastAsia="Times New Roman"/>
          <w:w w:val="110"/>
          <w:lang w:eastAsia="x-none"/>
        </w:rPr>
        <w:t>л</w:t>
      </w:r>
      <w:r w:rsidRPr="00AD2446">
        <w:rPr>
          <w:rFonts w:eastAsia="Times New Roman"/>
          <w:w w:val="105"/>
          <w:lang w:eastAsia="x-none"/>
        </w:rPr>
        <w:t>ь</w:t>
      </w:r>
      <w:r w:rsidRPr="00AD2446">
        <w:rPr>
          <w:rFonts w:eastAsia="Times New Roman"/>
          <w:w w:val="107"/>
          <w:lang w:eastAsia="x-none"/>
        </w:rPr>
        <w:t>н</w:t>
      </w:r>
      <w:r w:rsidRPr="00AD2446">
        <w:rPr>
          <w:rFonts w:eastAsia="Times New Roman"/>
          <w:w w:val="109"/>
          <w:lang w:eastAsia="x-none"/>
        </w:rPr>
        <w:t>и</w:t>
      </w:r>
      <w:r w:rsidRPr="00AD2446">
        <w:rPr>
          <w:rFonts w:eastAsia="Times New Roman"/>
          <w:w w:val="103"/>
          <w:lang w:eastAsia="x-none"/>
        </w:rPr>
        <w:t xml:space="preserve">х </w:t>
      </w:r>
      <w:r w:rsidRPr="00AD2446">
        <w:rPr>
          <w:rFonts w:eastAsia="Times New Roman"/>
          <w:lang w:eastAsia="x-none"/>
        </w:rPr>
        <w:t xml:space="preserve">закладів продовжать навчання за </w:t>
      </w:r>
      <w:r w:rsidRPr="00AD2446">
        <w:rPr>
          <w:rFonts w:eastAsia="Times New Roman"/>
          <w:w w:val="106"/>
          <w:lang w:eastAsia="x-none"/>
        </w:rPr>
        <w:t>про</w:t>
      </w:r>
      <w:r w:rsidRPr="00AD2446">
        <w:rPr>
          <w:rFonts w:eastAsia="Times New Roman"/>
          <w:lang w:eastAsia="x-none"/>
        </w:rPr>
        <w:t>грамою «Математика. Навчальна програма для учнів 5–9 класів загальноосвітніх навчальних закладів» (</w:t>
      </w:r>
      <w:proofErr w:type="spellStart"/>
      <w:r w:rsidRPr="00AD2446">
        <w:rPr>
          <w:rFonts w:eastAsia="Times New Roman"/>
          <w:lang w:eastAsia="x-none"/>
        </w:rPr>
        <w:t>авт</w:t>
      </w:r>
      <w:proofErr w:type="spellEnd"/>
      <w:r w:rsidRPr="00AD2446">
        <w:rPr>
          <w:rFonts w:eastAsia="Times New Roman"/>
          <w:lang w:eastAsia="x-none"/>
        </w:rPr>
        <w:t xml:space="preserve">. М. Бурда, Ю. Мальований, Є. </w:t>
      </w:r>
      <w:proofErr w:type="spellStart"/>
      <w:r w:rsidRPr="00AD2446">
        <w:rPr>
          <w:rFonts w:eastAsia="Times New Roman"/>
          <w:lang w:eastAsia="x-none"/>
        </w:rPr>
        <w:t>Нелін</w:t>
      </w:r>
      <w:proofErr w:type="spellEnd"/>
      <w:r w:rsidRPr="00AD2446">
        <w:rPr>
          <w:rFonts w:eastAsia="Times New Roman"/>
          <w:lang w:eastAsia="x-none"/>
        </w:rPr>
        <w:t xml:space="preserve">, Д. </w:t>
      </w:r>
      <w:proofErr w:type="spellStart"/>
      <w:r w:rsidRPr="00AD2446">
        <w:rPr>
          <w:rFonts w:eastAsia="Times New Roman"/>
          <w:lang w:eastAsia="x-none"/>
        </w:rPr>
        <w:t>Номіровський</w:t>
      </w:r>
      <w:proofErr w:type="spellEnd"/>
      <w:r w:rsidRPr="00AD2446">
        <w:rPr>
          <w:rFonts w:eastAsia="Times New Roman"/>
          <w:lang w:eastAsia="x-none"/>
        </w:rPr>
        <w:t xml:space="preserve">, А. </w:t>
      </w:r>
      <w:proofErr w:type="spellStart"/>
      <w:r w:rsidRPr="00AD2446">
        <w:rPr>
          <w:rFonts w:eastAsia="Times New Roman"/>
          <w:lang w:eastAsia="x-none"/>
        </w:rPr>
        <w:t>Паньков</w:t>
      </w:r>
      <w:proofErr w:type="spellEnd"/>
      <w:r w:rsidRPr="00AD2446">
        <w:rPr>
          <w:rFonts w:eastAsia="Times New Roman"/>
          <w:lang w:eastAsia="x-none"/>
        </w:rPr>
        <w:t>, Н. </w:t>
      </w:r>
      <w:proofErr w:type="spellStart"/>
      <w:r w:rsidRPr="00AD2446">
        <w:rPr>
          <w:rFonts w:eastAsia="Times New Roman"/>
          <w:lang w:eastAsia="x-none"/>
        </w:rPr>
        <w:t>Тарасенкова</w:t>
      </w:r>
      <w:proofErr w:type="spellEnd"/>
      <w:r w:rsidRPr="00AD2446">
        <w:rPr>
          <w:rFonts w:eastAsia="Times New Roman"/>
          <w:lang w:eastAsia="x-none"/>
        </w:rPr>
        <w:t xml:space="preserve">, М. Чемерис, М. Якір), </w:t>
      </w:r>
      <w:r w:rsidRPr="00AD2446">
        <w:rPr>
          <w:rFonts w:eastAsia="Times New Roman"/>
          <w:color w:val="000000"/>
          <w:lang w:eastAsia="ru-RU"/>
        </w:rPr>
        <w:t xml:space="preserve">затвердженою наказом Міністерства освіти і науки України від 29.05.2015 № 585 «Про затвердження змін до навчальних програм для загальноосвітніх навчальних закладів ІІ ступеня» та </w:t>
      </w:r>
      <w:r w:rsidRPr="00AD2446">
        <w:rPr>
          <w:rFonts w:eastAsia="Times New Roman"/>
          <w:lang w:eastAsia="x-none"/>
        </w:rPr>
        <w:t>розміщеною на сайті Міністерства освіти і науки України</w:t>
      </w:r>
      <w:bookmarkStart w:id="0" w:name="_GoBack"/>
      <w:bookmarkEnd w:id="0"/>
      <w:r w:rsidRPr="00AD2446">
        <w:rPr>
          <w:rFonts w:eastAsia="Times New Roman"/>
          <w:lang w:eastAsia="ru-RU"/>
        </w:rPr>
        <w:t>.</w:t>
      </w:r>
      <w:r w:rsidRPr="00AD2446">
        <w:rPr>
          <w:rFonts w:eastAsia="Times New Roman"/>
          <w:lang w:eastAsia="x-none"/>
        </w:rPr>
        <w:t xml:space="preserve"> </w:t>
      </w:r>
    </w:p>
    <w:p w:rsidR="00AD2446" w:rsidRPr="00AD2446" w:rsidRDefault="00AD2446" w:rsidP="00AD2446">
      <w:pPr>
        <w:widowControl w:val="0"/>
        <w:tabs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446">
        <w:rPr>
          <w:rFonts w:eastAsia="Times New Roman"/>
          <w:color w:val="000000"/>
          <w:lang w:eastAsia="ru-RU"/>
        </w:rPr>
        <w:t xml:space="preserve">Звертаємо увагу, що до навчальної програми з математики </w:t>
      </w:r>
      <w:proofErr w:type="spellStart"/>
      <w:r w:rsidRPr="00AD2446">
        <w:rPr>
          <w:rFonts w:eastAsia="Times New Roman"/>
          <w:color w:val="000000"/>
          <w:lang w:eastAsia="ru-RU"/>
        </w:rPr>
        <w:t>внесено</w:t>
      </w:r>
      <w:proofErr w:type="spellEnd"/>
      <w:r w:rsidRPr="00AD2446">
        <w:rPr>
          <w:rFonts w:eastAsia="Times New Roman"/>
          <w:color w:val="000000"/>
          <w:lang w:eastAsia="ru-RU"/>
        </w:rPr>
        <w:t xml:space="preserve"> зміни, викликані потребою розвантаження навчального матеріалу. </w:t>
      </w:r>
      <w:r w:rsidRPr="00AD2446">
        <w:rPr>
          <w:rFonts w:eastAsia="Times New Roman"/>
          <w:lang w:eastAsia="x-none"/>
        </w:rPr>
        <w:t>Так, з</w:t>
      </w:r>
      <w:r w:rsidRPr="00AD2446">
        <w:rPr>
          <w:rFonts w:eastAsia="Times New Roman"/>
          <w:color w:val="000000"/>
          <w:lang w:eastAsia="ru-RU"/>
        </w:rPr>
        <w:t xml:space="preserve"> курсу математики в 5-6 класах вилучено елементи комбінаторики й теорії ймовірностей. Учні не зобов’язані більше набувати умінь розв’язувати найпростіші комбінаторні задачі шляхом розгляду можливих варіантів та на прикладах пояснювати поняття випадкової події та ймовірності появи випадкової події.</w:t>
      </w:r>
    </w:p>
    <w:p w:rsidR="00AD2446" w:rsidRPr="00AD2446" w:rsidRDefault="00AD2446" w:rsidP="00AD2446">
      <w:pPr>
        <w:widowControl w:val="0"/>
        <w:tabs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446">
        <w:rPr>
          <w:rFonts w:eastAsia="Times New Roman"/>
          <w:color w:val="000000"/>
          <w:lang w:eastAsia="ru-RU"/>
        </w:rPr>
        <w:t>Програма для 7 класу зазнала таких змін: із курсу геометрії вилучено задачі на побудову, у  зв'язку з цим перерозподілено час між темами. Також спрощено державні вимоги до рівня загальноосвітньої підготовки учнів.</w:t>
      </w:r>
    </w:p>
    <w:p w:rsidR="00AD2446" w:rsidRPr="00AD2446" w:rsidRDefault="00AD2446" w:rsidP="00AD2446">
      <w:pPr>
        <w:widowControl w:val="0"/>
        <w:tabs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446">
        <w:rPr>
          <w:rFonts w:eastAsia="Times New Roman"/>
          <w:lang w:eastAsia="x-none"/>
        </w:rPr>
        <w:t xml:space="preserve">За Типовими навчальними планами загальноосвітніх навчальних закладів, затвердженими наказом МОН від 29.05.2014 № 664, на вивчення математики в 7 класі </w:t>
      </w:r>
      <w:r w:rsidRPr="00AD2446">
        <w:rPr>
          <w:rFonts w:eastAsia="Times New Roman"/>
          <w:color w:val="000000"/>
          <w:lang w:eastAsia="ru-RU"/>
        </w:rPr>
        <w:t>відводиться 4 години на тиждень (2 години алгебри і 2 години геометрії).</w:t>
      </w:r>
    </w:p>
    <w:p w:rsidR="00AD2446" w:rsidRPr="00AD2446" w:rsidRDefault="00AD2446" w:rsidP="00AD2446">
      <w:pPr>
        <w:widowControl w:val="0"/>
        <w:tabs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Cs/>
          <w:lang w:eastAsia="x-none"/>
        </w:rPr>
      </w:pPr>
      <w:r w:rsidRPr="00AD2446">
        <w:rPr>
          <w:rFonts w:eastAsia="Times New Roman"/>
          <w:color w:val="000000"/>
          <w:lang w:eastAsia="ru-RU"/>
        </w:rPr>
        <w:t>В основу побудо</w:t>
      </w:r>
      <w:r w:rsidRPr="00AD2446">
        <w:rPr>
          <w:rFonts w:eastAsia="Times New Roman"/>
          <w:lang w:eastAsia="x-none"/>
        </w:rPr>
        <w:t xml:space="preserve">ви змісту й організації процесу навчання математики в 7 класі покладено </w:t>
      </w:r>
      <w:proofErr w:type="spellStart"/>
      <w:r w:rsidRPr="00AD2446">
        <w:rPr>
          <w:rFonts w:eastAsia="Times New Roman"/>
          <w:i/>
          <w:lang w:eastAsia="x-none"/>
        </w:rPr>
        <w:t>компетентнісний</w:t>
      </w:r>
      <w:proofErr w:type="spellEnd"/>
      <w:r w:rsidRPr="00AD2446">
        <w:rPr>
          <w:rFonts w:eastAsia="Times New Roman"/>
          <w:i/>
          <w:lang w:eastAsia="x-none"/>
        </w:rPr>
        <w:t xml:space="preserve"> підхід</w:t>
      </w:r>
      <w:r w:rsidRPr="00AD2446">
        <w:rPr>
          <w:rFonts w:eastAsia="Times New Roman"/>
          <w:lang w:eastAsia="x-none"/>
        </w:rPr>
        <w:t xml:space="preserve">, відповідно до якого кінцевим результатом навчання предмета є сформовані певні компетентності учнів. Їх сутнісний опис подано в програмі в розділі «Державні вимоги до рівня загальноосвітньої підготовки учнів». </w:t>
      </w:r>
    </w:p>
    <w:p w:rsidR="00AD2446" w:rsidRPr="00AD2446" w:rsidRDefault="00AD2446" w:rsidP="00AD2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x-none"/>
        </w:rPr>
      </w:pPr>
      <w:bookmarkStart w:id="1" w:name="538"/>
      <w:bookmarkEnd w:id="1"/>
      <w:r w:rsidRPr="00AD2446">
        <w:rPr>
          <w:rFonts w:eastAsia="Times New Roman"/>
          <w:lang w:eastAsia="x-none"/>
        </w:rPr>
        <w:t xml:space="preserve">Починаючи з 7 класу, вивчаються два математичних курси: алгебра і геометрія. </w:t>
      </w:r>
    </w:p>
    <w:p w:rsidR="00AD2446" w:rsidRPr="00AD2446" w:rsidRDefault="00AD2446" w:rsidP="00AD2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x-none"/>
        </w:rPr>
      </w:pPr>
      <w:r w:rsidRPr="00AD2446">
        <w:rPr>
          <w:rFonts w:eastAsia="Times New Roman"/>
          <w:lang w:eastAsia="x-none"/>
        </w:rPr>
        <w:t xml:space="preserve">Основними завданнями курсу алгебри є формування умінь виконання тотожних перетворень цілих і дробових виразів, розв’язування рівнянь і </w:t>
      </w:r>
      <w:proofErr w:type="spellStart"/>
      <w:r w:rsidRPr="00AD2446">
        <w:rPr>
          <w:rFonts w:eastAsia="Times New Roman"/>
          <w:lang w:eastAsia="x-none"/>
        </w:rPr>
        <w:t>нерівностей</w:t>
      </w:r>
      <w:proofErr w:type="spellEnd"/>
      <w:r w:rsidRPr="00AD2446">
        <w:rPr>
          <w:rFonts w:eastAsia="Times New Roman"/>
          <w:lang w:eastAsia="x-none"/>
        </w:rPr>
        <w:t xml:space="preserve"> та їх систем, достатніх для вільного їх використання у вивченні математики і суміжних предметів, а також для практичних застосувань математичного знання. Важливе завдання полягає в залученні учнів до використання рівнянь і функцій як засобів математичного моделювання реальних процесів і явищ, розв’язування на цій основі прикладних та інших задач. У процесі вивчення курсу посилюється роль обґрунтувань математичних тверджень, індуктивних і дедуктивних міркувань, формування різноманітних алгоритмів, що має сприяти розвитку логічного мислення і алгоритмічної культури школярів.</w:t>
      </w:r>
    </w:p>
    <w:p w:rsidR="00AD2446" w:rsidRPr="00AD2446" w:rsidRDefault="00AD2446" w:rsidP="00AD2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x-none"/>
        </w:rPr>
      </w:pPr>
      <w:r w:rsidRPr="00AD2446">
        <w:rPr>
          <w:rFonts w:eastAsia="Times New Roman"/>
          <w:lang w:eastAsia="x-none"/>
        </w:rPr>
        <w:t>Основу курсу становлять перетворення цілих раціональних виразів. Важливо забезпечити формування умінь школярів вільно виконувати основні види перетворень таких виразів, що є передумовою подальшого успішного засвоєння курсу та використання математичного апарату під час вивчення інших шкільних предметів.</w:t>
      </w:r>
    </w:p>
    <w:p w:rsidR="00AD2446" w:rsidRPr="00AD2446" w:rsidRDefault="00AD2446" w:rsidP="00AD2446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x-none"/>
        </w:rPr>
      </w:pPr>
      <w:r w:rsidRPr="00AD2446">
        <w:rPr>
          <w:rFonts w:eastAsia="Times New Roman"/>
          <w:lang w:eastAsia="x-none"/>
        </w:rPr>
        <w:t xml:space="preserve">Істотного розвитку набуває змістова лінія рівнянь та </w:t>
      </w:r>
      <w:proofErr w:type="spellStart"/>
      <w:r w:rsidRPr="00AD2446">
        <w:rPr>
          <w:rFonts w:eastAsia="Times New Roman"/>
          <w:lang w:eastAsia="x-none"/>
        </w:rPr>
        <w:t>нерівностей</w:t>
      </w:r>
      <w:proofErr w:type="spellEnd"/>
      <w:r w:rsidRPr="00AD2446">
        <w:rPr>
          <w:rFonts w:eastAsia="Times New Roman"/>
          <w:lang w:eastAsia="x-none"/>
        </w:rPr>
        <w:t xml:space="preserve">. Відомості про рівняння доповнюються поняттям рівносильних рівнянь. Процес </w:t>
      </w:r>
      <w:r w:rsidRPr="00AD2446">
        <w:rPr>
          <w:rFonts w:eastAsia="Times New Roman"/>
          <w:lang w:eastAsia="x-none"/>
        </w:rPr>
        <w:lastRenderedPageBreak/>
        <w:t>розв’язування рівняння трактується як послідовна заміна даного рівняння рівносильними йому рівняннями. На основі узагальнення відомостей про рівняння, здобутих у попере</w:t>
      </w:r>
      <w:r w:rsidRPr="00AD2446">
        <w:rPr>
          <w:rFonts w:eastAsia="Times New Roman"/>
          <w:kern w:val="20"/>
          <w:lang w:eastAsia="x-none"/>
        </w:rPr>
        <w:t>дні роки, вводиться поняття лінійного рівняння з однією змінно</w:t>
      </w:r>
      <w:r w:rsidRPr="00AD2446">
        <w:rPr>
          <w:rFonts w:eastAsia="Times New Roman"/>
          <w:lang w:eastAsia="x-none"/>
        </w:rPr>
        <w:t>ю. Розглядаються системи лінійних рівнянь з двома змінними.</w:t>
      </w:r>
    </w:p>
    <w:p w:rsidR="00AD2446" w:rsidRPr="00AD2446" w:rsidRDefault="00AD2446" w:rsidP="00AD2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x-none"/>
        </w:rPr>
      </w:pPr>
      <w:r w:rsidRPr="00AD2446">
        <w:rPr>
          <w:rFonts w:eastAsia="Times New Roman"/>
          <w:lang w:eastAsia="x-none"/>
        </w:rPr>
        <w:t xml:space="preserve">Значне місце відводиться застосуванню рівнянь до розв’язування різноманітних задач. Важливе значення надається формуванню умінь застосовувати алгоритм розв’язування задачі за допомогою рівняння. </w:t>
      </w:r>
    </w:p>
    <w:p w:rsidR="00AD2446" w:rsidRPr="00AD2446" w:rsidRDefault="00AD2446" w:rsidP="00AD2446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vertAlign w:val="superscript"/>
          <w:lang w:eastAsia="x-none"/>
        </w:rPr>
      </w:pPr>
      <w:r w:rsidRPr="00AD2446">
        <w:rPr>
          <w:rFonts w:eastAsia="Times New Roman"/>
          <w:lang w:eastAsia="x-none"/>
        </w:rPr>
        <w:t xml:space="preserve">У 7 класі вводиться одне з фундаментальних математичних понять — поняття функції. Також вводиться поняття лінійної функції та її графіка. Ці відомості використовуються для графічного ілюстрування розв’язування лінійного рівняння з однією змінною, а також системи двох лінійних рівнянь з двома змінними. </w:t>
      </w:r>
    </w:p>
    <w:p w:rsidR="00AD2446" w:rsidRPr="00AD2446" w:rsidRDefault="00AD2446" w:rsidP="00AD2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x-none"/>
        </w:rPr>
      </w:pPr>
      <w:r w:rsidRPr="00AD2446">
        <w:rPr>
          <w:rFonts w:eastAsia="Times New Roman"/>
          <w:lang w:eastAsia="x-none"/>
        </w:rPr>
        <w:t xml:space="preserve">Функціональна лінія пронизує весь курс алгебри основної школи і розвивається в тісному зв’язку з тотожними перетвореннями, рівняннями і </w:t>
      </w:r>
      <w:proofErr w:type="spellStart"/>
      <w:r w:rsidRPr="00AD2446">
        <w:rPr>
          <w:rFonts w:eastAsia="Times New Roman"/>
          <w:lang w:eastAsia="x-none"/>
        </w:rPr>
        <w:t>нерівностями</w:t>
      </w:r>
      <w:proofErr w:type="spellEnd"/>
      <w:r w:rsidRPr="00AD2446">
        <w:rPr>
          <w:rFonts w:eastAsia="Times New Roman"/>
          <w:lang w:eastAsia="x-none"/>
        </w:rPr>
        <w:t>. Властивості функцій, як правило, встановлюються за їх графіками, тобто на основі наочних уявлень, і лише деякі властивості обґрунтовуються аналітично. У міру оволодіння учнями теоретичним матеріалом кількість властивостей, щ</w:t>
      </w:r>
      <w:r w:rsidRPr="00AD2446">
        <w:rPr>
          <w:rFonts w:eastAsia="Times New Roman"/>
          <w:kern w:val="20"/>
          <w:lang w:eastAsia="x-none"/>
        </w:rPr>
        <w:t>о підлягають вивченню, поступово збільшується. Під час вивче</w:t>
      </w:r>
      <w:r w:rsidRPr="00AD2446">
        <w:rPr>
          <w:rFonts w:eastAsia="Times New Roman"/>
          <w:lang w:eastAsia="x-none"/>
        </w:rPr>
        <w:t>ння функцій значна увага має відводиться формуванню умінь будувати й аналізувати графіки функцій, характеризувати за графіками функцій процеси, які вони описують, спроможності розуміти функцію як певну математичну модель реального процесу.</w:t>
      </w:r>
    </w:p>
    <w:p w:rsidR="00AD2446" w:rsidRPr="00AD2446" w:rsidRDefault="00AD2446" w:rsidP="00AD2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x-none"/>
        </w:rPr>
      </w:pPr>
      <w:r w:rsidRPr="00AD2446">
        <w:rPr>
          <w:rFonts w:eastAsia="Times New Roman"/>
          <w:lang w:eastAsia="x-none"/>
        </w:rPr>
        <w:t>Головна лінія</w:t>
      </w:r>
      <w:r w:rsidRPr="00AD2446">
        <w:rPr>
          <w:rFonts w:eastAsia="Times New Roman"/>
          <w:i/>
          <w:lang w:eastAsia="x-none"/>
        </w:rPr>
        <w:t xml:space="preserve"> </w:t>
      </w:r>
      <w:r w:rsidRPr="00AD2446">
        <w:rPr>
          <w:rFonts w:eastAsia="Times New Roman"/>
          <w:b/>
          <w:lang w:eastAsia="x-none"/>
        </w:rPr>
        <w:t>курсу геометрії</w:t>
      </w:r>
      <w:r w:rsidRPr="00AD2446">
        <w:rPr>
          <w:rFonts w:eastAsia="Times New Roman"/>
          <w:b/>
          <w:i/>
          <w:lang w:eastAsia="x-none"/>
        </w:rPr>
        <w:t xml:space="preserve"> </w:t>
      </w:r>
      <w:r w:rsidRPr="00AD2446">
        <w:rPr>
          <w:rFonts w:eastAsia="Times New Roman"/>
          <w:lang w:eastAsia="x-none"/>
        </w:rPr>
        <w:t xml:space="preserve">— геометричні фігури та їх властивості. Основними поняттями курсу є </w:t>
      </w:r>
      <w:r w:rsidRPr="00AD2446">
        <w:rPr>
          <w:rFonts w:eastAsia="Times New Roman"/>
          <w:i/>
          <w:lang w:eastAsia="x-none"/>
        </w:rPr>
        <w:t>точка</w:t>
      </w:r>
      <w:r w:rsidRPr="00AD2446">
        <w:rPr>
          <w:rFonts w:eastAsia="Times New Roman"/>
          <w:lang w:eastAsia="x-none"/>
        </w:rPr>
        <w:t xml:space="preserve">, </w:t>
      </w:r>
      <w:r w:rsidRPr="00AD2446">
        <w:rPr>
          <w:rFonts w:eastAsia="Times New Roman"/>
          <w:i/>
          <w:lang w:eastAsia="x-none"/>
        </w:rPr>
        <w:t>пряма</w:t>
      </w:r>
      <w:r w:rsidRPr="00AD2446">
        <w:rPr>
          <w:rFonts w:eastAsia="Times New Roman"/>
          <w:lang w:eastAsia="x-none"/>
        </w:rPr>
        <w:t xml:space="preserve">, </w:t>
      </w:r>
      <w:r w:rsidRPr="00AD2446">
        <w:rPr>
          <w:rFonts w:eastAsia="Times New Roman"/>
          <w:i/>
          <w:lang w:eastAsia="x-none"/>
        </w:rPr>
        <w:t>площина</w:t>
      </w:r>
      <w:r w:rsidRPr="00AD2446">
        <w:rPr>
          <w:rFonts w:eastAsia="Times New Roman"/>
          <w:lang w:eastAsia="x-none"/>
        </w:rPr>
        <w:t xml:space="preserve">, </w:t>
      </w:r>
      <w:r w:rsidRPr="00AD2446">
        <w:rPr>
          <w:rFonts w:eastAsia="Times New Roman"/>
          <w:i/>
          <w:lang w:eastAsia="x-none"/>
        </w:rPr>
        <w:t>належати</w:t>
      </w:r>
      <w:r w:rsidRPr="00AD2446">
        <w:rPr>
          <w:rFonts w:eastAsia="Times New Roman"/>
          <w:lang w:eastAsia="x-none"/>
        </w:rPr>
        <w:t xml:space="preserve">, </w:t>
      </w:r>
      <w:r w:rsidRPr="00AD2446">
        <w:rPr>
          <w:rFonts w:eastAsia="Times New Roman"/>
          <w:i/>
          <w:lang w:eastAsia="x-none"/>
        </w:rPr>
        <w:t>лежати</w:t>
      </w:r>
      <w:r w:rsidRPr="00AD2446">
        <w:rPr>
          <w:rFonts w:eastAsia="Times New Roman"/>
          <w:lang w:eastAsia="x-none"/>
        </w:rPr>
        <w:t xml:space="preserve"> </w:t>
      </w:r>
      <w:r w:rsidRPr="00AD2446">
        <w:rPr>
          <w:rFonts w:eastAsia="Times New Roman"/>
          <w:i/>
          <w:lang w:eastAsia="x-none"/>
        </w:rPr>
        <w:t>між</w:t>
      </w:r>
      <w:r w:rsidRPr="00AD2446">
        <w:rPr>
          <w:rFonts w:eastAsia="Times New Roman"/>
          <w:lang w:eastAsia="x-none"/>
        </w:rPr>
        <w:t xml:space="preserve">. Перші три поняття — це основні геометричні фігури, а два останніх — основні відношення. Це неозначувані поняття — для них не </w:t>
      </w:r>
      <w:proofErr w:type="spellStart"/>
      <w:r w:rsidRPr="00AD2446">
        <w:rPr>
          <w:rFonts w:eastAsia="Times New Roman"/>
          <w:lang w:eastAsia="x-none"/>
        </w:rPr>
        <w:t>формулюються</w:t>
      </w:r>
      <w:proofErr w:type="spellEnd"/>
      <w:r w:rsidRPr="00AD2446">
        <w:rPr>
          <w:rFonts w:eastAsia="Times New Roman"/>
          <w:lang w:eastAsia="x-none"/>
        </w:rPr>
        <w:t xml:space="preserve"> означення, але їх зміст розкривається через опис, показ, характеристику. Інші поняття курсу визначаються, а їх властивості встановлюються шляхом доказових міркувань. Учень має усвідомити, що під час доведення теорем можна користуватися означеннями, аксіомами і раніше доведеними теоремами. </w:t>
      </w:r>
    </w:p>
    <w:p w:rsidR="00AD2446" w:rsidRPr="00AD2446" w:rsidRDefault="00AD2446" w:rsidP="00AD2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x-none"/>
        </w:rPr>
      </w:pPr>
      <w:r w:rsidRPr="00AD2446">
        <w:rPr>
          <w:rFonts w:eastAsia="Times New Roman"/>
          <w:lang w:eastAsia="x-none"/>
        </w:rPr>
        <w:t xml:space="preserve">Фігури, що вивчаються у 7 класі, — точка, пряма, відрізок, промінь, кут, трикутник, коло, круг. Учень повинен формулювати означення планіметричних фігур та їх елементів, зображати їх на малюнку, класифікувати. </w:t>
      </w:r>
    </w:p>
    <w:p w:rsidR="00AD2446" w:rsidRPr="00AD2446" w:rsidRDefault="00AD2446" w:rsidP="00AD2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x-none"/>
        </w:rPr>
      </w:pPr>
      <w:r w:rsidRPr="00AD2446">
        <w:rPr>
          <w:rFonts w:eastAsia="Times New Roman"/>
          <w:lang w:eastAsia="x-none"/>
        </w:rPr>
        <w:t xml:space="preserve">У 7 класі учні ознайомлюються з основами геометричної науки —означеннями, аксіомами, теоремами, основними методами доведення теорем. </w:t>
      </w:r>
      <w:r w:rsidRPr="00AD2446">
        <w:rPr>
          <w:rFonts w:eastAsia="Times New Roman"/>
          <w:kern w:val="20"/>
          <w:lang w:eastAsia="x-none"/>
        </w:rPr>
        <w:t xml:space="preserve">Поглиблюються і систематизуються відомості про геометричні </w:t>
      </w:r>
      <w:r w:rsidRPr="00AD2446">
        <w:rPr>
          <w:rFonts w:eastAsia="Times New Roman"/>
          <w:lang w:eastAsia="x-none"/>
        </w:rPr>
        <w:t>величини: довжину, градусну міру кута, площу, об’єм.</w:t>
      </w:r>
      <w:r w:rsidRPr="00AD2446">
        <w:rPr>
          <w:rFonts w:eastAsia="Times New Roman"/>
          <w:kern w:val="20"/>
          <w:lang w:eastAsia="x-none"/>
        </w:rPr>
        <w:t xml:space="preserve"> </w:t>
      </w:r>
    </w:p>
    <w:p w:rsidR="00AD2446" w:rsidRPr="00AD2446" w:rsidRDefault="00AD2446" w:rsidP="00AD2446">
      <w:pPr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D2446">
        <w:rPr>
          <w:rFonts w:eastAsia="Times New Roman"/>
          <w:lang w:eastAsia="uk-UA"/>
        </w:rPr>
        <w:t>У навчально-виховному процесі можна використовувати підручники з алгебри та геометрії для 7 класів загальноосвітніх навчальних закладів, що видані в попередні роки і мають відповідний гриф Міністерства освіти і науки України. При цьому слід зважати на особливості нової програми, оскільки вона відрізняється порядком викладення матеріалу і певними спрощеннями.</w:t>
      </w:r>
    </w:p>
    <w:p w:rsidR="00FB38CC" w:rsidRDefault="00AD2446" w:rsidP="00AD2446">
      <w:r w:rsidRPr="00AD2446">
        <w:rPr>
          <w:rFonts w:eastAsia="Calibri"/>
        </w:rPr>
        <w:t>Під час підготовки вчителів до уроків радимо використовувати періодичні фахові видання: «Математика в рідній школі», «Математика», «Математика в школах України».</w:t>
      </w:r>
    </w:p>
    <w:sectPr w:rsidR="00FB38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46"/>
    <w:rsid w:val="003A3DAC"/>
    <w:rsid w:val="00AD2446"/>
    <w:rsid w:val="00F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290C-7081-4207-BE68-08D2CE8C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3828</Words>
  <Characters>2182</Characters>
  <Application>Microsoft Office Word</Application>
  <DocSecurity>0</DocSecurity>
  <Lines>18</Lines>
  <Paragraphs>11</Paragraphs>
  <ScaleCrop>false</ScaleCrop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ШЖ</dc:creator>
  <cp:keywords/>
  <dc:description/>
  <cp:lastModifiedBy>ШЖ</cp:lastModifiedBy>
  <cp:revision>3</cp:revision>
  <dcterms:created xsi:type="dcterms:W3CDTF">2015-07-07T16:33:00Z</dcterms:created>
  <dcterms:modified xsi:type="dcterms:W3CDTF">2015-07-07T16:41:00Z</dcterms:modified>
</cp:coreProperties>
</file>