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A3" w:rsidRDefault="00A91AA3" w:rsidP="00A91AA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до </w:t>
      </w:r>
      <w:r>
        <w:rPr>
          <w:sz w:val="28"/>
          <w:szCs w:val="28"/>
          <w:lang w:val="uk-UA"/>
        </w:rPr>
        <w:t>екзамену</w:t>
      </w:r>
      <w:r>
        <w:rPr>
          <w:sz w:val="28"/>
          <w:szCs w:val="28"/>
          <w:lang w:val="uk-UA"/>
        </w:rPr>
        <w:t xml:space="preserve"> з предмету «Математика»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0"/>
        </w:tabs>
        <w:spacing w:line="360" w:lineRule="auto"/>
        <w:rPr>
          <w:rStyle w:val="FontStyle17"/>
          <w:sz w:val="28"/>
          <w:szCs w:val="28"/>
          <w:lang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Функція у = </w:t>
      </w:r>
      <w:r>
        <w:rPr>
          <w:rStyle w:val="FontStyle17"/>
          <w:sz w:val="28"/>
          <w:szCs w:val="28"/>
          <w:lang w:val="es-ES_tradnl" w:eastAsia="uk-UA"/>
        </w:rPr>
        <w:t xml:space="preserve">sin </w:t>
      </w:r>
      <w:r>
        <w:rPr>
          <w:rStyle w:val="FontStyle17"/>
          <w:sz w:val="28"/>
          <w:szCs w:val="28"/>
          <w:lang w:val="uk-UA" w:eastAsia="uk-UA"/>
        </w:rPr>
        <w:t>х, її графік і властивості.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0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Аксіоми стереометрії та наслідки з них.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Функція у = </w:t>
      </w:r>
      <w:r>
        <w:rPr>
          <w:rStyle w:val="FontStyle17"/>
          <w:sz w:val="28"/>
          <w:szCs w:val="28"/>
          <w:lang w:val="en-US" w:eastAsia="uk-UA"/>
        </w:rPr>
        <w:t>cos</w:t>
      </w:r>
      <w:r w:rsidRPr="00A91AA3"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х, її графік і властивості.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Взаємне розміщення прямих у просторі. Взаємне розміщення прямої і площини. Ознака паралельності прямої </w:t>
      </w:r>
      <w:r>
        <w:rPr>
          <w:rStyle w:val="FontStyle17"/>
          <w:sz w:val="28"/>
          <w:szCs w:val="28"/>
          <w:lang w:val="uk-UA" w:eastAsia="uk-UA"/>
        </w:rPr>
        <w:t xml:space="preserve">і </w:t>
      </w:r>
      <w:bookmarkStart w:id="0" w:name="_GoBack"/>
      <w:bookmarkEnd w:id="0"/>
      <w:r>
        <w:rPr>
          <w:rStyle w:val="FontStyle17"/>
          <w:sz w:val="28"/>
          <w:szCs w:val="28"/>
          <w:lang w:val="uk-UA" w:eastAsia="uk-UA"/>
        </w:rPr>
        <w:t>площини.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5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Функція у = </w:t>
      </w:r>
      <w:proofErr w:type="spellStart"/>
      <w:r>
        <w:rPr>
          <w:rStyle w:val="FontStyle17"/>
          <w:sz w:val="28"/>
          <w:szCs w:val="28"/>
          <w:lang w:val="en-US" w:eastAsia="uk-UA"/>
        </w:rPr>
        <w:t>tg</w:t>
      </w:r>
      <w:proofErr w:type="spellEnd"/>
      <w:r w:rsidRPr="00A91AA3"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х, її графік і властивості.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5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Взаємне розміщення двох </w:t>
      </w:r>
      <w:proofErr w:type="spellStart"/>
      <w:r>
        <w:rPr>
          <w:rStyle w:val="FontStyle17"/>
          <w:sz w:val="28"/>
          <w:szCs w:val="28"/>
          <w:lang w:val="uk-UA" w:eastAsia="uk-UA"/>
        </w:rPr>
        <w:t>площин</w:t>
      </w:r>
      <w:proofErr w:type="spellEnd"/>
      <w:r>
        <w:rPr>
          <w:rStyle w:val="FontStyle17"/>
          <w:sz w:val="28"/>
          <w:szCs w:val="28"/>
          <w:lang w:val="uk-UA" w:eastAsia="uk-UA"/>
        </w:rPr>
        <w:t xml:space="preserve"> у просторі. Ознака паралельності двох </w:t>
      </w:r>
      <w:proofErr w:type="spellStart"/>
      <w:r>
        <w:rPr>
          <w:rStyle w:val="FontStyle17"/>
          <w:sz w:val="28"/>
          <w:szCs w:val="28"/>
          <w:lang w:val="uk-UA" w:eastAsia="uk-UA"/>
        </w:rPr>
        <w:t>площин</w:t>
      </w:r>
      <w:proofErr w:type="spellEnd"/>
      <w:r>
        <w:rPr>
          <w:rStyle w:val="FontStyle17"/>
          <w:sz w:val="28"/>
          <w:szCs w:val="28"/>
          <w:lang w:val="uk-UA" w:eastAsia="uk-UA"/>
        </w:rPr>
        <w:t>. Паралельне проектування.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13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Залежність між тригонометричними функціями одного й того самого аргументу.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13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Перпендикулярність прямої і площини. Ознаки перпендикулярності прямої і площини. Ортогональне проектування.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5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>Тригонометричні функції подвійного аргументу.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5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Кут між прямою і площиною. Теорема о трьох перпендикулярах.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Формули зведення тригонометричних функцій.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Кут між двома </w:t>
      </w:r>
      <w:proofErr w:type="spellStart"/>
      <w:r>
        <w:rPr>
          <w:rStyle w:val="FontStyle17"/>
          <w:sz w:val="28"/>
          <w:szCs w:val="28"/>
          <w:lang w:val="uk-UA" w:eastAsia="uk-UA"/>
        </w:rPr>
        <w:t>площинами</w:t>
      </w:r>
      <w:proofErr w:type="spellEnd"/>
      <w:r>
        <w:rPr>
          <w:rStyle w:val="FontStyle17"/>
          <w:sz w:val="28"/>
          <w:szCs w:val="28"/>
          <w:lang w:val="uk-UA" w:eastAsia="uk-UA"/>
        </w:rPr>
        <w:t xml:space="preserve">. Перпендикулярність </w:t>
      </w:r>
      <w:proofErr w:type="spellStart"/>
      <w:r>
        <w:rPr>
          <w:rStyle w:val="FontStyle17"/>
          <w:sz w:val="28"/>
          <w:szCs w:val="28"/>
          <w:lang w:val="uk-UA" w:eastAsia="uk-UA"/>
        </w:rPr>
        <w:t>площин</w:t>
      </w:r>
      <w:proofErr w:type="spellEnd"/>
      <w:r>
        <w:rPr>
          <w:rStyle w:val="FontStyle17"/>
          <w:sz w:val="28"/>
          <w:szCs w:val="28"/>
          <w:lang w:val="uk-UA" w:eastAsia="uk-UA"/>
        </w:rPr>
        <w:t>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Тригонометричні рівняння. Розв'язання рівняння </w:t>
      </w:r>
      <w:r>
        <w:rPr>
          <w:rStyle w:val="FontStyle17"/>
          <w:sz w:val="28"/>
          <w:szCs w:val="28"/>
          <w:lang w:val="es-ES_tradnl" w:eastAsia="uk-UA"/>
        </w:rPr>
        <w:t xml:space="preserve">sin </w:t>
      </w:r>
      <w:r>
        <w:rPr>
          <w:rStyle w:val="FontStyle17"/>
          <w:sz w:val="28"/>
          <w:szCs w:val="28"/>
          <w:lang w:val="uk-UA" w:eastAsia="uk-UA"/>
        </w:rPr>
        <w:t>х = а.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Призма. Види призм. Переріз площиною.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Тригонометричні рівняння. Розв'язання рівняння </w:t>
      </w:r>
      <w:r>
        <w:rPr>
          <w:rStyle w:val="FontStyle17"/>
          <w:sz w:val="28"/>
          <w:szCs w:val="28"/>
          <w:lang w:val="en-US" w:eastAsia="uk-UA"/>
        </w:rPr>
        <w:t>cos</w:t>
      </w:r>
      <w:r w:rsidRPr="00A91AA3"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х = а.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Паралелепіпед та його властивості. Види паралелепіпедів.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Тригонометричні рівняння. Розв'язання задач </w:t>
      </w:r>
      <w:proofErr w:type="spellStart"/>
      <w:r>
        <w:rPr>
          <w:rStyle w:val="FontStyle17"/>
          <w:sz w:val="28"/>
          <w:szCs w:val="28"/>
          <w:lang w:val="en-US" w:eastAsia="uk-UA"/>
        </w:rPr>
        <w:t>tg</w:t>
      </w:r>
      <w:proofErr w:type="spellEnd"/>
      <w:r w:rsidRPr="00A91AA3"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х = а.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Піраміда, основні елементи. Переріз площиною.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Корінь </w:t>
      </w:r>
      <w:r>
        <w:rPr>
          <w:rStyle w:val="FontStyle17"/>
          <w:sz w:val="28"/>
          <w:szCs w:val="28"/>
          <w:lang w:val="en-US" w:eastAsia="uk-UA"/>
        </w:rPr>
        <w:t>n</w:t>
      </w:r>
      <w:r>
        <w:rPr>
          <w:rStyle w:val="FontStyle17"/>
          <w:sz w:val="28"/>
          <w:szCs w:val="28"/>
          <w:lang w:val="uk-UA" w:eastAsia="uk-UA"/>
        </w:rPr>
        <w:t xml:space="preserve">-го </w:t>
      </w:r>
      <w:proofErr w:type="spellStart"/>
      <w:r>
        <w:rPr>
          <w:rStyle w:val="FontStyle17"/>
          <w:sz w:val="28"/>
          <w:szCs w:val="28"/>
          <w:lang w:val="uk-UA" w:eastAsia="uk-UA"/>
        </w:rPr>
        <w:t>степеня</w:t>
      </w:r>
      <w:proofErr w:type="spellEnd"/>
      <w:r>
        <w:rPr>
          <w:rStyle w:val="FontStyle17"/>
          <w:sz w:val="28"/>
          <w:szCs w:val="28"/>
          <w:lang w:val="uk-UA" w:eastAsia="uk-UA"/>
        </w:rPr>
        <w:t xml:space="preserve"> та його властивості.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Циліндр, переріз циліндра площиною.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Степенева функція з цілим показником, її графік і властивості.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Конус, переріз конуса площиною.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17"/>
          <w:sz w:val="28"/>
          <w:szCs w:val="28"/>
          <w:lang w:val="uk-UA" w:eastAsia="uk-UA"/>
        </w:rPr>
        <w:t>Показникова</w:t>
      </w:r>
      <w:proofErr w:type="spellEnd"/>
      <w:r>
        <w:rPr>
          <w:rStyle w:val="FontStyle17"/>
          <w:sz w:val="28"/>
          <w:szCs w:val="28"/>
          <w:lang w:val="uk-UA" w:eastAsia="uk-UA"/>
        </w:rPr>
        <w:t xml:space="preserve"> функція, її графіки і властивості.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Куля та сфера, переріз площиною.</w:t>
      </w:r>
    </w:p>
    <w:p w:rsidR="00A91AA3" w:rsidRDefault="00A91AA3" w:rsidP="00A91AA3">
      <w:pPr>
        <w:pStyle w:val="Style5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  <w:lang w:val="uk-UA" w:eastAsia="uk-UA"/>
        </w:rPr>
      </w:pPr>
      <w:r>
        <w:rPr>
          <w:rStyle w:val="FontStyle17"/>
          <w:sz w:val="28"/>
          <w:szCs w:val="28"/>
          <w:lang w:val="uk-UA" w:eastAsia="uk-UA"/>
        </w:rPr>
        <w:t xml:space="preserve"> Логарифм числа. Логарифм добутку.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0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lastRenderedPageBreak/>
        <w:t xml:space="preserve"> </w:t>
      </w:r>
      <w:r>
        <w:rPr>
          <w:rStyle w:val="FontStyle17"/>
          <w:sz w:val="28"/>
          <w:szCs w:val="28"/>
          <w:lang w:val="uk-UA" w:eastAsia="uk-UA"/>
        </w:rPr>
        <w:t>Об'єм призми.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 xml:space="preserve">Логарифм числа. Логарифм </w:t>
      </w:r>
      <w:r>
        <w:rPr>
          <w:rStyle w:val="FontStyle17"/>
          <w:sz w:val="28"/>
          <w:szCs w:val="28"/>
          <w:lang w:eastAsia="uk-UA"/>
        </w:rPr>
        <w:t>част</w:t>
      </w:r>
      <w:proofErr w:type="spellStart"/>
      <w:r>
        <w:rPr>
          <w:rStyle w:val="FontStyle17"/>
          <w:sz w:val="28"/>
          <w:szCs w:val="28"/>
          <w:lang w:val="uk-UA" w:eastAsia="uk-UA"/>
        </w:rPr>
        <w:t>ки</w:t>
      </w:r>
      <w:proofErr w:type="spellEnd"/>
      <w:r>
        <w:rPr>
          <w:rStyle w:val="FontStyle17"/>
          <w:sz w:val="28"/>
          <w:szCs w:val="28"/>
          <w:lang w:eastAsia="uk-UA"/>
        </w:rPr>
        <w:t>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Об'єм паралелепіпеда.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 xml:space="preserve">Логарифм числа. Логарифм </w:t>
      </w:r>
      <w:proofErr w:type="spellStart"/>
      <w:r>
        <w:rPr>
          <w:rStyle w:val="FontStyle17"/>
          <w:sz w:val="28"/>
          <w:szCs w:val="28"/>
          <w:lang w:val="uk-UA" w:eastAsia="uk-UA"/>
        </w:rPr>
        <w:t>степеня</w:t>
      </w:r>
      <w:proofErr w:type="spellEnd"/>
      <w:r>
        <w:rPr>
          <w:rStyle w:val="FontStyle17"/>
          <w:sz w:val="28"/>
          <w:szCs w:val="28"/>
          <w:lang w:val="uk-UA" w:eastAsia="uk-UA"/>
        </w:rPr>
        <w:t>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Об'єм піраміди.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Логарифмічна функція, її графік і властивості.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Об'єм циліндра.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Похідна, її фізичний та геометричний зміст.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7"/>
        </w:tabs>
        <w:spacing w:line="360" w:lineRule="auto"/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Об'єм конуса.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Правила диференціювання функцій.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Об'єм кулі.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2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Диференціювання складеної функції.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2"/>
        </w:tabs>
        <w:spacing w:line="360" w:lineRule="auto"/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Площа поверхні призми.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 xml:space="preserve">Похідна функції. Похідні </w:t>
      </w:r>
      <w:proofErr w:type="spellStart"/>
      <w:r>
        <w:rPr>
          <w:rStyle w:val="FontStyle17"/>
          <w:sz w:val="28"/>
          <w:szCs w:val="28"/>
          <w:lang w:val="uk-UA" w:eastAsia="uk-UA"/>
        </w:rPr>
        <w:t>показникової</w:t>
      </w:r>
      <w:proofErr w:type="spellEnd"/>
      <w:r>
        <w:rPr>
          <w:rStyle w:val="FontStyle17"/>
          <w:sz w:val="28"/>
          <w:szCs w:val="28"/>
          <w:lang w:val="uk-UA" w:eastAsia="uk-UA"/>
        </w:rPr>
        <w:t xml:space="preserve"> та логарифмічної функції.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Площа поверхні паралелепіпеда.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Друга похідна, її механічний зміст.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Площа поверхні піраміди.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Невизначений інтеграл та його властивості.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5"/>
        </w:tabs>
        <w:spacing w:line="360" w:lineRule="auto"/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Площа поверхні циліндра.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30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Формули інтегрування.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30"/>
        </w:tabs>
        <w:spacing w:line="360" w:lineRule="auto"/>
      </w:pPr>
      <w:r>
        <w:rPr>
          <w:rStyle w:val="FontStyle17"/>
          <w:sz w:val="28"/>
          <w:szCs w:val="28"/>
          <w:lang w:val="en-US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Площа поверхні конуса.</w:t>
      </w:r>
    </w:p>
    <w:p w:rsidR="00A91AA3" w:rsidRDefault="00A91AA3" w:rsidP="00A91AA3">
      <w:pPr>
        <w:pStyle w:val="Style11"/>
        <w:widowControl/>
        <w:numPr>
          <w:ilvl w:val="0"/>
          <w:numId w:val="1"/>
        </w:numPr>
        <w:tabs>
          <w:tab w:val="left" w:pos="427"/>
        </w:tabs>
        <w:spacing w:line="36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Визначений інтеграл та його геометричний зміст.</w:t>
      </w:r>
    </w:p>
    <w:p w:rsidR="00A91AA3" w:rsidRDefault="00A91AA3" w:rsidP="00A91AA3">
      <w:pPr>
        <w:pStyle w:val="a3"/>
        <w:numPr>
          <w:ilvl w:val="0"/>
          <w:numId w:val="1"/>
        </w:numPr>
        <w:spacing w:line="360" w:lineRule="auto"/>
        <w:rPr>
          <w:lang w:val="uk-UA"/>
        </w:rPr>
      </w:pPr>
      <w:r>
        <w:rPr>
          <w:rStyle w:val="FontStyle17"/>
          <w:sz w:val="28"/>
          <w:szCs w:val="28"/>
          <w:lang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Площа сфери.</w:t>
      </w:r>
    </w:p>
    <w:p w:rsidR="00100555" w:rsidRDefault="00100555"/>
    <w:sectPr w:rsidR="001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960"/>
    <w:multiLevelType w:val="hybridMultilevel"/>
    <w:tmpl w:val="068E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2E"/>
    <w:rsid w:val="00100555"/>
    <w:rsid w:val="00A91AA3"/>
    <w:rsid w:val="00B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78BA"/>
  <w15:chartTrackingRefBased/>
  <w15:docId w15:val="{47E17CF0-3470-4426-8E36-2D5DFEA0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A3"/>
    <w:pPr>
      <w:ind w:left="720"/>
      <w:contextualSpacing/>
    </w:pPr>
  </w:style>
  <w:style w:type="paragraph" w:customStyle="1" w:styleId="Style5">
    <w:name w:val="Style5"/>
    <w:basedOn w:val="a"/>
    <w:uiPriority w:val="99"/>
    <w:rsid w:val="00A91AA3"/>
    <w:pPr>
      <w:spacing w:line="329" w:lineRule="exact"/>
      <w:ind w:hanging="422"/>
    </w:pPr>
  </w:style>
  <w:style w:type="paragraph" w:customStyle="1" w:styleId="Style11">
    <w:name w:val="Style11"/>
    <w:basedOn w:val="a"/>
    <w:uiPriority w:val="99"/>
    <w:rsid w:val="00A91AA3"/>
  </w:style>
  <w:style w:type="character" w:customStyle="1" w:styleId="FontStyle17">
    <w:name w:val="Font Style17"/>
    <w:basedOn w:val="a0"/>
    <w:uiPriority w:val="99"/>
    <w:rsid w:val="00A91AA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2017-11-25T18:16:00Z</dcterms:created>
  <dcterms:modified xsi:type="dcterms:W3CDTF">2017-11-25T18:21:00Z</dcterms:modified>
</cp:coreProperties>
</file>