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08" w:rsidRPr="00A240CB" w:rsidRDefault="00484908" w:rsidP="00A240C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A240CB">
        <w:rPr>
          <w:b/>
          <w:sz w:val="28"/>
          <w:szCs w:val="28"/>
          <w:lang w:val="uk-UA"/>
        </w:rPr>
        <w:t xml:space="preserve">в темі </w:t>
      </w:r>
      <w:r w:rsidR="00FD07CA">
        <w:rPr>
          <w:b/>
          <w:sz w:val="28"/>
          <w:szCs w:val="28"/>
        </w:rPr>
        <w:t xml:space="preserve">№ </w:t>
      </w:r>
      <w:r w:rsidR="00A240CB">
        <w:rPr>
          <w:b/>
          <w:sz w:val="28"/>
          <w:szCs w:val="28"/>
          <w:lang w:val="uk-UA"/>
        </w:rPr>
        <w:t>4</w:t>
      </w:r>
      <w:bookmarkStart w:id="0" w:name="_GoBack"/>
      <w:bookmarkEnd w:id="0"/>
    </w:p>
    <w:p w:rsidR="00484908" w:rsidRPr="00F87AA7" w:rsidRDefault="00484908" w:rsidP="0048490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 w:rsidR="0021104C">
        <w:rPr>
          <w:rFonts w:eastAsia="Calibri"/>
          <w:sz w:val="28"/>
          <w:szCs w:val="28"/>
          <w:lang w:val="uk-UA"/>
        </w:rPr>
        <w:t xml:space="preserve">Задачі на множення </w:t>
      </w:r>
      <w:proofErr w:type="spellStart"/>
      <w:r w:rsidR="0021104C">
        <w:rPr>
          <w:rFonts w:eastAsia="Calibri"/>
          <w:sz w:val="28"/>
          <w:szCs w:val="28"/>
          <w:lang w:val="uk-UA"/>
        </w:rPr>
        <w:t>дробів</w:t>
      </w:r>
      <w:proofErr w:type="spellEnd"/>
      <w:r w:rsidR="0021104C">
        <w:rPr>
          <w:rFonts w:eastAsia="Calibri"/>
          <w:sz w:val="28"/>
          <w:szCs w:val="28"/>
          <w:lang w:val="uk-UA"/>
        </w:rPr>
        <w:t xml:space="preserve">. </w:t>
      </w:r>
      <w:r w:rsidR="0021104C">
        <w:rPr>
          <w:rFonts w:eastAsia="Calibri"/>
          <w:b/>
          <w:sz w:val="28"/>
          <w:szCs w:val="28"/>
          <w:lang w:val="uk-UA"/>
        </w:rPr>
        <w:t>Самостійна робота</w:t>
      </w:r>
    </w:p>
    <w:p w:rsidR="00484908" w:rsidRPr="00F87AA7" w:rsidRDefault="00484908" w:rsidP="00484908">
      <w:pPr>
        <w:ind w:left="851" w:hanging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</w:t>
      </w:r>
      <w:r w:rsidR="00FD07CA">
        <w:rPr>
          <w:sz w:val="28"/>
          <w:szCs w:val="28"/>
          <w:lang w:val="uk-UA"/>
        </w:rPr>
        <w:t>сформувати уміння</w:t>
      </w:r>
      <w:r>
        <w:rPr>
          <w:sz w:val="28"/>
          <w:szCs w:val="28"/>
          <w:lang w:val="uk-UA"/>
        </w:rPr>
        <w:t xml:space="preserve"> розв'язування </w:t>
      </w:r>
      <w:r w:rsidR="00FD07CA">
        <w:rPr>
          <w:sz w:val="28"/>
          <w:szCs w:val="28"/>
          <w:lang w:val="uk-UA"/>
        </w:rPr>
        <w:t xml:space="preserve">різних </w:t>
      </w:r>
      <w:r>
        <w:rPr>
          <w:sz w:val="28"/>
          <w:szCs w:val="28"/>
          <w:lang w:val="uk-UA"/>
        </w:rPr>
        <w:t xml:space="preserve">видів задач на множення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 w:rsidR="00FD07CA">
        <w:rPr>
          <w:sz w:val="28"/>
          <w:szCs w:val="28"/>
          <w:lang w:val="uk-UA"/>
        </w:rPr>
        <w:t>, розв’язування рівнянь; розвивати навички аналізу ситуації; виховувати розумову культуру</w:t>
      </w:r>
      <w:r>
        <w:rPr>
          <w:sz w:val="28"/>
          <w:szCs w:val="28"/>
          <w:lang w:val="uk-UA"/>
        </w:rPr>
        <w:t>.</w:t>
      </w:r>
    </w:p>
    <w:p w:rsidR="00484908" w:rsidRDefault="00484908" w:rsidP="00484908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застосування знань, умінь.</w:t>
      </w:r>
    </w:p>
    <w:p w:rsidR="00484908" w:rsidRDefault="00484908" w:rsidP="0048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1104C" w:rsidRPr="0021104C" w:rsidRDefault="0021104C" w:rsidP="0021104C">
      <w:pPr>
        <w:pStyle w:val="a4"/>
        <w:numPr>
          <w:ilvl w:val="0"/>
          <w:numId w:val="7"/>
        </w:numPr>
        <w:rPr>
          <w:b/>
          <w:sz w:val="28"/>
          <w:szCs w:val="28"/>
          <w:lang w:val="uk-UA"/>
        </w:rPr>
      </w:pPr>
      <w:r w:rsidRPr="0021104C">
        <w:rPr>
          <w:b/>
          <w:sz w:val="28"/>
          <w:szCs w:val="28"/>
          <w:lang w:val="uk-UA"/>
        </w:rPr>
        <w:t>Організаційний етап</w:t>
      </w:r>
    </w:p>
    <w:p w:rsidR="0021104C" w:rsidRPr="0021104C" w:rsidRDefault="00484908" w:rsidP="00484908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21104C">
        <w:rPr>
          <w:b/>
          <w:sz w:val="28"/>
          <w:szCs w:val="28"/>
          <w:lang w:val="uk-UA"/>
        </w:rPr>
        <w:t>Перевірка домашнього завдання</w:t>
      </w:r>
    </w:p>
    <w:p w:rsidR="0021104C" w:rsidRDefault="0021104C" w:rsidP="0021104C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1104C">
        <w:rPr>
          <w:b/>
          <w:sz w:val="28"/>
          <w:szCs w:val="28"/>
          <w:lang w:val="uk-UA"/>
        </w:rPr>
        <w:t>379</w:t>
      </w:r>
    </w:p>
    <w:p w:rsidR="0021104C" w:rsidRDefault="0021104C" w:rsidP="0021104C">
      <w:pPr>
        <w:ind w:left="360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072440" cy="769790"/>
            <wp:effectExtent l="0" t="0" r="4445" b="0"/>
            <wp:docPr id="11" name="Рисунок 11" descr="6L379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6L379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03" cy="78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04C" w:rsidRDefault="0021104C" w:rsidP="0021104C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1104C">
        <w:rPr>
          <w:b/>
          <w:sz w:val="28"/>
          <w:szCs w:val="28"/>
          <w:lang w:val="uk-UA"/>
        </w:rPr>
        <w:t>381</w:t>
      </w:r>
    </w:p>
    <w:p w:rsidR="0021104C" w:rsidRDefault="0021104C" w:rsidP="0021104C">
      <w:pPr>
        <w:ind w:left="360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133683" cy="1096511"/>
            <wp:effectExtent l="0" t="0" r="0" b="8890"/>
            <wp:docPr id="13" name="Рисунок 13" descr="6L381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6L381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89" cy="11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04C">
        <w:rPr>
          <w:b/>
          <w:sz w:val="28"/>
          <w:szCs w:val="28"/>
          <w:lang w:val="uk-UA"/>
        </w:rPr>
        <w:t xml:space="preserve"> </w:t>
      </w:r>
    </w:p>
    <w:p w:rsidR="0021104C" w:rsidRDefault="0021104C" w:rsidP="0021104C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1104C">
        <w:rPr>
          <w:b/>
          <w:sz w:val="28"/>
          <w:szCs w:val="28"/>
          <w:lang w:val="uk-UA"/>
        </w:rPr>
        <w:t>39</w:t>
      </w:r>
      <w:r w:rsidR="002803F1">
        <w:rPr>
          <w:b/>
          <w:sz w:val="28"/>
          <w:szCs w:val="28"/>
          <w:lang w:val="uk-UA"/>
        </w:rPr>
        <w:t>3</w:t>
      </w:r>
      <w:r w:rsidRPr="0021104C">
        <w:rPr>
          <w:b/>
          <w:sz w:val="28"/>
          <w:szCs w:val="28"/>
          <w:vertAlign w:val="superscript"/>
          <w:lang w:val="uk-UA"/>
        </w:rPr>
        <w:t>*</w:t>
      </w:r>
    </w:p>
    <w:p w:rsidR="0021104C" w:rsidRPr="0021104C" w:rsidRDefault="0021104C" w:rsidP="0021104C">
      <w:pPr>
        <w:ind w:left="36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38357" cy="1100069"/>
            <wp:effectExtent l="0" t="0" r="0" b="5080"/>
            <wp:docPr id="10" name="Рисунок 10" descr="6L39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6L393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453" cy="111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08" w:rsidRPr="0021104C" w:rsidRDefault="00484908" w:rsidP="00484908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21104C">
        <w:rPr>
          <w:b/>
          <w:sz w:val="28"/>
          <w:szCs w:val="28"/>
          <w:lang w:val="uk-UA"/>
        </w:rPr>
        <w:t>Актуалізація опорних знань</w:t>
      </w:r>
    </w:p>
    <w:p w:rsidR="00484908" w:rsidRDefault="00484908" w:rsidP="00484908">
      <w:pPr>
        <w:rPr>
          <w:sz w:val="16"/>
          <w:szCs w:val="16"/>
        </w:rPr>
      </w:pPr>
    </w:p>
    <w:p w:rsidR="00484908" w:rsidRDefault="00484908" w:rsidP="00484908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Усні вправи </w:t>
      </w:r>
    </w:p>
    <w:p w:rsidR="00484908" w:rsidRDefault="00484908" w:rsidP="00484908">
      <w:pPr>
        <w:numPr>
          <w:ilvl w:val="0"/>
          <w:numId w:val="1"/>
        </w:numPr>
        <w:tabs>
          <w:tab w:val="num" w:pos="709"/>
        </w:tabs>
        <w:ind w:left="709" w:hanging="349"/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Обчисліть:</w:t>
      </w:r>
    </w:p>
    <w:tbl>
      <w:tblPr>
        <w:tblStyle w:val="a3"/>
        <w:tblW w:w="623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8"/>
        <w:gridCol w:w="1417"/>
        <w:gridCol w:w="1701"/>
        <w:gridCol w:w="1701"/>
      </w:tblGrid>
      <w:tr w:rsidR="00484908" w:rsidTr="00484908">
        <w:tc>
          <w:tcPr>
            <w:tcW w:w="1418" w:type="dxa"/>
            <w:hideMark/>
          </w:tcPr>
          <w:p w:rsidR="00484908" w:rsidRDefault="00484908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14573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hideMark/>
          </w:tcPr>
          <w:p w:rsidR="00484908" w:rsidRDefault="0021104C">
            <w:pPr>
              <w:rPr>
                <w:sz w:val="28"/>
                <w:szCs w:val="28"/>
                <w:lang w:val="uk-UA"/>
              </w:rPr>
            </w:pPr>
            <w:r w:rsidRPr="0021104C">
              <w:rPr>
                <w:noProof/>
                <w:sz w:val="28"/>
                <w:szCs w:val="28"/>
              </w:rPr>
              <w:drawing>
                <wp:inline distT="0" distB="0" distL="0" distR="0">
                  <wp:extent cx="536007" cy="15430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53" cy="155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:rsidR="00484908" w:rsidRDefault="004849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hideMark/>
          </w:tcPr>
          <w:p w:rsidR="00484908" w:rsidRDefault="004849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84908" w:rsidRDefault="00484908" w:rsidP="00484908">
      <w:pPr>
        <w:numPr>
          <w:ilvl w:val="0"/>
          <w:numId w:val="1"/>
        </w:numPr>
        <w:tabs>
          <w:tab w:val="num" w:pos="709"/>
        </w:tabs>
        <w:ind w:left="709" w:hanging="349"/>
        <w:rPr>
          <w:sz w:val="28"/>
          <w:szCs w:val="28"/>
          <w:lang w:val="en-GB"/>
        </w:rPr>
      </w:pPr>
      <w:r>
        <w:rPr>
          <w:sz w:val="28"/>
          <w:szCs w:val="28"/>
          <w:lang w:val="uk-UA"/>
        </w:rPr>
        <w:t xml:space="preserve">Скоротіть дроби: </w:t>
      </w:r>
      <w:r>
        <w:rPr>
          <w:position w:val="-24"/>
          <w:sz w:val="28"/>
          <w:szCs w:val="28"/>
          <w:lang w:val="uk-UA"/>
        </w:rPr>
        <w:object w:dxaOrig="25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3.75pt" o:ole="">
            <v:imagedata r:id="rId10" o:title=""/>
          </v:shape>
          <o:OLEObject Type="Embed" ProgID="Equation.3" ShapeID="_x0000_i1025" DrawAspect="Content" ObjectID="_1622901183" r:id="rId1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26" type="#_x0000_t75" style="width:12.75pt;height:33.75pt" o:ole="">
            <v:imagedata r:id="rId12" o:title=""/>
          </v:shape>
          <o:OLEObject Type="Embed" ProgID="Equation.3" ShapeID="_x0000_i1026" DrawAspect="Content" ObjectID="_1622901184" r:id="rId1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90" w:dyaOrig="675">
          <v:shape id="_x0000_i1027" type="#_x0000_t75" style="width:19.5pt;height:33.75pt" o:ole="">
            <v:imagedata r:id="rId14" o:title=""/>
          </v:shape>
          <o:OLEObject Type="Embed" ProgID="Equation.3" ShapeID="_x0000_i1027" DrawAspect="Content" ObjectID="_1622901185" r:id="rId1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80" w:dyaOrig="675">
          <v:shape id="_x0000_i1028" type="#_x0000_t75" style="width:39pt;height:33.75pt" o:ole="">
            <v:imagedata r:id="rId16" o:title=""/>
          </v:shape>
          <o:OLEObject Type="Embed" ProgID="Equation.3" ShapeID="_x0000_i1028" DrawAspect="Content" ObjectID="_1622901186" r:id="rId1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125" w:dyaOrig="675">
          <v:shape id="_x0000_i1029" type="#_x0000_t75" style="width:56.25pt;height:33.75pt" o:ole="">
            <v:imagedata r:id="rId18" o:title=""/>
          </v:shape>
          <o:OLEObject Type="Embed" ProgID="Equation.3" ShapeID="_x0000_i1029" DrawAspect="Content" ObjectID="_1622901187" r:id="rId19"/>
        </w:object>
      </w:r>
      <w:r>
        <w:rPr>
          <w:sz w:val="28"/>
          <w:szCs w:val="28"/>
          <w:lang w:val="uk-UA"/>
        </w:rPr>
        <w:t>.</w:t>
      </w:r>
    </w:p>
    <w:p w:rsidR="00484908" w:rsidRDefault="00484908" w:rsidP="00484908">
      <w:pPr>
        <w:numPr>
          <w:ilvl w:val="0"/>
          <w:numId w:val="1"/>
        </w:numPr>
        <w:tabs>
          <w:tab w:val="num" w:pos="709"/>
        </w:tabs>
        <w:ind w:left="0" w:firstLine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Виразіть десятковим, а потім звичайним дробом 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 xml:space="preserve">%; 2%; </w:t>
      </w:r>
      <w:r>
        <w:rPr>
          <w:sz w:val="28"/>
          <w:szCs w:val="28"/>
        </w:rPr>
        <w:t>10%; 25%; 50%.</w:t>
      </w:r>
    </w:p>
    <w:p w:rsidR="00484908" w:rsidRDefault="0037369A" w:rsidP="0048490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="00484908">
        <w:rPr>
          <w:b/>
          <w:sz w:val="28"/>
          <w:szCs w:val="28"/>
        </w:rPr>
        <w:t xml:space="preserve">. </w:t>
      </w:r>
      <w:r w:rsidR="00484908">
        <w:rPr>
          <w:b/>
          <w:sz w:val="28"/>
          <w:szCs w:val="28"/>
          <w:lang w:val="uk-UA"/>
        </w:rPr>
        <w:t>Формування знань</w:t>
      </w:r>
    </w:p>
    <w:p w:rsidR="00484908" w:rsidRDefault="00484908" w:rsidP="00484908">
      <w:pPr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850"/>
        <w:gridCol w:w="4820"/>
      </w:tblGrid>
      <w:tr w:rsidR="00484908" w:rsidTr="00484908">
        <w:trPr>
          <w:trHeight w:val="46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4908" w:rsidRDefault="0048490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4908" w:rsidRDefault="00484908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Конспект </w:t>
            </w:r>
            <w:r>
              <w:rPr>
                <w:i/>
                <w:iCs/>
                <w:sz w:val="28"/>
                <w:szCs w:val="28"/>
                <w:lang w:val="en-GB"/>
              </w:rPr>
              <w:t>17</w:t>
            </w:r>
          </w:p>
        </w:tc>
      </w:tr>
      <w:tr w:rsidR="00484908" w:rsidTr="00484908">
        <w:trPr>
          <w:trHeight w:val="61"/>
        </w:trPr>
        <w:tc>
          <w:tcPr>
            <w:tcW w:w="96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4908" w:rsidRDefault="004849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Задачі на множення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дробів</w:t>
            </w:r>
            <w:proofErr w:type="spellEnd"/>
          </w:p>
        </w:tc>
      </w:tr>
      <w:tr w:rsidR="00484908" w:rsidTr="0021104C">
        <w:trPr>
          <w:trHeight w:val="1520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908" w:rsidRDefault="00484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>
              <w:rPr>
                <w:i/>
                <w:iCs/>
                <w:sz w:val="28"/>
                <w:szCs w:val="28"/>
                <w:lang w:val="en-GB"/>
              </w:rPr>
              <w:t>S</w:t>
            </w:r>
            <w:r w:rsidRPr="00484908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i/>
                <w:sz w:val="28"/>
                <w:szCs w:val="28"/>
                <w:lang w:val="en-GB"/>
              </w:rPr>
              <w:t>v</w:t>
            </w:r>
            <w:r w:rsidRPr="00484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· </w:t>
            </w:r>
            <w:r>
              <w:rPr>
                <w:i/>
                <w:iCs/>
                <w:sz w:val="28"/>
                <w:szCs w:val="28"/>
                <w:lang w:val="en-GB"/>
              </w:rPr>
              <w:t>t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:rsidR="00484908" w:rsidRDefault="00484908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Вартість 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uk-UA"/>
              </w:rPr>
              <w:t xml:space="preserve">ціна </w:t>
            </w:r>
            <w:r>
              <w:rPr>
                <w:sz w:val="28"/>
                <w:szCs w:val="28"/>
              </w:rPr>
              <w:t xml:space="preserve">· </w:t>
            </w:r>
            <w:r>
              <w:rPr>
                <w:sz w:val="28"/>
                <w:szCs w:val="28"/>
                <w:lang w:val="uk-UA"/>
              </w:rPr>
              <w:t>кількість.</w:t>
            </w:r>
          </w:p>
          <w:p w:rsidR="00484908" w:rsidRDefault="00484908" w:rsidP="0021104C">
            <w:p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збільшити у </w:t>
            </w:r>
            <w:r>
              <w:rPr>
                <w:i/>
                <w:iCs/>
                <w:sz w:val="28"/>
                <w:szCs w:val="28"/>
                <w:lang w:val="en-GB"/>
              </w:rPr>
              <w:t>b</w:t>
            </w:r>
            <w:r w:rsidRPr="00484908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разів, дістанемо </w:t>
            </w:r>
            <w:r>
              <w:rPr>
                <w:i/>
                <w:iCs/>
                <w:sz w:val="28"/>
                <w:szCs w:val="28"/>
                <w:lang w:val="en-GB"/>
              </w:rPr>
              <w:t>c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GB"/>
              </w:rPr>
              <w:t>ab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4908" w:rsidRDefault="00484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Приклади </w:t>
            </w: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en-GB"/>
              </w:rPr>
              <w:t>v</w:t>
            </w:r>
            <w:r>
              <w:rPr>
                <w:sz w:val="28"/>
                <w:szCs w:val="28"/>
              </w:rPr>
              <w:t xml:space="preserve"> = 12 </w:t>
            </w:r>
            <w:r>
              <w:rPr>
                <w:sz w:val="28"/>
                <w:szCs w:val="28"/>
                <w:lang w:val="uk-UA"/>
              </w:rPr>
              <w:t xml:space="preserve">км/год; </w:t>
            </w:r>
            <w:r>
              <w:rPr>
                <w:i/>
                <w:iCs/>
                <w:sz w:val="28"/>
                <w:szCs w:val="28"/>
                <w:lang w:val="en-GB"/>
              </w:rPr>
              <w:t>t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55" w:dyaOrig="675">
                <v:shape id="_x0000_i1030" type="#_x0000_t75" style="width:12.75pt;height:33.75pt" o:ole="">
                  <v:imagedata r:id="rId20" o:title=""/>
                </v:shape>
                <o:OLEObject Type="Embed" ProgID="Equation.3" ShapeID="_x0000_i1030" DrawAspect="Content" ObjectID="_1622901188" r:id="rId21"/>
              </w:object>
            </w:r>
            <w:r>
              <w:rPr>
                <w:sz w:val="28"/>
                <w:szCs w:val="28"/>
                <w:lang w:val="uk-UA"/>
              </w:rPr>
              <w:t>год;</w:t>
            </w:r>
          </w:p>
          <w:p w:rsidR="00484908" w:rsidRPr="0021104C" w:rsidRDefault="00484908" w:rsidP="002110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410" w:dyaOrig="675">
                <v:shape id="_x0000_i1031" type="#_x0000_t75" style="width:70.5pt;height:33.75pt" o:ole="">
                  <v:imagedata r:id="rId22" o:title=""/>
                </v:shape>
                <o:OLEObject Type="Embed" ProgID="Equation.3" ShapeID="_x0000_i1031" DrawAspect="Content" ObjectID="_1622901189" r:id="rId23"/>
              </w:object>
            </w:r>
            <w:r>
              <w:rPr>
                <w:sz w:val="28"/>
                <w:szCs w:val="28"/>
                <w:lang w:val="uk-UA"/>
              </w:rPr>
              <w:t>(км).</w:t>
            </w:r>
          </w:p>
        </w:tc>
      </w:tr>
    </w:tbl>
    <w:p w:rsidR="00484908" w:rsidRDefault="00484908" w:rsidP="00484908">
      <w:pPr>
        <w:rPr>
          <w:sz w:val="16"/>
          <w:szCs w:val="16"/>
        </w:rPr>
      </w:pPr>
    </w:p>
    <w:p w:rsidR="00484908" w:rsidRDefault="00484908" w:rsidP="004849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GB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Засвоєння вмінь </w:t>
      </w:r>
    </w:p>
    <w:p w:rsidR="00484908" w:rsidRDefault="00484908" w:rsidP="00484908">
      <w:pPr>
        <w:ind w:firstLine="720"/>
        <w:rPr>
          <w:b/>
          <w:i/>
          <w:iCs/>
          <w:sz w:val="28"/>
          <w:szCs w:val="28"/>
          <w:lang w:val="uk-UA"/>
        </w:rPr>
      </w:pPr>
    </w:p>
    <w:p w:rsidR="00484908" w:rsidRDefault="00484908" w:rsidP="00484908">
      <w:pPr>
        <w:ind w:firstLine="72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Усні вправи</w:t>
      </w:r>
    </w:p>
    <w:p w:rsidR="00484908" w:rsidRDefault="00484908" w:rsidP="00484908">
      <w:pPr>
        <w:numPr>
          <w:ilvl w:val="0"/>
          <w:numId w:val="2"/>
        </w:numPr>
        <w:tabs>
          <w:tab w:val="num" w:pos="709"/>
        </w:tabs>
        <w:ind w:left="709" w:hanging="34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саду </w:t>
      </w:r>
      <w:r>
        <w:rPr>
          <w:sz w:val="28"/>
          <w:szCs w:val="28"/>
        </w:rPr>
        <w:t xml:space="preserve">20 </w:t>
      </w:r>
      <w:r>
        <w:rPr>
          <w:sz w:val="28"/>
          <w:szCs w:val="28"/>
          <w:lang w:val="uk-UA"/>
        </w:rPr>
        <w:t xml:space="preserve">дерев, з них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2" type="#_x0000_t75" style="width:12pt;height:33.75pt" o:ole="">
            <v:imagedata r:id="rId24" o:title=""/>
          </v:shape>
          <o:OLEObject Type="Embed" ProgID="Equation.3" ShapeID="_x0000_i1032" DrawAspect="Content" ObjectID="_1622901190" r:id="rId25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— </w:t>
      </w:r>
      <w:r>
        <w:rPr>
          <w:sz w:val="28"/>
          <w:szCs w:val="28"/>
          <w:lang w:val="uk-UA"/>
        </w:rPr>
        <w:t>яблуні. Скільки яблунь у саду?</w:t>
      </w:r>
    </w:p>
    <w:p w:rsidR="00484908" w:rsidRDefault="00484908" w:rsidP="00484908">
      <w:pPr>
        <w:numPr>
          <w:ilvl w:val="0"/>
          <w:numId w:val="2"/>
        </w:numPr>
        <w:tabs>
          <w:tab w:val="num" w:pos="709"/>
        </w:tabs>
        <w:ind w:left="709" w:hanging="3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саду </w:t>
      </w:r>
      <w:r>
        <w:rPr>
          <w:sz w:val="28"/>
          <w:szCs w:val="28"/>
        </w:rPr>
        <w:t xml:space="preserve">20 </w:t>
      </w:r>
      <w:r>
        <w:rPr>
          <w:sz w:val="28"/>
          <w:szCs w:val="28"/>
          <w:lang w:val="uk-UA"/>
        </w:rPr>
        <w:t xml:space="preserve">дерев, з них </w:t>
      </w:r>
      <w:r>
        <w:rPr>
          <w:sz w:val="28"/>
          <w:szCs w:val="28"/>
        </w:rPr>
        <w:t xml:space="preserve">0,6 — </w:t>
      </w:r>
      <w:r>
        <w:rPr>
          <w:sz w:val="28"/>
          <w:szCs w:val="28"/>
          <w:lang w:val="uk-UA"/>
        </w:rPr>
        <w:t>яблуні. Скільки яблунь у саду?</w:t>
      </w:r>
    </w:p>
    <w:p w:rsidR="00484908" w:rsidRDefault="00484908" w:rsidP="00484908">
      <w:pPr>
        <w:numPr>
          <w:ilvl w:val="0"/>
          <w:numId w:val="2"/>
        </w:numPr>
        <w:tabs>
          <w:tab w:val="num" w:pos="709"/>
        </w:tabs>
        <w:ind w:left="709" w:hanging="3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саду </w:t>
      </w:r>
      <w:r>
        <w:rPr>
          <w:sz w:val="28"/>
          <w:szCs w:val="28"/>
        </w:rPr>
        <w:t xml:space="preserve">20 </w:t>
      </w:r>
      <w:r>
        <w:rPr>
          <w:sz w:val="28"/>
          <w:szCs w:val="28"/>
          <w:lang w:val="uk-UA"/>
        </w:rPr>
        <w:t xml:space="preserve">дерев, з них </w:t>
      </w:r>
      <w:r>
        <w:rPr>
          <w:sz w:val="28"/>
          <w:szCs w:val="28"/>
        </w:rPr>
        <w:t xml:space="preserve">60% — </w:t>
      </w:r>
      <w:r>
        <w:rPr>
          <w:sz w:val="28"/>
          <w:szCs w:val="28"/>
          <w:lang w:val="uk-UA"/>
        </w:rPr>
        <w:t>яблуні. Скільки яблунь у саду?</w:t>
      </w:r>
    </w:p>
    <w:p w:rsidR="00484908" w:rsidRDefault="0037369A" w:rsidP="00484908">
      <w:pPr>
        <w:ind w:left="720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Письмові вправи</w:t>
      </w:r>
    </w:p>
    <w:p w:rsidR="00484908" w:rsidRDefault="0037369A" w:rsidP="0037369A">
      <w:p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№386</w:t>
      </w:r>
    </w:p>
    <w:p w:rsidR="00484460" w:rsidRDefault="00484460" w:rsidP="004844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 робота</w:t>
      </w:r>
    </w:p>
    <w:p w:rsidR="00484460" w:rsidRDefault="00484460" w:rsidP="00484460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</w:t>
      </w:r>
    </w:p>
    <w:p w:rsidR="00484460" w:rsidRDefault="00484460" w:rsidP="00484460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Обчисліть добуток: а) </w:t>
      </w:r>
      <w:r w:rsidR="00F87AA7">
        <w:rPr>
          <w:position w:val="-24"/>
          <w:sz w:val="28"/>
          <w:szCs w:val="28"/>
          <w:lang w:val="uk-UA"/>
        </w:rPr>
        <w:object w:dxaOrig="740" w:dyaOrig="620">
          <v:shape id="_x0000_i1033" type="#_x0000_t75" style="width:36.75pt;height:30.75pt" o:ole="">
            <v:imagedata r:id="rId26" o:title=""/>
          </v:shape>
          <o:OLEObject Type="Embed" ProgID="Equation.3" ShapeID="_x0000_i1033" DrawAspect="Content" ObjectID="_1622901191" r:id="rId27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w:r>
        <w:rPr>
          <w:position w:val="-24"/>
          <w:sz w:val="28"/>
          <w:szCs w:val="28"/>
          <w:lang w:val="uk-UA"/>
        </w:rPr>
        <w:object w:dxaOrig="540" w:dyaOrig="675">
          <v:shape id="_x0000_i1034" type="#_x0000_t75" style="width:27pt;height:33.75pt" o:ole="">
            <v:imagedata r:id="rId28" o:title=""/>
          </v:shape>
          <o:OLEObject Type="Embed" ProgID="Equation.3" ShapeID="_x0000_i1034" DrawAspect="Content" ObjectID="_1622901192" r:id="rId29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в) </w:t>
      </w:r>
      <w:r>
        <w:rPr>
          <w:position w:val="-24"/>
          <w:sz w:val="28"/>
          <w:szCs w:val="28"/>
          <w:lang w:val="uk-UA"/>
        </w:rPr>
        <w:object w:dxaOrig="990" w:dyaOrig="675">
          <v:shape id="_x0000_i1035" type="#_x0000_t75" style="width:49.5pt;height:33.75pt" o:ole="">
            <v:imagedata r:id="rId30" o:title=""/>
          </v:shape>
          <o:OLEObject Type="Embed" ProgID="Equation.3" ShapeID="_x0000_i1035" DrawAspect="Content" ObjectID="_1622901193" r:id="rId31"/>
        </w:object>
      </w:r>
      <w:r>
        <w:rPr>
          <w:sz w:val="28"/>
          <w:szCs w:val="28"/>
          <w:lang w:val="uk-UA"/>
        </w:rPr>
        <w:t>.</w:t>
      </w:r>
    </w:p>
    <w:p w:rsidR="00484460" w:rsidRDefault="00484460" w:rsidP="00484460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Розв'яжіть рівняння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1200" w:dyaOrig="675">
          <v:shape id="_x0000_i1036" type="#_x0000_t75" style="width:60pt;height:33.75pt" o:ole="">
            <v:imagedata r:id="rId32" o:title=""/>
          </v:shape>
          <o:OLEObject Type="Embed" ProgID="Equation.3" ShapeID="_x0000_i1036" DrawAspect="Content" ObjectID="_1622901194" r:id="rId33"/>
        </w:object>
      </w:r>
      <w:r>
        <w:rPr>
          <w:sz w:val="28"/>
          <w:szCs w:val="28"/>
          <w:lang w:val="en-US"/>
        </w:rPr>
        <w:t>.</w:t>
      </w:r>
    </w:p>
    <w:p w:rsidR="00484460" w:rsidRDefault="00484460" w:rsidP="0048446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Перша сторона прямокутника дорівнює 64 м, а довжина другої сторони становить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7" type="#_x0000_t75" style="width:12.75pt;height:33.75pt" o:ole="">
            <v:imagedata r:id="rId34" o:title=""/>
          </v:shape>
          <o:OLEObject Type="Embed" ProgID="Equation.3" ShapeID="_x0000_i1037" DrawAspect="Content" ObjectID="_1622901195" r:id="rId35"/>
        </w:object>
      </w:r>
      <w:r>
        <w:rPr>
          <w:sz w:val="28"/>
          <w:szCs w:val="28"/>
          <w:lang w:val="uk-UA"/>
        </w:rPr>
        <w:t>довжини першої. Обчисліть периметр і площу прямокут</w:t>
      </w:r>
      <w:r>
        <w:rPr>
          <w:sz w:val="28"/>
          <w:szCs w:val="28"/>
          <w:lang w:val="uk-UA"/>
        </w:rPr>
        <w:softHyphen/>
        <w:t>ника.</w:t>
      </w:r>
    </w:p>
    <w:p w:rsidR="00484460" w:rsidRDefault="00484460" w:rsidP="0048446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Висота гори </w:t>
      </w:r>
      <w:proofErr w:type="spellStart"/>
      <w:r>
        <w:rPr>
          <w:sz w:val="28"/>
          <w:szCs w:val="28"/>
          <w:lang w:val="uk-UA"/>
        </w:rPr>
        <w:t>Парашки</w:t>
      </w:r>
      <w:proofErr w:type="spellEnd"/>
      <w:r>
        <w:rPr>
          <w:sz w:val="28"/>
          <w:szCs w:val="28"/>
          <w:lang w:val="uk-UA"/>
        </w:rPr>
        <w:t xml:space="preserve"> в Карпатах дорівнює близько 1300 м, гора </w:t>
      </w:r>
      <w:proofErr w:type="spellStart"/>
      <w:r>
        <w:rPr>
          <w:sz w:val="28"/>
          <w:szCs w:val="28"/>
          <w:lang w:val="uk-UA"/>
        </w:rPr>
        <w:t>Сивуля</w:t>
      </w:r>
      <w:proofErr w:type="spellEnd"/>
      <w:r>
        <w:rPr>
          <w:sz w:val="28"/>
          <w:szCs w:val="28"/>
          <w:lang w:val="uk-UA"/>
        </w:rPr>
        <w:t xml:space="preserve"> приблизно в 1</w:t>
      </w:r>
      <w:r>
        <w:rPr>
          <w:position w:val="-24"/>
          <w:sz w:val="28"/>
          <w:szCs w:val="28"/>
          <w:lang w:val="uk-UA"/>
        </w:rPr>
        <w:object w:dxaOrig="390" w:dyaOrig="675">
          <v:shape id="_x0000_i1038" type="#_x0000_t75" style="width:19.5pt;height:33.75pt" o:ole="">
            <v:imagedata r:id="rId36" o:title=""/>
          </v:shape>
          <o:OLEObject Type="Embed" ProgID="Equation.3" ShapeID="_x0000_i1038" DrawAspect="Content" ObjectID="_1622901196" r:id="rId37"/>
        </w:object>
      </w:r>
      <w:r>
        <w:rPr>
          <w:sz w:val="28"/>
          <w:szCs w:val="28"/>
          <w:lang w:val="uk-UA"/>
        </w:rPr>
        <w:t xml:space="preserve"> разу вища від </w:t>
      </w:r>
      <w:proofErr w:type="spellStart"/>
      <w:r>
        <w:rPr>
          <w:sz w:val="28"/>
          <w:szCs w:val="28"/>
          <w:lang w:val="uk-UA"/>
        </w:rPr>
        <w:t>Парашки</w:t>
      </w:r>
      <w:proofErr w:type="spellEnd"/>
      <w:r>
        <w:rPr>
          <w:sz w:val="28"/>
          <w:szCs w:val="28"/>
          <w:lang w:val="uk-UA"/>
        </w:rPr>
        <w:t>, а гора Говерла в 1</w:t>
      </w:r>
      <w:r>
        <w:rPr>
          <w:position w:val="-24"/>
          <w:sz w:val="28"/>
          <w:szCs w:val="28"/>
          <w:lang w:val="uk-UA"/>
        </w:rPr>
        <w:object w:dxaOrig="390" w:dyaOrig="675">
          <v:shape id="_x0000_i1039" type="#_x0000_t75" style="width:19.5pt;height:33.75pt" o:ole="">
            <v:imagedata r:id="rId38" o:title=""/>
          </v:shape>
          <o:OLEObject Type="Embed" ProgID="Equation.3" ShapeID="_x0000_i1039" DrawAspect="Content" ObjectID="_1622901197" r:id="rId39"/>
        </w:object>
      </w:r>
      <w:r>
        <w:rPr>
          <w:sz w:val="28"/>
          <w:szCs w:val="28"/>
          <w:lang w:val="uk-UA"/>
        </w:rPr>
        <w:t xml:space="preserve"> разу вища від </w:t>
      </w:r>
      <w:proofErr w:type="spellStart"/>
      <w:r>
        <w:rPr>
          <w:sz w:val="28"/>
          <w:szCs w:val="28"/>
          <w:lang w:val="uk-UA"/>
        </w:rPr>
        <w:t>Сивулі</w:t>
      </w:r>
      <w:proofErr w:type="spellEnd"/>
      <w:r>
        <w:rPr>
          <w:sz w:val="28"/>
          <w:szCs w:val="28"/>
          <w:lang w:val="uk-UA"/>
        </w:rPr>
        <w:t>. Знайдіть висоти цих гір.</w:t>
      </w:r>
    </w:p>
    <w:p w:rsidR="00484460" w:rsidRDefault="00484460" w:rsidP="00484460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Варіант 2</w:t>
      </w:r>
    </w:p>
    <w:p w:rsidR="00484460" w:rsidRDefault="00484460" w:rsidP="00484460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Обчисліть добуток: а) </w:t>
      </w:r>
      <w:r>
        <w:rPr>
          <w:position w:val="-24"/>
          <w:sz w:val="28"/>
          <w:szCs w:val="28"/>
          <w:lang w:val="uk-UA"/>
        </w:rPr>
        <w:object w:dxaOrig="840" w:dyaOrig="675">
          <v:shape id="_x0000_i1040" type="#_x0000_t75" style="width:42pt;height:33.75pt" o:ole="">
            <v:imagedata r:id="rId40" o:title=""/>
          </v:shape>
          <o:OLEObject Type="Embed" ProgID="Equation.3" ShapeID="_x0000_i1040" DrawAspect="Content" ObjectID="_1622901198" r:id="rId41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w:r>
        <w:rPr>
          <w:position w:val="-24"/>
          <w:sz w:val="28"/>
          <w:szCs w:val="28"/>
          <w:lang w:val="uk-UA"/>
        </w:rPr>
        <w:object w:dxaOrig="660" w:dyaOrig="675">
          <v:shape id="_x0000_i1041" type="#_x0000_t75" style="width:33pt;height:33.75pt" o:ole="">
            <v:imagedata r:id="rId42" o:title=""/>
          </v:shape>
          <o:OLEObject Type="Embed" ProgID="Equation.3" ShapeID="_x0000_i1041" DrawAspect="Content" ObjectID="_1622901199" r:id="rId43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в) </w:t>
      </w:r>
      <w:r>
        <w:rPr>
          <w:position w:val="-24"/>
          <w:sz w:val="28"/>
          <w:szCs w:val="28"/>
          <w:lang w:val="uk-UA"/>
        </w:rPr>
        <w:object w:dxaOrig="1065" w:dyaOrig="675">
          <v:shape id="_x0000_i1042" type="#_x0000_t75" style="width:53.25pt;height:33.75pt" o:ole="">
            <v:imagedata r:id="rId44" o:title=""/>
          </v:shape>
          <o:OLEObject Type="Embed" ProgID="Equation.3" ShapeID="_x0000_i1042" DrawAspect="Content" ObjectID="_1622901200" r:id="rId45"/>
        </w:object>
      </w:r>
      <w:r>
        <w:rPr>
          <w:sz w:val="28"/>
          <w:szCs w:val="28"/>
        </w:rPr>
        <w:t>.</w:t>
      </w:r>
    </w:p>
    <w:p w:rsidR="00484460" w:rsidRDefault="00484460" w:rsidP="00484460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Розв'яжіть рівняння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1155" w:dyaOrig="675">
          <v:shape id="_x0000_i1043" type="#_x0000_t75" style="width:57.75pt;height:33.75pt" o:ole="">
            <v:imagedata r:id="rId46" o:title=""/>
          </v:shape>
          <o:OLEObject Type="Embed" ProgID="Equation.3" ShapeID="_x0000_i1043" DrawAspect="Content" ObjectID="_1622901201" r:id="rId47"/>
        </w:object>
      </w:r>
      <w:r>
        <w:rPr>
          <w:sz w:val="28"/>
          <w:szCs w:val="28"/>
          <w:lang w:val="uk-UA"/>
        </w:rPr>
        <w:t>.</w:t>
      </w:r>
    </w:p>
    <w:p w:rsidR="00484460" w:rsidRDefault="00484460" w:rsidP="0048446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Перша сторона прямокутника дорівнює 32 м, а довжина другої сторони становить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4" type="#_x0000_t75" style="width:13.5pt;height:33.75pt" o:ole="">
            <v:imagedata r:id="rId48" o:title=""/>
          </v:shape>
          <o:OLEObject Type="Embed" ProgID="Equation.3" ShapeID="_x0000_i1044" DrawAspect="Content" ObjectID="_1622901202" r:id="rId49"/>
        </w:object>
      </w:r>
      <w:r>
        <w:rPr>
          <w:sz w:val="28"/>
          <w:szCs w:val="28"/>
          <w:lang w:val="uk-UA"/>
        </w:rPr>
        <w:t>довжини першої. Обчисліть периметр і площу прямокут</w:t>
      </w:r>
      <w:r>
        <w:rPr>
          <w:sz w:val="28"/>
          <w:szCs w:val="28"/>
          <w:lang w:val="uk-UA"/>
        </w:rPr>
        <w:softHyphen/>
        <w:t>ника.</w:t>
      </w:r>
    </w:p>
    <w:p w:rsidR="00484460" w:rsidRDefault="00484460" w:rsidP="0048446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Висота Ключевської сопки (Камчатка) дорівнює приблизно 4900 м, ви</w:t>
      </w:r>
      <w:r>
        <w:rPr>
          <w:sz w:val="28"/>
          <w:szCs w:val="28"/>
          <w:lang w:val="uk-UA"/>
        </w:rPr>
        <w:softHyphen/>
        <w:t>сота гори Ельбрус (Кавказ) близько в 1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5" type="#_x0000_t75" style="width:13.5pt;height:33.75pt" o:ole="">
            <v:imagedata r:id="rId50" o:title=""/>
          </v:shape>
          <o:OLEObject Type="Embed" ProgID="Equation.3" ShapeID="_x0000_i1045" DrawAspect="Content" ObjectID="_1622901203" r:id="rId51"/>
        </w:object>
      </w:r>
      <w:r>
        <w:rPr>
          <w:sz w:val="28"/>
          <w:szCs w:val="28"/>
          <w:lang w:val="uk-UA"/>
        </w:rPr>
        <w:t xml:space="preserve"> разу більша, ніж висота Клю</w:t>
      </w:r>
      <w:r>
        <w:rPr>
          <w:sz w:val="28"/>
          <w:szCs w:val="28"/>
          <w:lang w:val="uk-UA"/>
        </w:rPr>
        <w:softHyphen/>
        <w:t>чевської сопки, а висота найвищої вершини Паміру в 1</w:t>
      </w:r>
      <w:r>
        <w:rPr>
          <w:position w:val="-24"/>
          <w:sz w:val="28"/>
          <w:szCs w:val="28"/>
          <w:lang w:val="uk-UA"/>
        </w:rPr>
        <w:object w:dxaOrig="390" w:dyaOrig="675">
          <v:shape id="_x0000_i1046" type="#_x0000_t75" style="width:19.5pt;height:33.75pt" o:ole="">
            <v:imagedata r:id="rId52" o:title=""/>
          </v:shape>
          <o:OLEObject Type="Embed" ProgID="Equation.3" ShapeID="_x0000_i1046" DrawAspect="Content" ObjectID="_1622901204" r:id="rId53"/>
        </w:object>
      </w:r>
      <w:r>
        <w:rPr>
          <w:sz w:val="28"/>
          <w:szCs w:val="28"/>
          <w:lang w:val="uk-UA"/>
        </w:rPr>
        <w:t xml:space="preserve"> разу більша, ніж висота Ельбрусу. Знайти висоти цих гір.</w:t>
      </w:r>
    </w:p>
    <w:p w:rsidR="00484908" w:rsidRDefault="00484908" w:rsidP="00484908">
      <w:pPr>
        <w:rPr>
          <w:sz w:val="16"/>
          <w:szCs w:val="16"/>
          <w:lang w:val="uk-UA"/>
        </w:rPr>
      </w:pPr>
    </w:p>
    <w:p w:rsidR="00484908" w:rsidRPr="00C04B3F" w:rsidRDefault="00484908" w:rsidP="004849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GB"/>
        </w:rPr>
        <w:t>V</w:t>
      </w:r>
      <w:r w:rsidR="00C04B3F">
        <w:rPr>
          <w:b/>
          <w:sz w:val="28"/>
          <w:szCs w:val="28"/>
          <w:lang w:val="uk-UA"/>
        </w:rPr>
        <w:t>І</w:t>
      </w:r>
      <w:r w:rsidRPr="00C04B3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484908" w:rsidRDefault="00484908" w:rsidP="00484908">
      <w:pPr>
        <w:rPr>
          <w:sz w:val="16"/>
          <w:szCs w:val="16"/>
          <w:lang w:val="uk-UA"/>
        </w:rPr>
      </w:pPr>
    </w:p>
    <w:p w:rsidR="00484908" w:rsidRPr="00C04B3F" w:rsidRDefault="00484908" w:rsidP="004849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GB"/>
        </w:rPr>
        <w:t>V</w:t>
      </w:r>
      <w:r w:rsidR="00C04B3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GB"/>
        </w:rPr>
        <w:t>I</w:t>
      </w:r>
      <w:r w:rsidRPr="00C04B3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Домашнє завдання</w:t>
      </w:r>
    </w:p>
    <w:p w:rsidR="00CD6BCC" w:rsidRPr="00C04B3F" w:rsidRDefault="002803F1" w:rsidP="00C04B3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№387, 391, 395*</w:t>
      </w:r>
    </w:p>
    <w:sectPr w:rsidR="00CD6BCC" w:rsidRPr="00C04B3F" w:rsidSect="00C04B3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312A"/>
    <w:multiLevelType w:val="hybridMultilevel"/>
    <w:tmpl w:val="C0E24C20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D6B84"/>
    <w:multiLevelType w:val="hybridMultilevel"/>
    <w:tmpl w:val="D864EF8C"/>
    <w:lvl w:ilvl="0" w:tplc="711EFD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F135E9"/>
    <w:multiLevelType w:val="hybridMultilevel"/>
    <w:tmpl w:val="CEE0FA68"/>
    <w:lvl w:ilvl="0" w:tplc="711EFD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F3440"/>
    <w:multiLevelType w:val="hybridMultilevel"/>
    <w:tmpl w:val="6BC62296"/>
    <w:lvl w:ilvl="0" w:tplc="711EFD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85B2D"/>
    <w:multiLevelType w:val="hybridMultilevel"/>
    <w:tmpl w:val="348C4C74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17084"/>
    <w:multiLevelType w:val="hybridMultilevel"/>
    <w:tmpl w:val="A2148268"/>
    <w:lvl w:ilvl="0" w:tplc="FD728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56B"/>
    <w:multiLevelType w:val="hybridMultilevel"/>
    <w:tmpl w:val="9E3253BA"/>
    <w:lvl w:ilvl="0" w:tplc="711EFD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F5"/>
    <w:rsid w:val="0021104C"/>
    <w:rsid w:val="00276BF5"/>
    <w:rsid w:val="002803F1"/>
    <w:rsid w:val="0037369A"/>
    <w:rsid w:val="00484460"/>
    <w:rsid w:val="00484908"/>
    <w:rsid w:val="00A240CB"/>
    <w:rsid w:val="00C04B3F"/>
    <w:rsid w:val="00CD6BCC"/>
    <w:rsid w:val="00ED0B73"/>
    <w:rsid w:val="00F87AA7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EB6E"/>
  <w15:chartTrackingRefBased/>
  <w15:docId w15:val="{36A130B0-0241-463B-9B3D-BBEFA241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6.wmf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0.bin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5.wmf"/><Relationship Id="rId8" Type="http://schemas.openxmlformats.org/officeDocument/2006/relationships/image" Target="media/image4.png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2018-10-17T05:30:00Z</dcterms:created>
  <dcterms:modified xsi:type="dcterms:W3CDTF">2019-06-24T14:04:00Z</dcterms:modified>
</cp:coreProperties>
</file>