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7B" w:rsidRDefault="00CC5E7B" w:rsidP="00DC021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bookmarkStart w:id="0" w:name="_GoBack"/>
      <w:r w:rsidR="00DC0215">
        <w:rPr>
          <w:b/>
          <w:bCs/>
          <w:sz w:val="28"/>
          <w:szCs w:val="28"/>
          <w:lang w:val="uk-UA"/>
        </w:rPr>
        <w:t>в темі</w:t>
      </w:r>
      <w:r w:rsidRPr="00CC5E7B"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  <w:lang w:val="uk-UA"/>
        </w:rPr>
        <w:t>№</w:t>
      </w:r>
      <w:r w:rsidRPr="00CC5E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</w:t>
      </w:r>
    </w:p>
    <w:p w:rsidR="00CC5E7B" w:rsidRDefault="00CC5E7B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 уроку: </w:t>
      </w:r>
      <w:r>
        <w:rPr>
          <w:sz w:val="28"/>
          <w:szCs w:val="28"/>
          <w:lang w:val="uk-UA"/>
        </w:rPr>
        <w:t>Вписані та центральні кути</w:t>
      </w:r>
    </w:p>
    <w:p w:rsidR="00CC5E7B" w:rsidRPr="00CC5E7B" w:rsidRDefault="00CC5E7B" w:rsidP="0086124C">
      <w:pPr>
        <w:shd w:val="clear" w:color="auto" w:fill="FFFFFF"/>
        <w:ind w:left="1276" w:hanging="1276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Мета уроку</w:t>
      </w:r>
      <w:r w:rsidRPr="0086124C">
        <w:rPr>
          <w:b/>
          <w:bCs/>
          <w:sz w:val="28"/>
          <w:szCs w:val="28"/>
          <w:lang w:val="uk-UA"/>
        </w:rPr>
        <w:t>:</w:t>
      </w:r>
      <w:r w:rsidR="0086124C" w:rsidRPr="0086124C">
        <w:rPr>
          <w:b/>
          <w:bCs/>
          <w:sz w:val="28"/>
          <w:szCs w:val="28"/>
          <w:lang w:val="uk-UA"/>
        </w:rPr>
        <w:t xml:space="preserve"> </w:t>
      </w:r>
      <w:r w:rsidR="0086124C" w:rsidRPr="0086124C">
        <w:rPr>
          <w:bCs/>
          <w:sz w:val="28"/>
          <w:szCs w:val="28"/>
          <w:lang w:val="uk-UA"/>
        </w:rPr>
        <w:t>сформувати</w:t>
      </w:r>
      <w:r w:rsidRPr="0086124C">
        <w:rPr>
          <w:iCs/>
          <w:sz w:val="28"/>
          <w:szCs w:val="28"/>
          <w:lang w:val="uk-UA"/>
        </w:rPr>
        <w:t xml:space="preserve"> поняття «кут, вписаний в коло», «центральний кут»; довести теорему про вписані кути, навчати застосовувати її під час розв'язування задач</w:t>
      </w:r>
      <w:r w:rsidR="0086124C">
        <w:rPr>
          <w:iCs/>
          <w:sz w:val="28"/>
          <w:szCs w:val="28"/>
          <w:lang w:val="uk-UA"/>
        </w:rPr>
        <w:t xml:space="preserve">; розвивати </w:t>
      </w:r>
      <w:r w:rsidR="0086124C">
        <w:rPr>
          <w:sz w:val="28"/>
          <w:szCs w:val="28"/>
          <w:lang w:val="uk-UA"/>
        </w:rPr>
        <w:t>уміння об’єктивно оцінювати свої результати та результати інших; виховувати математичну культуру, наполегливість, інтерес до математики</w:t>
      </w:r>
      <w:r>
        <w:rPr>
          <w:i/>
          <w:iCs/>
          <w:sz w:val="28"/>
          <w:szCs w:val="28"/>
          <w:lang w:val="uk-UA"/>
        </w:rPr>
        <w:t xml:space="preserve">. </w:t>
      </w:r>
    </w:p>
    <w:p w:rsidR="00CC5E7B" w:rsidRDefault="00CC5E7B" w:rsidP="00CC5E7B">
      <w:pPr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 w:rsidR="0086124C" w:rsidRPr="0086124C">
        <w:rPr>
          <w:iCs/>
          <w:sz w:val="28"/>
          <w:szCs w:val="28"/>
          <w:lang w:val="uk-UA"/>
        </w:rPr>
        <w:t>засвоєння нових знань</w:t>
      </w:r>
    </w:p>
    <w:p w:rsidR="00CC5E7B" w:rsidRDefault="00CC5E7B" w:rsidP="00CC5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C5E7B" w:rsidRDefault="00CC5E7B" w:rsidP="00CC5E7B">
      <w:pPr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Організаційний момент</w:t>
      </w:r>
    </w:p>
    <w:p w:rsidR="0086124C" w:rsidRDefault="0086124C" w:rsidP="00CC5E7B">
      <w:pPr>
        <w:rPr>
          <w:b/>
          <w:bCs/>
          <w:sz w:val="28"/>
          <w:szCs w:val="28"/>
        </w:rPr>
      </w:pPr>
    </w:p>
    <w:p w:rsidR="00CC5E7B" w:rsidRDefault="00DC0215" w:rsidP="00CC5E7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</w:t>
      </w:r>
      <w:r w:rsidR="00CC5E7B">
        <w:rPr>
          <w:b/>
          <w:bCs/>
          <w:sz w:val="28"/>
          <w:szCs w:val="28"/>
          <w:lang w:val="en-US"/>
        </w:rPr>
        <w:t>I</w:t>
      </w:r>
      <w:r w:rsidR="00CC5E7B">
        <w:rPr>
          <w:b/>
          <w:bCs/>
          <w:sz w:val="28"/>
          <w:szCs w:val="28"/>
        </w:rPr>
        <w:t xml:space="preserve">. </w:t>
      </w:r>
      <w:r w:rsidR="00CC5E7B">
        <w:rPr>
          <w:b/>
          <w:bCs/>
          <w:sz w:val="28"/>
          <w:szCs w:val="28"/>
          <w:lang w:val="uk-UA"/>
        </w:rPr>
        <w:t>Формулювання мети і задач уроку</w:t>
      </w:r>
    </w:p>
    <w:p w:rsidR="0086124C" w:rsidRDefault="0086124C" w:rsidP="00CC5E7B">
      <w:pPr>
        <w:rPr>
          <w:sz w:val="28"/>
          <w:szCs w:val="28"/>
        </w:rPr>
      </w:pPr>
    </w:p>
    <w:p w:rsidR="00CC5E7B" w:rsidRDefault="00DC0215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IІІ</w:t>
      </w:r>
      <w:r w:rsidR="00CC5E7B">
        <w:rPr>
          <w:b/>
          <w:bCs/>
          <w:sz w:val="28"/>
          <w:szCs w:val="28"/>
        </w:rPr>
        <w:t xml:space="preserve">. </w:t>
      </w:r>
      <w:r w:rsidR="00CC5E7B">
        <w:rPr>
          <w:b/>
          <w:bCs/>
          <w:sz w:val="28"/>
          <w:szCs w:val="28"/>
          <w:lang w:val="uk-UA"/>
        </w:rPr>
        <w:t>Актуалізація опорних знань учнів</w:t>
      </w:r>
    </w:p>
    <w:p w:rsidR="00CC5E7B" w:rsidRDefault="00CC5E7B" w:rsidP="00CC5E7B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Питання класу</w:t>
      </w:r>
    </w:p>
    <w:p w:rsidR="00CC5E7B" w:rsidRDefault="00CC5E7B" w:rsidP="00CC5E7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Наведіть означення кута і його елементів.</w:t>
      </w:r>
    </w:p>
    <w:p w:rsidR="00CC5E7B" w:rsidRDefault="00CC5E7B" w:rsidP="00CC5E7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властивість вимірювання кутів.</w:t>
      </w:r>
    </w:p>
    <w:p w:rsidR="00CC5E7B" w:rsidRDefault="00CC5E7B" w:rsidP="00CC5E7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означення рівнобедреного трикутника. Сформулюйте властивість його кутів.</w:t>
      </w:r>
    </w:p>
    <w:p w:rsidR="00CC5E7B" w:rsidRDefault="00CC5E7B" w:rsidP="00CC5E7B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кут називається зовнішнім кутом трикутника при даній вер</w:t>
      </w:r>
      <w:r>
        <w:rPr>
          <w:sz w:val="28"/>
          <w:szCs w:val="28"/>
          <w:lang w:val="uk-UA"/>
        </w:rPr>
        <w:softHyphen/>
        <w:t>шині? Сформулюйте властивість зовнішнього кута трикутника.</w:t>
      </w:r>
    </w:p>
    <w:p w:rsidR="00CC5E7B" w:rsidRDefault="00CC5E7B" w:rsidP="00CC5E7B">
      <w:pPr>
        <w:rPr>
          <w:b/>
          <w:bCs/>
          <w:sz w:val="16"/>
          <w:szCs w:val="16"/>
          <w:lang w:val="en-US"/>
        </w:rPr>
      </w:pPr>
    </w:p>
    <w:p w:rsidR="00CC5E7B" w:rsidRDefault="00DC0215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CC5E7B">
        <w:rPr>
          <w:b/>
          <w:bCs/>
          <w:sz w:val="28"/>
          <w:szCs w:val="28"/>
          <w:lang w:val="en-US"/>
        </w:rPr>
        <w:t>V</w:t>
      </w:r>
      <w:r w:rsidR="00CC5E7B">
        <w:rPr>
          <w:b/>
          <w:bCs/>
          <w:sz w:val="28"/>
          <w:szCs w:val="28"/>
        </w:rPr>
        <w:t>.</w:t>
      </w:r>
      <w:r w:rsidR="00CC5E7B">
        <w:rPr>
          <w:b/>
          <w:bCs/>
          <w:sz w:val="28"/>
          <w:szCs w:val="28"/>
          <w:lang w:val="en-US"/>
        </w:rPr>
        <w:t xml:space="preserve"> </w:t>
      </w:r>
      <w:r w:rsidR="00CC5E7B">
        <w:rPr>
          <w:b/>
          <w:bCs/>
          <w:sz w:val="28"/>
          <w:szCs w:val="28"/>
          <w:lang w:val="uk-UA"/>
        </w:rPr>
        <w:t>Вивчення нового матеріалу</w:t>
      </w:r>
    </w:p>
    <w:p w:rsidR="00CC5E7B" w:rsidRDefault="00CC5E7B" w:rsidP="00CC5E7B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План викладення теми</w:t>
      </w:r>
    </w:p>
    <w:p w:rsidR="00CC5E7B" w:rsidRDefault="00CC5E7B" w:rsidP="00CC5E7B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Означення плоского кута.</w:t>
      </w:r>
    </w:p>
    <w:p w:rsidR="00CC5E7B" w:rsidRDefault="00CC5E7B" w:rsidP="00CC5E7B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центрального кута.</w:t>
      </w:r>
    </w:p>
    <w:p w:rsidR="00CC5E7B" w:rsidRDefault="00CC5E7B" w:rsidP="00CC5E7B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дуги кола.</w:t>
      </w:r>
    </w:p>
    <w:p w:rsidR="00CC5E7B" w:rsidRDefault="00CC5E7B" w:rsidP="00CC5E7B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кута, вписаного в коло.</w:t>
      </w:r>
    </w:p>
    <w:p w:rsidR="00CC5E7B" w:rsidRDefault="00CC5E7B" w:rsidP="00CC5E7B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градусної міри плоских кутів, дуги кола.</w:t>
      </w:r>
    </w:p>
    <w:p w:rsidR="00CC5E7B" w:rsidRDefault="00CC5E7B" w:rsidP="00CC5E7B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про вписані кути і наслідки з неї.</w:t>
      </w:r>
    </w:p>
    <w:p w:rsidR="00CC5E7B" w:rsidRPr="00CC5E7B" w:rsidRDefault="00CC5E7B" w:rsidP="00CC5E7B">
      <w:pPr>
        <w:rPr>
          <w:i/>
          <w:iCs/>
          <w:sz w:val="10"/>
          <w:szCs w:val="10"/>
        </w:rPr>
      </w:pPr>
    </w:p>
    <w:p w:rsidR="00CC5E7B" w:rsidRDefault="00CC5E7B" w:rsidP="00CC5E7B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Означення плоского кута, центрального кута, дуги кола, кута, вписаного в коло</w:t>
      </w:r>
    </w:p>
    <w:p w:rsidR="00CC5E7B" w:rsidRDefault="00CC5E7B" w:rsidP="00CC5E7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пропонує учням накреслити кут і запитує, на скільки частин розбиває цей кут площину. Наводиться означення цих частин площини — </w:t>
      </w:r>
      <w:r>
        <w:rPr>
          <w:i/>
          <w:iCs/>
          <w:sz w:val="28"/>
          <w:szCs w:val="28"/>
          <w:lang w:val="uk-UA"/>
        </w:rPr>
        <w:t xml:space="preserve">плоскі </w:t>
      </w:r>
      <w:r>
        <w:rPr>
          <w:sz w:val="28"/>
          <w:szCs w:val="28"/>
          <w:lang w:val="uk-UA"/>
        </w:rPr>
        <w:t xml:space="preserve">кути. Оскільки вони мають спільні сторони, то це </w:t>
      </w:r>
      <w:r>
        <w:rPr>
          <w:i/>
          <w:iCs/>
          <w:sz w:val="28"/>
          <w:szCs w:val="28"/>
          <w:lang w:val="uk-UA"/>
        </w:rPr>
        <w:t xml:space="preserve">доповняльні </w:t>
      </w:r>
      <w:r>
        <w:rPr>
          <w:sz w:val="28"/>
          <w:szCs w:val="28"/>
          <w:lang w:val="uk-UA"/>
        </w:rPr>
        <w:t>кути (рис. 1, а).</w:t>
      </w:r>
    </w:p>
    <w:p w:rsidR="00CC5E7B" w:rsidRDefault="00CC5E7B" w:rsidP="00CC5E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Наводиться означення </w:t>
      </w:r>
      <w:r>
        <w:rPr>
          <w:i/>
          <w:iCs/>
          <w:sz w:val="28"/>
          <w:szCs w:val="28"/>
          <w:lang w:val="uk-UA"/>
        </w:rPr>
        <w:t xml:space="preserve">центрального </w:t>
      </w:r>
      <w:r>
        <w:rPr>
          <w:sz w:val="28"/>
          <w:szCs w:val="28"/>
          <w:lang w:val="uk-UA"/>
        </w:rPr>
        <w:t>кута кола</w:t>
      </w:r>
      <w:r w:rsidR="00511904">
        <w:rPr>
          <w:sz w:val="28"/>
          <w:szCs w:val="28"/>
          <w:lang w:val="uk-UA"/>
        </w:rPr>
        <w:t>, вписаного кута</w:t>
      </w:r>
      <w:r>
        <w:rPr>
          <w:sz w:val="28"/>
          <w:szCs w:val="28"/>
          <w:lang w:val="uk-UA"/>
        </w:rPr>
        <w:t>.</w:t>
      </w:r>
    </w:p>
    <w:p w:rsidR="00CC5E7B" w:rsidRDefault="00CC5E7B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Питання класу</w:t>
      </w:r>
    </w:p>
    <w:p w:rsidR="00CC5E7B" w:rsidRDefault="00CC5E7B" w:rsidP="00CC5E7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Скільки центральних кутів на рис. 1, </w:t>
      </w:r>
      <w:r>
        <w:rPr>
          <w:iCs/>
          <w:sz w:val="28"/>
          <w:szCs w:val="28"/>
          <w:lang w:val="uk-UA"/>
        </w:rPr>
        <w:t>б?</w:t>
      </w:r>
    </w:p>
    <w:p w:rsidR="00CC5E7B" w:rsidRDefault="00CC5E7B" w:rsidP="00CC5E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Учитель дає означення </w:t>
      </w:r>
      <w:r>
        <w:rPr>
          <w:i/>
          <w:iCs/>
          <w:sz w:val="28"/>
          <w:szCs w:val="28"/>
          <w:lang w:val="uk-UA"/>
        </w:rPr>
        <w:t xml:space="preserve">дуги </w:t>
      </w:r>
      <w:r>
        <w:rPr>
          <w:sz w:val="28"/>
          <w:szCs w:val="28"/>
          <w:lang w:val="uk-UA"/>
        </w:rPr>
        <w:t>як частини кола, розташованої усе</w:t>
      </w:r>
      <w:r>
        <w:rPr>
          <w:sz w:val="28"/>
          <w:szCs w:val="28"/>
          <w:lang w:val="uk-UA"/>
        </w:rPr>
        <w:softHyphen/>
        <w:t xml:space="preserve">редині плоского кута. Ця дуга є відповідною до даного центрального кута (рис. </w:t>
      </w:r>
      <w:r>
        <w:rPr>
          <w:bCs/>
          <w:sz w:val="28"/>
          <w:szCs w:val="28"/>
          <w:lang w:val="uk-UA"/>
        </w:rPr>
        <w:t>1,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в).</w:t>
      </w:r>
    </w:p>
    <w:p w:rsidR="00CC5E7B" w:rsidRDefault="00C7649B" w:rsidP="00CC5E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3EF258" wp14:editId="4BE3F169">
            <wp:extent cx="3305175" cy="118095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59" cy="11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1CBCEE4" wp14:editId="42CCCAEF">
            <wp:extent cx="2562225" cy="1200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9B" w:rsidRDefault="00C7649B" w:rsidP="00C7649B">
      <w:pPr>
        <w:rPr>
          <w:sz w:val="28"/>
          <w:szCs w:val="28"/>
          <w:lang w:val="uk-UA"/>
        </w:rPr>
      </w:pP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24543741" r:id="rId8"/>
        </w:object>
      </w:r>
      <w:r>
        <w:rPr>
          <w:i/>
          <w:iCs/>
          <w:sz w:val="28"/>
          <w:szCs w:val="28"/>
          <w:lang w:val="en-US"/>
        </w:rPr>
        <w:t>AOB</w:t>
      </w:r>
      <w:r w:rsidRPr="00C7649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центральний кут,</w:t>
      </w:r>
    </w:p>
    <w:p w:rsidR="00C7649B" w:rsidRDefault="00C7649B" w:rsidP="00C7649B">
      <w:pPr>
        <w:rPr>
          <w:sz w:val="28"/>
          <w:szCs w:val="28"/>
        </w:rPr>
      </w:pPr>
      <w:r>
        <w:rPr>
          <w:i/>
          <w:iCs/>
          <w:position w:val="-4"/>
          <w:sz w:val="28"/>
          <w:szCs w:val="28"/>
          <w:lang w:val="en-US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4543742" r:id="rId10"/>
        </w:object>
      </w:r>
      <w:r>
        <w:rPr>
          <w:i/>
          <w:iCs/>
          <w:sz w:val="28"/>
          <w:szCs w:val="28"/>
          <w:lang w:val="en-US"/>
        </w:rPr>
        <w:t>AOB</w:t>
      </w:r>
      <w:r w:rsidRPr="00C7649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/>
          <w:iCs/>
          <w:position w:val="-4"/>
          <w:sz w:val="28"/>
          <w:szCs w:val="28"/>
          <w:lang w:val="uk-UA"/>
        </w:rPr>
        <w:object w:dxaOrig="255" w:dyaOrig="195">
          <v:shape id="_x0000_i1027" type="#_x0000_t75" style="width:12.75pt;height:9.75pt" o:ole="">
            <v:imagedata r:id="rId11" o:title=""/>
          </v:shape>
          <o:OLEObject Type="Embed" ProgID="Equation.3" ShapeID="_x0000_i1027" DrawAspect="Content" ObjectID="_1624543743" r:id="rId12"/>
        </w:object>
      </w:r>
      <w:r>
        <w:rPr>
          <w:i/>
          <w:iCs/>
          <w:sz w:val="28"/>
          <w:szCs w:val="28"/>
          <w:lang w:val="uk-UA"/>
        </w:rPr>
        <w:t>АВ</w:t>
      </w:r>
    </w:p>
    <w:p w:rsidR="00C7649B" w:rsidRDefault="00C7649B" w:rsidP="00C7649B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Центральний кут вимірюється дугою, на яку він спирається</w:t>
      </w:r>
      <w:r w:rsidR="001D4B82"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D4B82" w:rsidRPr="001D4B82" w:rsidRDefault="001D4B82" w:rsidP="001D4B82">
      <w:pPr>
        <w:rPr>
          <w:b/>
          <w:bCs/>
          <w:sz w:val="28"/>
          <w:szCs w:val="28"/>
          <w:lang w:val="uk-UA"/>
        </w:rPr>
      </w:pPr>
      <w:r w:rsidRPr="001D4B82">
        <w:rPr>
          <w:b/>
          <w:bCs/>
          <w:noProof/>
          <w:sz w:val="28"/>
          <w:szCs w:val="28"/>
        </w:rPr>
        <w:drawing>
          <wp:inline distT="0" distB="0" distL="0" distR="0">
            <wp:extent cx="1333500" cy="1266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4" o:title=""/>
          </v:shape>
          <o:OLEObject Type="Embed" ProgID="Equation.3" ShapeID="_x0000_i1028" DrawAspect="Content" ObjectID="_1624543744" r:id="rId15"/>
        </w:object>
      </w:r>
      <w:r w:rsidRPr="001D4B82">
        <w:rPr>
          <w:i/>
          <w:iCs/>
          <w:sz w:val="28"/>
          <w:szCs w:val="28"/>
        </w:rPr>
        <w:t xml:space="preserve">АВС – </w:t>
      </w:r>
      <w:r>
        <w:rPr>
          <w:iCs/>
          <w:sz w:val="28"/>
          <w:szCs w:val="28"/>
          <w:lang w:val="uk-UA"/>
        </w:rPr>
        <w:t>вписаний кут</w:t>
      </w:r>
    </w:p>
    <w:p w:rsidR="00CC5E7B" w:rsidRDefault="00CC5E7B" w:rsidP="00C7649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Завдання класу</w:t>
      </w:r>
    </w:p>
    <w:p w:rsidR="00CC5E7B" w:rsidRDefault="00CC5E7B" w:rsidP="00CC5E7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Сформулюйте означення кута, вписаного в коло. Чи є кути на рис. 2 (а-</w:t>
      </w:r>
      <w:r>
        <w:rPr>
          <w:iCs/>
          <w:sz w:val="28"/>
          <w:szCs w:val="28"/>
          <w:lang w:val="uk-UA"/>
        </w:rPr>
        <w:t>б)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вписаними в коло? Відповідь обґрунтуйте.</w:t>
      </w:r>
    </w:p>
    <w:p w:rsidR="00CC5E7B" w:rsidRDefault="00CC5E7B" w:rsidP="00CC5E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14850" cy="1857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7B" w:rsidRDefault="00CC5E7B" w:rsidP="00CC5E7B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Градусна міра </w:t>
      </w:r>
      <w:r>
        <w:rPr>
          <w:i/>
          <w:sz w:val="28"/>
          <w:szCs w:val="28"/>
        </w:rPr>
        <w:t xml:space="preserve">плоских </w:t>
      </w:r>
      <w:r>
        <w:rPr>
          <w:i/>
          <w:iCs/>
          <w:sz w:val="28"/>
          <w:szCs w:val="28"/>
          <w:lang w:val="uk-UA"/>
        </w:rPr>
        <w:t>кутів, дуги кола</w:t>
      </w:r>
    </w:p>
    <w:p w:rsidR="00CC5E7B" w:rsidRDefault="00CC5E7B" w:rsidP="00CC5E7B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568325</wp:posOffset>
            </wp:positionV>
            <wp:extent cx="1005840" cy="1257300"/>
            <wp:effectExtent l="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Учитель пояснює, як знаходять градусні міри розглянутих ку</w:t>
      </w:r>
      <w:r>
        <w:rPr>
          <w:sz w:val="28"/>
          <w:szCs w:val="28"/>
          <w:lang w:val="uk-UA"/>
        </w:rPr>
        <w:softHyphen/>
        <w:t xml:space="preserve">тів. Якщо плоский кут є частиною півплощини, то його </w:t>
      </w:r>
      <w:r>
        <w:rPr>
          <w:i/>
          <w:iCs/>
          <w:sz w:val="28"/>
          <w:szCs w:val="28"/>
          <w:lang w:val="uk-UA"/>
        </w:rPr>
        <w:t xml:space="preserve">градусною </w:t>
      </w:r>
      <w:r>
        <w:rPr>
          <w:i/>
          <w:sz w:val="28"/>
          <w:szCs w:val="28"/>
          <w:lang w:val="uk-UA"/>
        </w:rPr>
        <w:t>мірою</w:t>
      </w:r>
      <w:r>
        <w:rPr>
          <w:sz w:val="28"/>
          <w:szCs w:val="28"/>
          <w:lang w:val="uk-UA"/>
        </w:rPr>
        <w:t xml:space="preserve"> називається градусна міра звичайного кута; якщо ж плоский кут містить півплощину, то його градусна міра дорівнює 360° - α, де α — градусна міра доповняльного плоского кута. Градусною мірою дуги кола називається градусна міра відповідного центрального кута. Центральний кут є відповідним до даного вписаного кута, якщо він не містить вершину вписаного кута. Куту </w:t>
      </w:r>
      <w:r>
        <w:rPr>
          <w:i/>
          <w:sz w:val="28"/>
          <w:szCs w:val="28"/>
          <w:lang w:val="uk-UA"/>
        </w:rPr>
        <w:t>ABC</w:t>
      </w:r>
      <w:r>
        <w:rPr>
          <w:sz w:val="28"/>
          <w:szCs w:val="28"/>
          <w:lang w:val="uk-UA"/>
        </w:rPr>
        <w:t xml:space="preserve"> (рис. 3) відповідає центральний кут </w:t>
      </w:r>
      <w:r>
        <w:rPr>
          <w:i/>
          <w:sz w:val="28"/>
          <w:szCs w:val="28"/>
          <w:lang w:val="uk-UA"/>
        </w:rPr>
        <w:t>АОС</w:t>
      </w:r>
      <w:r>
        <w:rPr>
          <w:sz w:val="28"/>
          <w:szCs w:val="28"/>
          <w:lang w:val="uk-UA"/>
        </w:rPr>
        <w:t>.</w:t>
      </w:r>
    </w:p>
    <w:p w:rsidR="00CC5E7B" w:rsidRDefault="00CC5E7B" w:rsidP="00CC5E7B">
      <w:pPr>
        <w:rPr>
          <w:sz w:val="28"/>
          <w:szCs w:val="28"/>
          <w:lang w:val="uk-UA"/>
        </w:rPr>
      </w:pPr>
    </w:p>
    <w:p w:rsidR="00CC5E7B" w:rsidRDefault="00CC5E7B" w:rsidP="00CC5E7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Теорема про вписані кути, її наслідки</w:t>
      </w:r>
    </w:p>
    <w:p w:rsidR="00CC5E7B" w:rsidRPr="005C791C" w:rsidRDefault="005C791C" w:rsidP="00CC5E7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Теорему можна вивести разом з дітьми, розглянувши малюнки, підказки до них і зробивши висновки.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CC5E7B" w:rsidTr="00CC5E7B">
        <w:trPr>
          <w:trHeight w:val="7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 w:rsidP="005C79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І </w:t>
            </w:r>
            <w:r w:rsidR="005C791C">
              <w:rPr>
                <w:i/>
                <w:sz w:val="28"/>
                <w:szCs w:val="28"/>
                <w:lang w:val="uk-UA"/>
              </w:rPr>
              <w:t>випадок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5C79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II випадок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C5E7B" w:rsidRDefault="005C79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III випадок</w:t>
            </w:r>
          </w:p>
        </w:tc>
      </w:tr>
      <w:tr w:rsidR="00CC5E7B" w:rsidTr="00CC5E7B">
        <w:trPr>
          <w:trHeight w:val="164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971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C5E7B" w:rsidRDefault="00CC5E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E7B" w:rsidTr="00CC5E7B">
        <w:trPr>
          <w:trHeight w:val="110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Одна із сторін кута ABC проходить через центр кола.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Точки А і С кута ABC знаходяться з різних боків від проведеного діаме</w:t>
            </w:r>
            <w:r>
              <w:rPr>
                <w:sz w:val="28"/>
                <w:szCs w:val="28"/>
                <w:lang w:val="uk-UA"/>
              </w:rPr>
              <w:softHyphen/>
              <w:t>тра BD.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Точки А і С кута ABC знаходяться з одного боку від діаметра BD.</w:t>
            </w:r>
          </w:p>
        </w:tc>
      </w:tr>
      <w:tr w:rsidR="00CC5E7B" w:rsidTr="00CC5E7B">
        <w:trPr>
          <w:trHeight w:val="71"/>
        </w:trPr>
        <w:tc>
          <w:tcPr>
            <w:tcW w:w="9720" w:type="dxa"/>
            <w:gridSpan w:val="3"/>
            <w:shd w:val="clear" w:color="auto" w:fill="FFFFFF"/>
            <w:hideMark/>
          </w:tcPr>
          <w:p w:rsidR="00482B40" w:rsidRDefault="00482B40" w:rsidP="005C79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C5E7B" w:rsidRDefault="00CC5E7B" w:rsidP="005C79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Підказки </w:t>
            </w:r>
          </w:p>
        </w:tc>
      </w:tr>
      <w:tr w:rsidR="00CC5E7B" w:rsidTr="00CC5E7B">
        <w:trPr>
          <w:trHeight w:val="7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C5E7B" w:rsidRDefault="00CC5E7B" w:rsidP="00482B40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CC5E7B" w:rsidTr="00CC5E7B">
        <w:trPr>
          <w:trHeight w:val="7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Розгляньте ∆</w:t>
            </w:r>
            <w:r>
              <w:rPr>
                <w:i/>
                <w:sz w:val="28"/>
                <w:szCs w:val="28"/>
                <w:lang w:val="uk-UA"/>
              </w:rPr>
              <w:t>АОВ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21" o:title=""/>
                </v:shape>
                <o:OLEObject Type="Embed" ProgID="Equation.3" ShapeID="_x0000_i1029" DrawAspect="Content" ObjectID="_1624543745" r:id="rId22"/>
              </w:object>
            </w:r>
            <w:r>
              <w:rPr>
                <w:i/>
                <w:sz w:val="28"/>
                <w:szCs w:val="28"/>
                <w:lang w:val="uk-UA"/>
              </w:rPr>
              <w:t>ABC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21" o:title=""/>
                </v:shape>
                <o:OLEObject Type="Embed" ProgID="Equation.3" ShapeID="_x0000_i1030" DrawAspect="Content" ObjectID="_1624543746" r:id="rId23"/>
              </w:object>
            </w:r>
            <w:r>
              <w:rPr>
                <w:i/>
                <w:sz w:val="28"/>
                <w:szCs w:val="28"/>
                <w:lang w:val="uk-UA"/>
              </w:rPr>
              <w:t>ABD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</w:p>
          <w:p w:rsidR="00CC5E7B" w:rsidRDefault="00CC5E7B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1" type="#_x0000_t75" style="width:12.75pt;height:12pt" o:ole="">
                  <v:imagedata r:id="rId21" o:title=""/>
                </v:shape>
                <o:OLEObject Type="Embed" ProgID="Equation.3" ShapeID="_x0000_i1031" DrawAspect="Content" ObjectID="_1624543747" r:id="rId24"/>
              </w:object>
            </w:r>
            <w:r>
              <w:rPr>
                <w:sz w:val="28"/>
                <w:szCs w:val="28"/>
                <w:lang w:val="uk-UA"/>
              </w:rPr>
              <w:t>CBD.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C5E7B" w:rsidRDefault="00CC5E7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2" type="#_x0000_t75" style="width:12.75pt;height:12pt" o:ole="">
                  <v:imagedata r:id="rId21" o:title=""/>
                </v:shape>
                <o:OLEObject Type="Embed" ProgID="Equation.3" ShapeID="_x0000_i1032" DrawAspect="Content" ObjectID="_1624543748" r:id="rId25"/>
              </w:object>
            </w:r>
            <w:r>
              <w:rPr>
                <w:i/>
                <w:sz w:val="28"/>
                <w:szCs w:val="28"/>
                <w:lang w:val="uk-UA"/>
              </w:rPr>
              <w:t>ABC =</w:t>
            </w:r>
          </w:p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position w:val="-4"/>
                <w:sz w:val="28"/>
                <w:szCs w:val="28"/>
                <w:lang w:val="uk-UA"/>
              </w:rPr>
              <w:object w:dxaOrig="255" w:dyaOrig="240">
                <v:shape id="_x0000_i1033" type="#_x0000_t75" style="width:12.75pt;height:12pt" o:ole="">
                  <v:imagedata r:id="rId21" o:title=""/>
                </v:shape>
                <o:OLEObject Type="Embed" ProgID="Equation.3" ShapeID="_x0000_i1033" DrawAspect="Content" ObjectID="_1624543749" r:id="rId26"/>
              </w:object>
            </w:r>
            <w:r>
              <w:rPr>
                <w:i/>
                <w:sz w:val="28"/>
                <w:szCs w:val="28"/>
                <w:lang w:val="uk-UA"/>
              </w:rPr>
              <w:t xml:space="preserve">CBD - </w:t>
            </w:r>
            <w:r>
              <w:rPr>
                <w:i/>
                <w:position w:val="-4"/>
                <w:sz w:val="28"/>
                <w:szCs w:val="28"/>
                <w:lang w:val="uk-UA"/>
              </w:rPr>
              <w:object w:dxaOrig="255" w:dyaOrig="240">
                <v:shape id="_x0000_i1034" type="#_x0000_t75" style="width:12.75pt;height:12pt" o:ole="">
                  <v:imagedata r:id="rId21" o:title=""/>
                </v:shape>
                <o:OLEObject Type="Embed" ProgID="Equation.3" ShapeID="_x0000_i1034" DrawAspect="Content" ObjectID="_1624543750" r:id="rId27"/>
              </w:object>
            </w:r>
            <w:r>
              <w:rPr>
                <w:i/>
                <w:sz w:val="28"/>
                <w:szCs w:val="28"/>
                <w:lang w:val="uk-UA"/>
              </w:rPr>
              <w:t>ABD.</w:t>
            </w:r>
          </w:p>
        </w:tc>
      </w:tr>
      <w:tr w:rsidR="00CC5E7B" w:rsidTr="00CC5E7B">
        <w:trPr>
          <w:trHeight w:val="164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Визначте вид ∆</w:t>
            </w:r>
            <w:r>
              <w:rPr>
                <w:i/>
                <w:sz w:val="28"/>
                <w:szCs w:val="28"/>
                <w:lang w:val="uk-UA"/>
              </w:rPr>
              <w:t>АВО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C5E7B" w:rsidRDefault="00CC5E7B">
            <w:pPr>
              <w:ind w:left="320" w:hanging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Застосуйте теорему</w:t>
            </w:r>
            <w:r>
              <w:rPr>
                <w:sz w:val="28"/>
                <w:szCs w:val="28"/>
                <w:lang w:val="uk-UA"/>
              </w:rPr>
              <w:br/>
              <w:t>про зовнішній кут</w:t>
            </w:r>
            <w:r>
              <w:rPr>
                <w:sz w:val="28"/>
                <w:szCs w:val="28"/>
                <w:lang w:val="uk-UA"/>
              </w:rPr>
              <w:br/>
              <w:t xml:space="preserve">трикутника при вершині 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E7B" w:rsidRDefault="00CC5E7B" w:rsidP="0035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Дивіться підказ</w:t>
            </w:r>
            <w:r>
              <w:rPr>
                <w:sz w:val="28"/>
                <w:szCs w:val="28"/>
                <w:lang w:val="uk-UA"/>
              </w:rPr>
              <w:softHyphen/>
              <w:t>ку 1 для першо</w:t>
            </w:r>
            <w:r w:rsidR="00356F63">
              <w:rPr>
                <w:sz w:val="28"/>
                <w:szCs w:val="28"/>
                <w:lang w:val="uk-UA"/>
              </w:rPr>
              <w:t>го випадку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CC5E7B" w:rsidRDefault="00CC5E7B" w:rsidP="0035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Дивіться підказку 1 для першо</w:t>
            </w:r>
            <w:r w:rsidR="00356F63">
              <w:rPr>
                <w:sz w:val="28"/>
                <w:szCs w:val="28"/>
                <w:lang w:val="uk-UA"/>
              </w:rPr>
              <w:t>го випадку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C5E7B" w:rsidRDefault="00CC5E7B" w:rsidP="00CC5E7B">
      <w:pPr>
        <w:rPr>
          <w:sz w:val="10"/>
          <w:szCs w:val="10"/>
          <w:lang w:val="uk-UA"/>
        </w:rPr>
      </w:pPr>
    </w:p>
    <w:p w:rsidR="001D4B82" w:rsidRPr="00A23943" w:rsidRDefault="001D4B82" w:rsidP="001D4B82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1D4B82" w:rsidRPr="00A23943" w:rsidTr="00BF5ABF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right"/>
              <w:rPr>
                <w:sz w:val="28"/>
                <w:szCs w:val="28"/>
              </w:rPr>
            </w:pPr>
          </w:p>
        </w:tc>
      </w:tr>
      <w:tr w:rsidR="001D4B82" w:rsidRPr="00A23943" w:rsidTr="00BF5ABF">
        <w:trPr>
          <w:trHeight w:val="387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b/>
                <w:bCs/>
                <w:sz w:val="28"/>
                <w:szCs w:val="28"/>
                <w:lang w:val="uk-UA"/>
              </w:rPr>
              <w:t>Кути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943">
              <w:rPr>
                <w:b/>
                <w:bCs/>
                <w:sz w:val="28"/>
                <w:szCs w:val="28"/>
                <w:lang w:val="uk-UA"/>
              </w:rPr>
              <w:t>в колі</w:t>
            </w:r>
          </w:p>
        </w:tc>
      </w:tr>
      <w:tr w:rsidR="001D4B82" w:rsidRPr="00A23943" w:rsidTr="00BF5ABF">
        <w:trPr>
          <w:trHeight w:val="181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noProof/>
                <w:sz w:val="28"/>
                <w:szCs w:val="28"/>
              </w:rPr>
              <w:drawing>
                <wp:inline distT="0" distB="0" distL="0" distR="0">
                  <wp:extent cx="2562225" cy="12001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1371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82" w:rsidRPr="00A23943" w:rsidTr="00BF5ABF">
        <w:trPr>
          <w:trHeight w:val="1813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Default="001D4B82" w:rsidP="00BF5ABF">
            <w:pPr>
              <w:jc w:val="center"/>
              <w:rPr>
                <w:sz w:val="28"/>
                <w:szCs w:val="28"/>
                <w:lang w:val="uk-UA"/>
              </w:rPr>
            </w:pPr>
            <w:r w:rsidRPr="00A558C0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35" type="#_x0000_t75" style="width:12.75pt;height:12pt" o:ole="">
                  <v:imagedata r:id="rId7" o:title=""/>
                </v:shape>
                <o:OLEObject Type="Embed" ProgID="Equation.3" ShapeID="_x0000_i1035" DrawAspect="Content" ObjectID="_1624543751" r:id="rId29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AOB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>— центральний кут,</w:t>
            </w:r>
          </w:p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558C0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36" type="#_x0000_t75" style="width:12.75pt;height:12pt" o:ole="">
                  <v:imagedata r:id="rId9" o:title=""/>
                </v:shape>
                <o:OLEObject Type="Embed" ProgID="Equation.3" ShapeID="_x0000_i1036" DrawAspect="Content" ObjectID="_1624543752" r:id="rId30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AOB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 w:rsidRPr="00A558C0"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60" w:dyaOrig="200">
                <v:shape id="_x0000_i1037" type="#_x0000_t75" style="width:12.75pt;height:9.75pt" o:ole="">
                  <v:imagedata r:id="rId11" o:title=""/>
                </v:shape>
                <o:OLEObject Type="Embed" ProgID="Equation.3" ShapeID="_x0000_i1037" DrawAspect="Content" ObjectID="_1624543753" r:id="rId31"/>
              </w:object>
            </w:r>
            <w:r w:rsidRPr="00A23943">
              <w:rPr>
                <w:i/>
                <w:iCs/>
                <w:sz w:val="28"/>
                <w:szCs w:val="28"/>
                <w:lang w:val="uk-UA"/>
              </w:rPr>
              <w:t>АВ</w:t>
            </w:r>
          </w:p>
          <w:p w:rsidR="001D4B82" w:rsidRPr="00A23943" w:rsidRDefault="001D4B82" w:rsidP="00BF5ABF">
            <w:pPr>
              <w:rPr>
                <w:sz w:val="28"/>
                <w:szCs w:val="28"/>
              </w:rPr>
            </w:pPr>
            <w:r w:rsidRPr="00A23943">
              <w:rPr>
                <w:sz w:val="28"/>
                <w:szCs w:val="28"/>
                <w:lang w:val="uk-UA"/>
              </w:rPr>
              <w:t>Центральний кут вимірюється дугою, на яку він спирається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Default="001D4B82" w:rsidP="00BF5ABF">
            <w:pPr>
              <w:jc w:val="center"/>
              <w:rPr>
                <w:sz w:val="28"/>
                <w:szCs w:val="28"/>
                <w:lang w:val="uk-UA"/>
              </w:rPr>
            </w:pPr>
            <w:r w:rsidRPr="00A558C0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38" type="#_x0000_t75" style="width:12.75pt;height:12pt" o:ole="">
                  <v:imagedata r:id="rId9" o:title=""/>
                </v:shape>
                <o:OLEObject Type="Embed" ProgID="Equation.3" ShapeID="_x0000_i1038" DrawAspect="Content" ObjectID="_1624543754" r:id="rId32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>— вписаний кут,</w:t>
            </w:r>
          </w:p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558C0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39" type="#_x0000_t75" style="width:12.75pt;height:12pt" o:ole="">
                  <v:imagedata r:id="rId9" o:title=""/>
                </v:shape>
                <o:OLEObject Type="Embed" ProgID="Equation.3" ShapeID="_x0000_i1039" DrawAspect="Content" ObjectID="_1624543755" r:id="rId33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A23943">
              <w:rPr>
                <w:i/>
                <w:iCs/>
                <w:sz w:val="28"/>
                <w:szCs w:val="28"/>
              </w:rPr>
              <w:t xml:space="preserve"> 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58C0">
              <w:rPr>
                <w:position w:val="-24"/>
                <w:sz w:val="28"/>
                <w:szCs w:val="28"/>
              </w:rPr>
              <w:object w:dxaOrig="240" w:dyaOrig="620">
                <v:shape id="_x0000_i1040" type="#_x0000_t75" style="width:13.5pt;height:33.75pt" o:ole="">
                  <v:imagedata r:id="rId34" o:title=""/>
                </v:shape>
                <o:OLEObject Type="Embed" ProgID="Equation.3" ShapeID="_x0000_i1040" DrawAspect="Content" ObjectID="_1624543756" r:id="rId35"/>
              </w:object>
            </w:r>
            <w:r w:rsidRPr="00A558C0"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60" w:dyaOrig="200">
                <v:shape id="_x0000_i1041" type="#_x0000_t75" style="width:12.75pt;height:9.75pt" o:ole="">
                  <v:imagedata r:id="rId36" o:title=""/>
                </v:shape>
                <o:OLEObject Type="Embed" ProgID="Equation.3" ShapeID="_x0000_i1041" DrawAspect="Content" ObjectID="_1624543757" r:id="rId37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23943"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58C0">
              <w:rPr>
                <w:position w:val="-24"/>
                <w:sz w:val="28"/>
                <w:szCs w:val="28"/>
              </w:rPr>
              <w:object w:dxaOrig="240" w:dyaOrig="620">
                <v:shape id="_x0000_i1042" type="#_x0000_t75" style="width:13.5pt;height:33.75pt" o:ole="">
                  <v:imagedata r:id="rId34" o:title=""/>
                </v:shape>
                <o:OLEObject Type="Embed" ProgID="Equation.3" ShapeID="_x0000_i1042" DrawAspect="Content" ObjectID="_1624543758" r:id="rId38"/>
              </w:object>
            </w:r>
            <w:r w:rsidRPr="00A558C0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3" type="#_x0000_t75" style="width:12.75pt;height:12pt" o:ole="">
                  <v:imagedata r:id="rId9" o:title=""/>
                </v:shape>
                <o:OLEObject Type="Embed" ProgID="Equation.3" ShapeID="_x0000_i1043" DrawAspect="Content" ObjectID="_1624543759" r:id="rId39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AOC</w:t>
            </w:r>
          </w:p>
          <w:p w:rsidR="001D4B82" w:rsidRPr="00A23943" w:rsidRDefault="001D4B82" w:rsidP="00BF5ABF">
            <w:pPr>
              <w:rPr>
                <w:sz w:val="28"/>
                <w:szCs w:val="28"/>
              </w:rPr>
            </w:pPr>
            <w:r w:rsidRPr="00A23943">
              <w:rPr>
                <w:sz w:val="28"/>
                <w:szCs w:val="28"/>
                <w:lang w:val="uk-UA"/>
              </w:rPr>
              <w:t>Вписаний кут вимірюється полови</w:t>
            </w:r>
            <w:r w:rsidRPr="00A23943">
              <w:rPr>
                <w:sz w:val="28"/>
                <w:szCs w:val="28"/>
                <w:lang w:val="uk-UA"/>
              </w:rPr>
              <w:softHyphen/>
              <w:t>ною дуги, на яку він спирається, і дорівнює половині центрального кута, що спирається на ту саму дугу</w:t>
            </w:r>
          </w:p>
        </w:tc>
      </w:tr>
      <w:tr w:rsidR="001D4B82" w:rsidRPr="00A23943" w:rsidTr="00BF5ABF">
        <w:trPr>
          <w:trHeight w:val="181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noProof/>
                <w:sz w:val="28"/>
                <w:szCs w:val="28"/>
              </w:rPr>
              <w:drawing>
                <wp:inline distT="0" distB="0" distL="0" distR="0">
                  <wp:extent cx="1276350" cy="1400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1333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82" w:rsidRPr="00A23943" w:rsidTr="00BF5ABF">
        <w:trPr>
          <w:trHeight w:val="874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Pr="00482B40" w:rsidRDefault="001D4B82" w:rsidP="00BF5A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4" type="#_x0000_t75" style="width:12.75pt;height:12pt" o:ole="">
                  <v:imagedata r:id="rId9" o:title=""/>
                </v:shape>
                <o:OLEObject Type="Embed" ProgID="Equation.3" ShapeID="_x0000_i1044" DrawAspect="Content" ObjectID="_1624543760" r:id="rId42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482B40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5" type="#_x0000_t75" style="width:12.75pt;height:12pt" o:ole="">
                  <v:imagedata r:id="rId9" o:title=""/>
                </v:shape>
                <o:OLEObject Type="Embed" ProgID="Equation.3" ShapeID="_x0000_i1045" DrawAspect="Content" ObjectID="_1624543761" r:id="rId43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ADC</w:t>
            </w:r>
            <w:r w:rsidRPr="00482B40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6" type="#_x0000_t75" style="width:12.75pt;height:12pt" o:ole="">
                  <v:imagedata r:id="rId9" o:title=""/>
                </v:shape>
                <o:OLEObject Type="Embed" ProgID="Equation.3" ShapeID="_x0000_i1046" DrawAspect="Content" ObjectID="_1624543762" r:id="rId44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AKC</w:t>
            </w:r>
          </w:p>
          <w:p w:rsidR="001D4B82" w:rsidRPr="00482B40" w:rsidRDefault="001D4B82" w:rsidP="00BF5ABF">
            <w:pPr>
              <w:rPr>
                <w:sz w:val="28"/>
                <w:szCs w:val="28"/>
                <w:lang w:val="en-US"/>
              </w:rPr>
            </w:pPr>
            <w:r w:rsidRPr="00A23943">
              <w:rPr>
                <w:sz w:val="28"/>
                <w:szCs w:val="28"/>
                <w:lang w:val="uk-UA"/>
              </w:rPr>
              <w:t>Вписані кути, які спираються на одну й ту саму дугу, рівні між собою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7" type="#_x0000_t75" style="width:12.75pt;height:12pt" o:ole="">
                  <v:imagedata r:id="rId9" o:title=""/>
                </v:shape>
                <o:OLEObject Type="Embed" ProgID="Equation.3" ShapeID="_x0000_i1047" DrawAspect="Content" ObjectID="_1624543763" r:id="rId45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ABC</w:t>
            </w:r>
            <w:r w:rsidRPr="00A23943"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8" type="#_x0000_t75" style="width:12.75pt;height:12pt" o:ole="">
                  <v:imagedata r:id="rId9" o:title=""/>
                </v:shape>
                <o:OLEObject Type="Embed" ProgID="Equation.3" ShapeID="_x0000_i1048" DrawAspect="Content" ObjectID="_1624543764" r:id="rId46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ADC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>= 90°</w:t>
            </w:r>
          </w:p>
          <w:p w:rsidR="001D4B82" w:rsidRPr="00A23943" w:rsidRDefault="001D4B82" w:rsidP="00BF5ABF">
            <w:pPr>
              <w:rPr>
                <w:sz w:val="28"/>
                <w:szCs w:val="28"/>
              </w:rPr>
            </w:pPr>
            <w:r w:rsidRPr="00A23943">
              <w:rPr>
                <w:sz w:val="28"/>
                <w:szCs w:val="28"/>
                <w:lang w:val="uk-UA"/>
              </w:rPr>
              <w:t>Вписаний кут, який спирається на діаметр, дорівнює 90°</w:t>
            </w:r>
          </w:p>
        </w:tc>
      </w:tr>
      <w:tr w:rsidR="001D4B82" w:rsidRPr="00A23943" w:rsidTr="00BF5ABF">
        <w:trPr>
          <w:trHeight w:val="16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362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 w:rsidRPr="00A23943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0" cy="13049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82" w:rsidRPr="00A23943" w:rsidTr="00BF5ABF">
        <w:trPr>
          <w:trHeight w:val="273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Default="001D4B82" w:rsidP="00BF5ABF">
            <w:pPr>
              <w:rPr>
                <w:sz w:val="28"/>
                <w:szCs w:val="28"/>
                <w:lang w:val="uk-UA"/>
              </w:rPr>
            </w:pPr>
            <w:r w:rsidRPr="00A23943">
              <w:rPr>
                <w:i/>
                <w:iCs/>
                <w:sz w:val="28"/>
                <w:szCs w:val="28"/>
                <w:lang w:val="en-US"/>
              </w:rPr>
              <w:t>MA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 xml:space="preserve">— дотична, </w: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MB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 xml:space="preserve">— січна </w:t>
            </w:r>
          </w:p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49" type="#_x0000_t75" style="width:12.75pt;height:12pt" o:ole="">
                  <v:imagedata r:id="rId9" o:title=""/>
                </v:shape>
                <o:OLEObject Type="Embed" ProgID="Equation.3" ShapeID="_x0000_i1049" DrawAspect="Content" ObjectID="_1624543765" r:id="rId49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AMB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23943"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58C0">
              <w:rPr>
                <w:position w:val="-24"/>
                <w:sz w:val="28"/>
                <w:szCs w:val="28"/>
              </w:rPr>
              <w:object w:dxaOrig="240" w:dyaOrig="620">
                <v:shape id="_x0000_i1050" type="#_x0000_t75" style="width:13.5pt;height:33.75pt" o:ole="">
                  <v:imagedata r:id="rId34" o:title=""/>
                </v:shape>
                <o:OLEObject Type="Embed" ProgID="Equation.3" ShapeID="_x0000_i1050" DrawAspect="Content" ObjectID="_1624543766" r:id="rId50"/>
              </w:objec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60" w:dyaOrig="200">
                <v:shape id="_x0000_i1051" type="#_x0000_t75" style="width:12.75pt;height:9.75pt" o:ole="">
                  <v:imagedata r:id="rId36" o:title=""/>
                </v:shape>
                <o:OLEObject Type="Embed" ProgID="Equation.3" ShapeID="_x0000_i1051" DrawAspect="Content" ObjectID="_1624543767" r:id="rId51"/>
              </w:objec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MnB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B82" w:rsidRPr="00A23943" w:rsidRDefault="001D4B82" w:rsidP="00BF5ABF">
            <w:pPr>
              <w:rPr>
                <w:sz w:val="28"/>
                <w:szCs w:val="28"/>
              </w:rPr>
            </w:pPr>
            <w:r w:rsidRPr="00A23943">
              <w:rPr>
                <w:i/>
                <w:iCs/>
                <w:sz w:val="28"/>
                <w:szCs w:val="28"/>
                <w:lang w:val="en-US"/>
              </w:rPr>
              <w:t>AB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 xml:space="preserve">і </w: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CD</w:t>
            </w:r>
            <w:r w:rsidRPr="00A23943">
              <w:rPr>
                <w:i/>
                <w:iCs/>
                <w:sz w:val="28"/>
                <w:szCs w:val="28"/>
              </w:rPr>
              <w:t xml:space="preserve"> </w:t>
            </w:r>
            <w:r w:rsidRPr="00A23943">
              <w:rPr>
                <w:sz w:val="28"/>
                <w:szCs w:val="28"/>
                <w:lang w:val="uk-UA"/>
              </w:rPr>
              <w:t>— хорди</w:t>
            </w:r>
          </w:p>
          <w:p w:rsidR="001D4B82" w:rsidRPr="00A23943" w:rsidRDefault="001D4B82" w:rsidP="00BF5AB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60" w:dyaOrig="240">
                <v:shape id="_x0000_i1052" type="#_x0000_t75" style="width:12.75pt;height:12pt" o:ole="">
                  <v:imagedata r:id="rId9" o:title=""/>
                </v:shape>
                <o:OLEObject Type="Embed" ProgID="Equation.3" ShapeID="_x0000_i1052" DrawAspect="Content" ObjectID="_1624543768" r:id="rId52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AMC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23943"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558C0">
              <w:rPr>
                <w:position w:val="-24"/>
                <w:sz w:val="28"/>
                <w:szCs w:val="28"/>
              </w:rPr>
              <w:object w:dxaOrig="240" w:dyaOrig="620">
                <v:shape id="_x0000_i1053" type="#_x0000_t75" style="width:13.5pt;height:33.75pt" o:ole="">
                  <v:imagedata r:id="rId34" o:title=""/>
                </v:shape>
                <o:OLEObject Type="Embed" ProgID="Equation.3" ShapeID="_x0000_i1053" DrawAspect="Content" ObjectID="_1624543769" r:id="rId53"/>
              </w:object>
            </w:r>
            <w:r w:rsidRPr="00A23943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60" w:dyaOrig="200">
                <v:shape id="_x0000_i1054" type="#_x0000_t75" style="width:12.75pt;height:9.75pt" o:ole="">
                  <v:imagedata r:id="rId36" o:title=""/>
                </v:shape>
                <o:OLEObject Type="Embed" ProgID="Equation.3" ShapeID="_x0000_i1054" DrawAspect="Content" ObjectID="_1624543770" r:id="rId54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AC</w:t>
            </w:r>
            <w:r w:rsidRPr="00A23943">
              <w:rPr>
                <w:i/>
                <w:iCs/>
                <w:sz w:val="28"/>
                <w:szCs w:val="28"/>
              </w:rPr>
              <w:t xml:space="preserve"> + </w:t>
            </w:r>
            <w:r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60" w:dyaOrig="200">
                <v:shape id="_x0000_i1055" type="#_x0000_t75" style="width:12.75pt;height:9.75pt" o:ole="">
                  <v:imagedata r:id="rId36" o:title=""/>
                </v:shape>
                <o:OLEObject Type="Embed" ProgID="Equation.3" ShapeID="_x0000_i1055" DrawAspect="Content" ObjectID="_1624543771" r:id="rId55"/>
              </w:object>
            </w:r>
            <w:r w:rsidRPr="00A23943">
              <w:rPr>
                <w:i/>
                <w:iCs/>
                <w:sz w:val="28"/>
                <w:szCs w:val="28"/>
                <w:lang w:val="en-US"/>
              </w:rPr>
              <w:t>DB</w:t>
            </w:r>
            <w:r w:rsidRPr="00A23943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CC5E7B" w:rsidRDefault="00CC5E7B" w:rsidP="00CC5E7B">
      <w:pPr>
        <w:rPr>
          <w:b/>
          <w:bCs/>
          <w:sz w:val="16"/>
          <w:szCs w:val="16"/>
          <w:lang w:val="uk-UA"/>
        </w:rPr>
      </w:pPr>
    </w:p>
    <w:p w:rsidR="00734A2A" w:rsidRDefault="00DC0215" w:rsidP="00CC5E7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CC5E7B">
        <w:rPr>
          <w:b/>
          <w:bCs/>
          <w:sz w:val="28"/>
          <w:szCs w:val="28"/>
        </w:rPr>
        <w:t xml:space="preserve">. </w:t>
      </w:r>
      <w:r w:rsidR="00CC5E7B">
        <w:rPr>
          <w:b/>
          <w:bCs/>
          <w:sz w:val="28"/>
          <w:szCs w:val="28"/>
          <w:lang w:val="uk-UA"/>
        </w:rPr>
        <w:t xml:space="preserve">Первинне закріплення нових знань учнів </w:t>
      </w:r>
    </w:p>
    <w:p w:rsidR="00CC5E7B" w:rsidRDefault="00CC5E7B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Виконання усних вправ</w:t>
      </w:r>
    </w:p>
    <w:p w:rsidR="00CC5E7B" w:rsidRDefault="00734A2A" w:rsidP="00CC5E7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№230, 231</w:t>
      </w:r>
    </w:p>
    <w:p w:rsidR="00CC5E7B" w:rsidRPr="00734A2A" w:rsidRDefault="00CC5E7B" w:rsidP="00CC5E7B">
      <w:pPr>
        <w:rPr>
          <w:b/>
          <w:bCs/>
          <w:sz w:val="10"/>
          <w:szCs w:val="10"/>
        </w:rPr>
      </w:pPr>
    </w:p>
    <w:p w:rsidR="00CC5E7B" w:rsidRDefault="00CC5E7B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Виконання письмових вправ</w:t>
      </w:r>
    </w:p>
    <w:p w:rsidR="002F63FB" w:rsidRDefault="00734A2A" w:rsidP="00CC5E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№234</w:t>
      </w:r>
    </w:p>
    <w:p w:rsidR="002F63FB" w:rsidRDefault="002F63FB" w:rsidP="00CC5E7B">
      <w:pPr>
        <w:jc w:val="center"/>
        <w:rPr>
          <w:b/>
          <w:bCs/>
          <w:sz w:val="28"/>
          <w:szCs w:val="28"/>
          <w:lang w:val="uk-UA"/>
        </w:rPr>
      </w:pPr>
      <w:r w:rsidRPr="002F63FB">
        <w:rPr>
          <w:b/>
          <w:bCs/>
          <w:noProof/>
          <w:sz w:val="28"/>
          <w:szCs w:val="28"/>
        </w:rPr>
        <w:drawing>
          <wp:inline distT="0" distB="0" distL="0" distR="0">
            <wp:extent cx="5576176" cy="1556014"/>
            <wp:effectExtent l="0" t="0" r="5715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85" cy="15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FB" w:rsidRDefault="002F63FB" w:rsidP="00CC5E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</w:t>
      </w:r>
      <w:r w:rsidR="00734A2A">
        <w:rPr>
          <w:b/>
          <w:bCs/>
          <w:sz w:val="28"/>
          <w:szCs w:val="28"/>
          <w:lang w:val="uk-UA"/>
        </w:rPr>
        <w:t>236</w:t>
      </w:r>
    </w:p>
    <w:p w:rsidR="002974E4" w:rsidRDefault="002974E4" w:rsidP="00CC5E7B">
      <w:pPr>
        <w:jc w:val="center"/>
        <w:rPr>
          <w:b/>
          <w:bCs/>
          <w:sz w:val="28"/>
          <w:szCs w:val="28"/>
          <w:lang w:val="uk-UA"/>
        </w:rPr>
      </w:pPr>
      <w:r w:rsidRPr="002974E4">
        <w:rPr>
          <w:b/>
          <w:bCs/>
          <w:noProof/>
          <w:sz w:val="28"/>
          <w:szCs w:val="28"/>
        </w:rPr>
        <w:drawing>
          <wp:inline distT="0" distB="0" distL="0" distR="0">
            <wp:extent cx="3574853" cy="2676525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90" cy="26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7B" w:rsidRDefault="002974E4" w:rsidP="00CC5E7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</w:t>
      </w:r>
      <w:r w:rsidR="00734A2A">
        <w:rPr>
          <w:b/>
          <w:bCs/>
          <w:sz w:val="28"/>
          <w:szCs w:val="28"/>
          <w:lang w:val="uk-UA"/>
        </w:rPr>
        <w:t>240</w:t>
      </w:r>
    </w:p>
    <w:p w:rsidR="002974E4" w:rsidRDefault="00AF0309" w:rsidP="00CC5E7B">
      <w:pPr>
        <w:jc w:val="center"/>
        <w:rPr>
          <w:sz w:val="28"/>
          <w:szCs w:val="28"/>
        </w:rPr>
      </w:pPr>
      <w:r w:rsidRPr="00AF0309">
        <w:rPr>
          <w:noProof/>
          <w:sz w:val="28"/>
          <w:szCs w:val="28"/>
        </w:rPr>
        <w:drawing>
          <wp:inline distT="0" distB="0" distL="0" distR="0">
            <wp:extent cx="5661783" cy="12538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92" cy="12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7B" w:rsidRPr="00734A2A" w:rsidRDefault="00CC5E7B" w:rsidP="00CC5E7B">
      <w:pPr>
        <w:rPr>
          <w:b/>
          <w:bCs/>
          <w:sz w:val="16"/>
          <w:szCs w:val="16"/>
        </w:rPr>
      </w:pPr>
    </w:p>
    <w:p w:rsidR="00C7649B" w:rsidRDefault="00DC0215" w:rsidP="00C7649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7649B">
        <w:rPr>
          <w:b/>
          <w:bCs/>
          <w:sz w:val="28"/>
          <w:szCs w:val="28"/>
          <w:lang w:val="en-US"/>
        </w:rPr>
        <w:t>I</w:t>
      </w:r>
      <w:r w:rsidR="00C7649B">
        <w:rPr>
          <w:b/>
          <w:bCs/>
          <w:sz w:val="28"/>
          <w:szCs w:val="28"/>
        </w:rPr>
        <w:t>.</w:t>
      </w:r>
      <w:r w:rsidR="00C7649B">
        <w:rPr>
          <w:b/>
          <w:bCs/>
          <w:sz w:val="28"/>
          <w:szCs w:val="28"/>
        </w:rPr>
        <w:tab/>
      </w:r>
      <w:r w:rsidR="00C7649B">
        <w:rPr>
          <w:b/>
          <w:bCs/>
          <w:sz w:val="28"/>
          <w:szCs w:val="28"/>
          <w:lang w:val="uk-UA"/>
        </w:rPr>
        <w:t>Підсумки уроку</w:t>
      </w:r>
    </w:p>
    <w:p w:rsidR="00C7649B" w:rsidRDefault="00C7649B" w:rsidP="00C7649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помилки на </w:t>
      </w:r>
      <w:r>
        <w:rPr>
          <w:i/>
          <w:iCs/>
          <w:sz w:val="28"/>
          <w:szCs w:val="28"/>
          <w:lang w:val="uk-UA"/>
        </w:rPr>
        <w:t>рисунку.</w:t>
      </w:r>
    </w:p>
    <w:p w:rsidR="00CC5E7B" w:rsidRDefault="00734A2A" w:rsidP="00C7649B">
      <w:pPr>
        <w:rPr>
          <w:b/>
          <w:bCs/>
          <w:sz w:val="16"/>
          <w:szCs w:val="16"/>
          <w:lang w:val="uk-UA"/>
        </w:rPr>
      </w:pPr>
      <w:r w:rsidRPr="00734A2A">
        <w:rPr>
          <w:b/>
          <w:bCs/>
          <w:noProof/>
          <w:sz w:val="16"/>
          <w:szCs w:val="16"/>
        </w:rPr>
        <w:drawing>
          <wp:inline distT="0" distB="0" distL="0" distR="0">
            <wp:extent cx="4743450" cy="1666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A2" w:rsidRPr="008425E8" w:rsidRDefault="00DC0215" w:rsidP="00CC5E7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C5E7B">
        <w:rPr>
          <w:b/>
          <w:bCs/>
          <w:sz w:val="28"/>
          <w:szCs w:val="28"/>
          <w:lang w:val="en-US"/>
        </w:rPr>
        <w:t>II</w:t>
      </w:r>
      <w:r w:rsidR="00CC5E7B">
        <w:rPr>
          <w:b/>
          <w:bCs/>
          <w:sz w:val="28"/>
          <w:szCs w:val="28"/>
        </w:rPr>
        <w:t>.</w:t>
      </w:r>
      <w:r w:rsidR="00CC5E7B">
        <w:rPr>
          <w:b/>
          <w:bCs/>
          <w:sz w:val="28"/>
          <w:szCs w:val="28"/>
        </w:rPr>
        <w:tab/>
      </w:r>
      <w:r w:rsidR="008425E8">
        <w:rPr>
          <w:b/>
          <w:bCs/>
          <w:sz w:val="28"/>
          <w:szCs w:val="28"/>
          <w:lang w:val="uk-UA"/>
        </w:rPr>
        <w:t>Домашнє завдання</w:t>
      </w:r>
    </w:p>
    <w:p w:rsidR="00AF0309" w:rsidRPr="008425E8" w:rsidRDefault="00AF0309" w:rsidP="00CC5E7B">
      <w:pPr>
        <w:rPr>
          <w:sz w:val="28"/>
          <w:szCs w:val="28"/>
          <w:lang w:val="uk-UA"/>
        </w:rPr>
      </w:pPr>
      <w:r w:rsidRPr="008425E8">
        <w:rPr>
          <w:sz w:val="28"/>
          <w:szCs w:val="28"/>
        </w:rPr>
        <w:t>§</w:t>
      </w:r>
      <w:r w:rsidRPr="008425E8">
        <w:rPr>
          <w:sz w:val="28"/>
          <w:szCs w:val="28"/>
          <w:lang w:val="uk-UA"/>
        </w:rPr>
        <w:t>7, №</w:t>
      </w:r>
      <w:r w:rsidR="008425E8" w:rsidRPr="008425E8">
        <w:rPr>
          <w:sz w:val="28"/>
          <w:szCs w:val="28"/>
          <w:lang w:val="uk-UA"/>
        </w:rPr>
        <w:t>232, 235, 237</w:t>
      </w:r>
    </w:p>
    <w:sectPr w:rsidR="00AF0309" w:rsidRPr="008425E8" w:rsidSect="00CC5E7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178"/>
    <w:multiLevelType w:val="hybridMultilevel"/>
    <w:tmpl w:val="DC6C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909EA"/>
    <w:multiLevelType w:val="hybridMultilevel"/>
    <w:tmpl w:val="4EA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874D5"/>
    <w:multiLevelType w:val="hybridMultilevel"/>
    <w:tmpl w:val="C590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626E1"/>
    <w:multiLevelType w:val="hybridMultilevel"/>
    <w:tmpl w:val="ADEE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57F78"/>
    <w:multiLevelType w:val="hybridMultilevel"/>
    <w:tmpl w:val="4D02A36E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4D4"/>
    <w:multiLevelType w:val="hybridMultilevel"/>
    <w:tmpl w:val="014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D4E84"/>
    <w:multiLevelType w:val="hybridMultilevel"/>
    <w:tmpl w:val="9878A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90E00"/>
    <w:multiLevelType w:val="hybridMultilevel"/>
    <w:tmpl w:val="9772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84F4E"/>
    <w:multiLevelType w:val="hybridMultilevel"/>
    <w:tmpl w:val="1D1E8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CC69A5"/>
    <w:multiLevelType w:val="hybridMultilevel"/>
    <w:tmpl w:val="BB66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B"/>
    <w:rsid w:val="001D4B82"/>
    <w:rsid w:val="002974E4"/>
    <w:rsid w:val="002F63FB"/>
    <w:rsid w:val="00356F63"/>
    <w:rsid w:val="00482B40"/>
    <w:rsid w:val="00511904"/>
    <w:rsid w:val="005C791C"/>
    <w:rsid w:val="006E4AAD"/>
    <w:rsid w:val="0070065C"/>
    <w:rsid w:val="00734A2A"/>
    <w:rsid w:val="008425E8"/>
    <w:rsid w:val="0086124C"/>
    <w:rsid w:val="00911B6B"/>
    <w:rsid w:val="00AF0309"/>
    <w:rsid w:val="00C7649B"/>
    <w:rsid w:val="00CC5E7B"/>
    <w:rsid w:val="00DC0215"/>
    <w:rsid w:val="00E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4E37EB"/>
  <w15:chartTrackingRefBased/>
  <w15:docId w15:val="{445F97BF-1287-463B-8F10-3BAEE01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21" Type="http://schemas.openxmlformats.org/officeDocument/2006/relationships/image" Target="media/image13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png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11.bin"/><Relationship Id="rId41" Type="http://schemas.openxmlformats.org/officeDocument/2006/relationships/image" Target="media/image18.png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e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image" Target="media/image16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2.e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png"/><Relationship Id="rId56" Type="http://schemas.openxmlformats.org/officeDocument/2006/relationships/image" Target="media/image21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2018-10-12T15:49:00Z</cp:lastPrinted>
  <dcterms:created xsi:type="dcterms:W3CDTF">2018-10-08T06:20:00Z</dcterms:created>
  <dcterms:modified xsi:type="dcterms:W3CDTF">2019-07-13T14:22:00Z</dcterms:modified>
</cp:coreProperties>
</file>