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0E" w:rsidRDefault="00D24A0E" w:rsidP="009061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bookmarkStart w:id="0" w:name="_GoBack"/>
      <w:r w:rsidR="0090611F">
        <w:rPr>
          <w:b/>
          <w:sz w:val="28"/>
          <w:szCs w:val="28"/>
          <w:lang w:val="uk-UA"/>
        </w:rPr>
        <w:t xml:space="preserve">в темі </w:t>
      </w:r>
      <w:bookmarkEnd w:id="0"/>
      <w:r w:rsidR="0090611F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</w:p>
    <w:p w:rsidR="00D24A0E" w:rsidRDefault="00D24A0E" w:rsidP="00D24A0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 xml:space="preserve">Ділення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</w:p>
    <w:p w:rsidR="00BE1AE9" w:rsidRDefault="00D24A0E" w:rsidP="00BE1AE9">
      <w:pPr>
        <w:ind w:left="900" w:hanging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правила, за яким вико</w:t>
      </w:r>
      <w:r>
        <w:rPr>
          <w:sz w:val="28"/>
          <w:szCs w:val="28"/>
          <w:lang w:val="uk-UA"/>
        </w:rPr>
        <w:softHyphen/>
        <w:t xml:space="preserve">нується ділення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, та схеми дій (алгоритму) його за</w:t>
      </w:r>
      <w:r>
        <w:rPr>
          <w:sz w:val="28"/>
          <w:szCs w:val="28"/>
          <w:lang w:val="uk-UA"/>
        </w:rPr>
        <w:softHyphen/>
        <w:t xml:space="preserve">стосування під час перетворення частки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на раціональний дріб; сформувати вміння відтворювати зміст вивчених правил та алгоритмів і виконувати дії за цими алгоритмами під час пе</w:t>
      </w:r>
      <w:r>
        <w:rPr>
          <w:sz w:val="28"/>
          <w:szCs w:val="28"/>
          <w:lang w:val="uk-UA"/>
        </w:rPr>
        <w:softHyphen/>
        <w:t xml:space="preserve">ретворення частки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; вдосконалити вміння щодо скорочення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та множення раціональни</w:t>
      </w:r>
      <w:r w:rsidR="00BE1AE9">
        <w:rPr>
          <w:sz w:val="28"/>
          <w:szCs w:val="28"/>
          <w:lang w:val="uk-UA"/>
        </w:rPr>
        <w:t>х виразів; розвивати; розвивати культуру усного та писемного мовлення</w:t>
      </w:r>
      <w:r w:rsidR="00BE1AE9" w:rsidRPr="00BE1AE9">
        <w:rPr>
          <w:sz w:val="28"/>
          <w:szCs w:val="28"/>
          <w:lang w:val="uk-UA"/>
        </w:rPr>
        <w:t>;</w:t>
      </w:r>
      <w:r w:rsidR="00BE1AE9">
        <w:rPr>
          <w:sz w:val="28"/>
          <w:szCs w:val="28"/>
          <w:lang w:val="uk-UA"/>
        </w:rPr>
        <w:t xml:space="preserve"> </w:t>
      </w:r>
      <w:r w:rsidR="00BE1AE9" w:rsidRPr="0090611F">
        <w:rPr>
          <w:color w:val="000000"/>
          <w:sz w:val="28"/>
          <w:szCs w:val="28"/>
          <w:lang w:val="uk-UA"/>
        </w:rPr>
        <w:t>виховувати культуру математичних записів</w:t>
      </w:r>
    </w:p>
    <w:p w:rsidR="00D24A0E" w:rsidRPr="00BE1AE9" w:rsidRDefault="00D24A0E" w:rsidP="00BE1AE9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формування вмінь.</w:t>
      </w:r>
    </w:p>
    <w:p w:rsidR="00D24A0E" w:rsidRDefault="00D24A0E" w:rsidP="00D24A0E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опорний конспект «Множення та ділення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. Піднесення дробу до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>».</w:t>
      </w:r>
    </w:p>
    <w:p w:rsidR="00D24A0E" w:rsidRDefault="00D24A0E" w:rsidP="00D2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24A0E" w:rsidRDefault="00D24A0E" w:rsidP="00D24A0E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D24A0E" w:rsidRDefault="00D24A0E" w:rsidP="00D24A0E">
      <w:pPr>
        <w:rPr>
          <w:b/>
          <w:bCs/>
          <w:sz w:val="16"/>
          <w:szCs w:val="16"/>
          <w:lang w:val="uk-UA"/>
        </w:rPr>
      </w:pPr>
    </w:p>
    <w:p w:rsidR="00D24A0E" w:rsidRDefault="00D24A0E" w:rsidP="00D24A0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B14259" w:rsidRPr="00CF31CB" w:rsidRDefault="00B14259" w:rsidP="00B14259">
      <w:pPr>
        <w:ind w:left="720"/>
        <w:jc w:val="both"/>
        <w:rPr>
          <w:b/>
          <w:sz w:val="28"/>
          <w:szCs w:val="28"/>
          <w:lang w:val="uk-UA"/>
        </w:rPr>
      </w:pPr>
      <w:r w:rsidRPr="00CF31CB">
        <w:rPr>
          <w:b/>
          <w:sz w:val="28"/>
          <w:szCs w:val="28"/>
          <w:lang w:val="uk-UA"/>
        </w:rPr>
        <w:t>№142</w:t>
      </w:r>
    </w:p>
    <w:p w:rsidR="00B14259" w:rsidRDefault="00B14259" w:rsidP="00B14259">
      <w:pPr>
        <w:ind w:left="720"/>
        <w:jc w:val="both"/>
        <w:rPr>
          <w:sz w:val="28"/>
          <w:szCs w:val="28"/>
          <w:lang w:val="uk-UA"/>
        </w:rPr>
      </w:pPr>
      <w:r w:rsidRPr="00B14259">
        <w:rPr>
          <w:noProof/>
          <w:sz w:val="28"/>
          <w:szCs w:val="28"/>
        </w:rPr>
        <w:drawing>
          <wp:inline distT="0" distB="0" distL="0" distR="0">
            <wp:extent cx="5167495" cy="1732667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986" cy="17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59" w:rsidRPr="00CF31CB" w:rsidRDefault="00B14259" w:rsidP="00B14259">
      <w:pPr>
        <w:ind w:left="720"/>
        <w:jc w:val="both"/>
        <w:rPr>
          <w:b/>
          <w:sz w:val="28"/>
          <w:szCs w:val="28"/>
          <w:lang w:val="uk-UA"/>
        </w:rPr>
      </w:pPr>
      <w:r w:rsidRPr="00CF31CB">
        <w:rPr>
          <w:b/>
          <w:sz w:val="28"/>
          <w:szCs w:val="28"/>
          <w:lang w:val="uk-UA"/>
        </w:rPr>
        <w:t>№148</w:t>
      </w:r>
    </w:p>
    <w:p w:rsidR="00B14259" w:rsidRDefault="00B14259" w:rsidP="00B14259">
      <w:pPr>
        <w:ind w:left="720"/>
        <w:jc w:val="both"/>
        <w:rPr>
          <w:sz w:val="28"/>
          <w:szCs w:val="28"/>
          <w:lang w:val="uk-UA"/>
        </w:rPr>
      </w:pPr>
      <w:r w:rsidRPr="00B14259">
        <w:rPr>
          <w:noProof/>
          <w:sz w:val="28"/>
          <w:szCs w:val="28"/>
        </w:rPr>
        <w:drawing>
          <wp:inline distT="0" distB="0" distL="0" distR="0">
            <wp:extent cx="5044454" cy="20097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034" cy="202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59" w:rsidRPr="00CF31CB" w:rsidRDefault="00B14259" w:rsidP="00B14259">
      <w:pPr>
        <w:ind w:left="720"/>
        <w:jc w:val="both"/>
        <w:rPr>
          <w:b/>
          <w:sz w:val="28"/>
          <w:szCs w:val="28"/>
          <w:lang w:val="uk-UA"/>
        </w:rPr>
      </w:pPr>
      <w:r w:rsidRPr="00CF31CB">
        <w:rPr>
          <w:b/>
          <w:sz w:val="28"/>
          <w:szCs w:val="28"/>
          <w:lang w:val="uk-UA"/>
        </w:rPr>
        <w:t>№150</w:t>
      </w:r>
    </w:p>
    <w:p w:rsidR="00B14259" w:rsidRDefault="00B14259" w:rsidP="00B14259">
      <w:pPr>
        <w:ind w:left="720"/>
        <w:jc w:val="both"/>
        <w:rPr>
          <w:lang w:val="uk-UA"/>
        </w:rPr>
      </w:pPr>
      <w:r w:rsidRPr="00B14259">
        <w:rPr>
          <w:noProof/>
          <w:sz w:val="28"/>
          <w:szCs w:val="28"/>
        </w:rPr>
        <w:drawing>
          <wp:inline distT="0" distB="0" distL="0" distR="0">
            <wp:extent cx="4841567" cy="106339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047" cy="108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>.</w:t>
      </w:r>
    </w:p>
    <w:p w:rsidR="00D24A0E" w:rsidRDefault="00D24A0E" w:rsidP="00D24A0E">
      <w:pPr>
        <w:rPr>
          <w:b/>
          <w:bCs/>
          <w:sz w:val="16"/>
          <w:szCs w:val="16"/>
          <w:lang w:val="uk-UA"/>
        </w:rPr>
      </w:pPr>
    </w:p>
    <w:p w:rsidR="00D24A0E" w:rsidRDefault="00D24A0E" w:rsidP="00D24A0E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  <w:lang w:val="uk-UA"/>
        </w:rPr>
        <w:t>. Формулювання теми й завдань уроку, мотивація навчальної діяльності учнів</w:t>
      </w:r>
    </w:p>
    <w:p w:rsidR="00D24A0E" w:rsidRDefault="00691229" w:rsidP="00D24A0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4A0E">
        <w:rPr>
          <w:sz w:val="28"/>
          <w:szCs w:val="28"/>
          <w:lang w:val="uk-UA"/>
        </w:rPr>
        <w:t xml:space="preserve">иноситься питання про правило ділення раціональних </w:t>
      </w:r>
      <w:proofErr w:type="spellStart"/>
      <w:r w:rsidR="00D24A0E">
        <w:rPr>
          <w:sz w:val="28"/>
          <w:szCs w:val="28"/>
          <w:lang w:val="uk-UA"/>
        </w:rPr>
        <w:t>дробів</w:t>
      </w:r>
      <w:proofErr w:type="spellEnd"/>
      <w:r w:rsidR="00D24A0E">
        <w:rPr>
          <w:sz w:val="28"/>
          <w:szCs w:val="28"/>
          <w:lang w:val="uk-UA"/>
        </w:rPr>
        <w:t xml:space="preserve"> (зокрема ставиться питання про подібність цього правила до правила ділення звичайних </w:t>
      </w:r>
      <w:proofErr w:type="spellStart"/>
      <w:r w:rsidR="00D24A0E">
        <w:rPr>
          <w:sz w:val="28"/>
          <w:szCs w:val="28"/>
          <w:lang w:val="uk-UA"/>
        </w:rPr>
        <w:t>дробів</w:t>
      </w:r>
      <w:proofErr w:type="spellEnd"/>
      <w:r w:rsidR="00D24A0E">
        <w:rPr>
          <w:sz w:val="28"/>
          <w:szCs w:val="28"/>
          <w:lang w:val="uk-UA"/>
        </w:rPr>
        <w:t xml:space="preserve">) та схему (алгоритм) його застосування для перетворення частки раціональних </w:t>
      </w:r>
      <w:proofErr w:type="spellStart"/>
      <w:r w:rsidR="00D24A0E">
        <w:rPr>
          <w:sz w:val="28"/>
          <w:szCs w:val="28"/>
          <w:lang w:val="uk-UA"/>
        </w:rPr>
        <w:t>дробів</w:t>
      </w:r>
      <w:proofErr w:type="spellEnd"/>
      <w:r w:rsidR="00D24A0E">
        <w:rPr>
          <w:sz w:val="28"/>
          <w:szCs w:val="28"/>
          <w:lang w:val="uk-UA"/>
        </w:rPr>
        <w:t xml:space="preserve"> на (неско</w:t>
      </w:r>
      <w:r w:rsidR="00D24A0E">
        <w:rPr>
          <w:sz w:val="28"/>
          <w:szCs w:val="28"/>
          <w:lang w:val="uk-UA"/>
        </w:rPr>
        <w:softHyphen/>
        <w:t>ротний) раціональний дріб.</w:t>
      </w:r>
    </w:p>
    <w:p w:rsidR="00D24A0E" w:rsidRDefault="00D24A0E" w:rsidP="00D24A0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Актуалізація опорних знань та вмінь</w:t>
      </w:r>
    </w:p>
    <w:p w:rsidR="00D24A0E" w:rsidRDefault="00D24A0E" w:rsidP="00691229">
      <w:pPr>
        <w:jc w:val="both"/>
        <w:rPr>
          <w:sz w:val="28"/>
          <w:szCs w:val="28"/>
        </w:rPr>
      </w:pPr>
    </w:p>
    <w:p w:rsidR="00D24A0E" w:rsidRDefault="00D24A0E" w:rsidP="00D24A0E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D24A0E" w:rsidRDefault="00D24A0E" w:rsidP="00D24A0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Обчисліть: </w:t>
      </w:r>
      <w:r>
        <w:rPr>
          <w:position w:val="-24"/>
          <w:sz w:val="28"/>
          <w:szCs w:val="28"/>
          <w:lang w:val="uk-UA"/>
        </w:rPr>
        <w:object w:dxaOrig="58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.75pt" o:ole="">
            <v:imagedata r:id="rId8" o:title=""/>
          </v:shape>
          <o:OLEObject Type="Embed" ProgID="Equation.3" ShapeID="_x0000_i1025" DrawAspect="Content" ObjectID="_1623839067" r:id="rId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90" w:dyaOrig="675">
          <v:shape id="_x0000_i1026" type="#_x0000_t75" style="width:34.5pt;height:33.75pt" o:ole="">
            <v:imagedata r:id="rId10" o:title=""/>
          </v:shape>
          <o:OLEObject Type="Embed" ProgID="Equation.3" ShapeID="_x0000_i1026" DrawAspect="Content" ObjectID="_1623839068" r:id="rId1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840" w:dyaOrig="675">
          <v:shape id="_x0000_i1027" type="#_x0000_t75" style="width:42pt;height:33.75pt" o:ole="">
            <v:imagedata r:id="rId12" o:title=""/>
          </v:shape>
          <o:OLEObject Type="Embed" ProgID="Equation.3" ShapeID="_x0000_i1027" DrawAspect="Content" ObjectID="_1623839069" r:id="rId1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945" w:dyaOrig="675">
          <v:shape id="_x0000_i1028" type="#_x0000_t75" style="width:47.25pt;height:33.75pt" o:ole="">
            <v:imagedata r:id="rId14" o:title=""/>
          </v:shape>
          <o:OLEObject Type="Embed" ProgID="Equation.3" ShapeID="_x0000_i1028" DrawAspect="Content" ObjectID="_1623839070" r:id="rId15"/>
        </w:object>
      </w:r>
      <w:r>
        <w:rPr>
          <w:sz w:val="28"/>
          <w:szCs w:val="28"/>
          <w:lang w:val="uk-UA"/>
        </w:rPr>
        <w:t>.</w:t>
      </w:r>
    </w:p>
    <w:p w:rsidR="00D24A0E" w:rsidRDefault="00D24A0E" w:rsidP="00D24A0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число, обернене до: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29" type="#_x0000_t75" style="width:12.75pt;height:33.75pt" o:ole="">
            <v:imagedata r:id="rId16" o:title=""/>
          </v:shape>
          <o:OLEObject Type="Embed" ProgID="Equation.3" ShapeID="_x0000_i1029" DrawAspect="Content" ObjectID="_1623839071" r:id="rId1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0" type="#_x0000_t75" style="width:12.75pt;height:33.75pt" o:ole="">
            <v:imagedata r:id="rId18" o:title=""/>
          </v:shape>
          <o:OLEObject Type="Embed" ProgID="Equation.3" ShapeID="_x0000_i1030" DrawAspect="Content" ObjectID="_1623839072" r:id="rId19"/>
        </w:object>
      </w:r>
      <w:r>
        <w:rPr>
          <w:sz w:val="28"/>
          <w:szCs w:val="28"/>
          <w:lang w:val="uk-UA"/>
        </w:rPr>
        <w:t>; 0,1; 1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1" type="#_x0000_t75" style="width:12.75pt;height:33.75pt" o:ole="">
            <v:imagedata r:id="rId16" o:title=""/>
          </v:shape>
          <o:OLEObject Type="Embed" ProgID="Equation.3" ShapeID="_x0000_i1031" DrawAspect="Content" ObjectID="_1623839073" r:id="rId20"/>
        </w:object>
      </w:r>
      <w:r>
        <w:rPr>
          <w:sz w:val="28"/>
          <w:szCs w:val="28"/>
          <w:lang w:val="uk-UA"/>
        </w:rPr>
        <w:t>; 0,(3).</w:t>
      </w:r>
    </w:p>
    <w:p w:rsidR="00D24A0E" w:rsidRDefault="00D24A0E" w:rsidP="00D24A0E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Подайте у вигляді добутку вираз:</w:t>
      </w:r>
    </w:p>
    <w:p w:rsidR="00D24A0E" w:rsidRDefault="00D24A0E" w:rsidP="00D24A0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; б)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т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в)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 xml:space="preserve">т – </w:t>
      </w:r>
      <w:r>
        <w:rPr>
          <w:iCs/>
          <w:sz w:val="28"/>
          <w:szCs w:val="28"/>
          <w:lang w:val="uk-UA"/>
        </w:rPr>
        <w:t>8</w:t>
      </w:r>
      <w:r>
        <w:rPr>
          <w:i/>
          <w:iCs/>
          <w:sz w:val="28"/>
          <w:szCs w:val="28"/>
          <w:lang w:val="uk-UA"/>
        </w:rPr>
        <w:t>тп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г) </w:t>
      </w:r>
      <w:r>
        <w:rPr>
          <w:iCs/>
          <w:sz w:val="28"/>
          <w:szCs w:val="28"/>
          <w:lang w:val="uk-UA"/>
        </w:rPr>
        <w:t>16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п –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тп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д) 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0,04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</w:p>
    <w:p w:rsidR="00D24A0E" w:rsidRDefault="00D24A0E" w:rsidP="00D24A0E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е) 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+ 0,04</w:t>
      </w:r>
      <w:r>
        <w:rPr>
          <w:i/>
          <w:sz w:val="28"/>
          <w:szCs w:val="28"/>
          <w:lang w:val="uk-UA"/>
        </w:rPr>
        <w:t>п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0,4</w:t>
      </w:r>
      <w:r>
        <w:rPr>
          <w:i/>
          <w:sz w:val="28"/>
          <w:szCs w:val="28"/>
          <w:lang w:val="uk-UA"/>
        </w:rPr>
        <w:t>тп</w:t>
      </w:r>
      <w:r>
        <w:rPr>
          <w:smallCaps/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ж) 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+ 1; з) </w:t>
      </w:r>
      <w:r>
        <w:rPr>
          <w:i/>
          <w:iCs/>
          <w:sz w:val="28"/>
          <w:szCs w:val="28"/>
          <w:lang w:val="uk-UA"/>
        </w:rPr>
        <w:t>т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– т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и) 0,1</w:t>
      </w:r>
      <w:r>
        <w:rPr>
          <w:i/>
          <w:sz w:val="28"/>
          <w:szCs w:val="28"/>
          <w:lang w:val="uk-UA"/>
        </w:rPr>
        <w:t>т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0,2</w:t>
      </w:r>
      <w:r>
        <w:rPr>
          <w:i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>+ 0,1.</w:t>
      </w:r>
    </w:p>
    <w:p w:rsidR="00D24A0E" w:rsidRDefault="00D24A0E" w:rsidP="00D24A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Вставте пропущене число, або вираз, або знак дії:</w:t>
      </w:r>
    </w:p>
    <w:p w:rsidR="00D24A0E" w:rsidRDefault="00D24A0E" w:rsidP="00D24A0E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8"/>
          <w:sz w:val="28"/>
          <w:szCs w:val="28"/>
          <w:lang w:val="uk-UA"/>
        </w:rPr>
        <w:object w:dxaOrig="1530" w:dyaOrig="720">
          <v:shape id="_x0000_i1032" type="#_x0000_t75" style="width:76.5pt;height:36pt" o:ole="">
            <v:imagedata r:id="rId21" o:title=""/>
          </v:shape>
          <o:OLEObject Type="Embed" ProgID="Equation.3" ShapeID="_x0000_i1032" DrawAspect="Content" ObjectID="_1623839074" r:id="rId2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290" w:dyaOrig="720">
          <v:shape id="_x0000_i1033" type="#_x0000_t75" style="width:64.5pt;height:36pt" o:ole="">
            <v:imagedata r:id="rId23" o:title=""/>
          </v:shape>
          <o:OLEObject Type="Embed" ProgID="Equation.3" ShapeID="_x0000_i1033" DrawAspect="Content" ObjectID="_1623839075" r:id="rId24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1365" w:dyaOrig="720">
          <v:shape id="_x0000_i1034" type="#_x0000_t75" style="width:68.25pt;height:36pt" o:ole="">
            <v:imagedata r:id="rId25" o:title=""/>
          </v:shape>
          <o:OLEObject Type="Embed" ProgID="Equation.3" ShapeID="_x0000_i1034" DrawAspect="Content" ObjectID="_1623839076" r:id="rId26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1680" w:dyaOrig="675">
          <v:shape id="_x0000_i1035" type="#_x0000_t75" style="width:84pt;height:33.75pt" o:ole="">
            <v:imagedata r:id="rId27" o:title=""/>
          </v:shape>
          <o:OLEObject Type="Embed" ProgID="Equation.3" ShapeID="_x0000_i1035" DrawAspect="Content" ObjectID="_1623839077" r:id="rId28"/>
        </w:object>
      </w:r>
      <w:r>
        <w:rPr>
          <w:sz w:val="28"/>
          <w:szCs w:val="28"/>
          <w:lang w:val="uk-UA"/>
        </w:rPr>
        <w:t>.</w:t>
      </w:r>
    </w:p>
    <w:p w:rsidR="00D24A0E" w:rsidRDefault="00D24A0E" w:rsidP="00D24A0E">
      <w:pPr>
        <w:rPr>
          <w:sz w:val="16"/>
          <w:szCs w:val="16"/>
          <w:lang w:val="uk-UA"/>
        </w:rPr>
      </w:pPr>
    </w:p>
    <w:p w:rsidR="00D24A0E" w:rsidRDefault="00D24A0E" w:rsidP="00D24A0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знань</w:t>
      </w:r>
    </w:p>
    <w:p w:rsidR="00E1532E" w:rsidRDefault="00E1532E" w:rsidP="00D24A0E">
      <w:pPr>
        <w:ind w:left="540" w:hanging="540"/>
        <w:jc w:val="both"/>
        <w:rPr>
          <w:sz w:val="28"/>
          <w:szCs w:val="28"/>
          <w:lang w:val="uk-UA"/>
        </w:rPr>
      </w:pPr>
    </w:p>
    <w:p w:rsidR="00D24A0E" w:rsidRDefault="00D24A0E" w:rsidP="00D24A0E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теми «Ділення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» починається з вивчення змісту поняття «взаємно обернені вирази» та спосо</w:t>
      </w:r>
      <w:r>
        <w:rPr>
          <w:sz w:val="28"/>
          <w:szCs w:val="28"/>
          <w:lang w:val="uk-UA"/>
        </w:rPr>
        <w:softHyphen/>
        <w:t>бу знаходження виразу, оберненого до даного виразу. При цьо</w:t>
      </w:r>
      <w:r>
        <w:rPr>
          <w:sz w:val="28"/>
          <w:szCs w:val="28"/>
          <w:lang w:val="uk-UA"/>
        </w:rPr>
        <w:softHyphen/>
        <w:t>му слід наголосити на тому факті, що поняття обернених ви</w:t>
      </w:r>
      <w:r>
        <w:rPr>
          <w:sz w:val="28"/>
          <w:szCs w:val="28"/>
          <w:lang w:val="uk-UA"/>
        </w:rPr>
        <w:softHyphen/>
        <w:t>разів має по суті той самий зміст, що й поняття взаємно обернених чисел, а тому й спосіб знаходження виразу, оберне</w:t>
      </w:r>
      <w:r>
        <w:rPr>
          <w:sz w:val="28"/>
          <w:szCs w:val="28"/>
          <w:lang w:val="uk-UA"/>
        </w:rPr>
        <w:softHyphen/>
        <w:t xml:space="preserve">ного до даного, мало чим відрізняється від способу відшукання числа, оберненого до даного. </w:t>
      </w:r>
    </w:p>
    <w:p w:rsidR="00691229" w:rsidRDefault="00D24A0E" w:rsidP="00691229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цього </w:t>
      </w:r>
      <w:proofErr w:type="spellStart"/>
      <w:r>
        <w:rPr>
          <w:sz w:val="28"/>
          <w:szCs w:val="28"/>
          <w:lang w:val="uk-UA"/>
        </w:rPr>
        <w:t>формулюється</w:t>
      </w:r>
      <w:proofErr w:type="spellEnd"/>
      <w:r>
        <w:rPr>
          <w:sz w:val="28"/>
          <w:szCs w:val="28"/>
          <w:lang w:val="uk-UA"/>
        </w:rPr>
        <w:t xml:space="preserve"> правило ділення раціо</w:t>
      </w:r>
      <w:r>
        <w:rPr>
          <w:sz w:val="28"/>
          <w:szCs w:val="28"/>
          <w:lang w:val="uk-UA"/>
        </w:rPr>
        <w:softHyphen/>
        <w:t xml:space="preserve">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 w:rsidR="006912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91229" w:rsidRDefault="00691229" w:rsidP="00691229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будь-яких </w:t>
      </w:r>
      <w:r>
        <w:rPr>
          <w:i/>
          <w:iCs/>
          <w:sz w:val="28"/>
          <w:szCs w:val="28"/>
          <w:lang w:val="uk-UA"/>
        </w:rPr>
        <w:t xml:space="preserve">А, В, С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де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≠ </w:t>
      </w:r>
      <w:r>
        <w:rPr>
          <w:iCs/>
          <w:sz w:val="28"/>
          <w:szCs w:val="28"/>
          <w:lang w:val="uk-UA"/>
        </w:rPr>
        <w:t>0,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≠ 0,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≠ 0, справджується рівність:</w:t>
      </w:r>
      <w:r>
        <w:rPr>
          <w:position w:val="-24"/>
          <w:sz w:val="28"/>
          <w:szCs w:val="28"/>
          <w:lang w:val="uk-UA"/>
        </w:rPr>
        <w:object w:dxaOrig="2280" w:dyaOrig="675">
          <v:shape id="_x0000_i1036" type="#_x0000_t75" style="width:114pt;height:33.75pt" o:ole="">
            <v:imagedata r:id="rId29" o:title=""/>
          </v:shape>
          <o:OLEObject Type="Embed" ProgID="Equation.3" ShapeID="_x0000_i1036" DrawAspect="Content" ObjectID="_1623839078" r:id="rId30"/>
        </w:object>
      </w:r>
    </w:p>
    <w:p w:rsidR="00D24A0E" w:rsidRDefault="00D24A0E" w:rsidP="0069122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вивчення питання про застосування правила ділення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у випадку ділення дробу на цілий вираз, а також ділення цілого виразу на раціональний дріб можна звернутись до досвіду учнів щодо перетворень подібних числових виразів (зі звичай</w:t>
      </w:r>
      <w:r>
        <w:rPr>
          <w:sz w:val="28"/>
          <w:szCs w:val="28"/>
          <w:lang w:val="uk-UA"/>
        </w:rPr>
        <w:softHyphen/>
        <w:t>ними дробами) та усвідомленого сприйняття ними «скорочених» пра</w:t>
      </w:r>
      <w:r>
        <w:rPr>
          <w:sz w:val="28"/>
          <w:szCs w:val="28"/>
          <w:lang w:val="uk-UA"/>
        </w:rPr>
        <w:softHyphen/>
        <w:t xml:space="preserve">вил виконання дій у таких ситуаціях. У вигляді формул ці правила можна записати так: </w:t>
      </w:r>
      <w:r>
        <w:rPr>
          <w:position w:val="-24"/>
          <w:sz w:val="28"/>
          <w:szCs w:val="28"/>
          <w:lang w:val="uk-UA"/>
        </w:rPr>
        <w:object w:dxaOrig="1125" w:dyaOrig="675">
          <v:shape id="_x0000_i1037" type="#_x0000_t75" style="width:56.25pt;height:33.75pt" o:ole="">
            <v:imagedata r:id="rId31" o:title=""/>
          </v:shape>
          <o:OLEObject Type="Embed" ProgID="Equation.3" ShapeID="_x0000_i1037" DrawAspect="Content" ObjectID="_1623839079" r:id="rId32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1095" w:dyaOrig="675">
          <v:shape id="_x0000_i1038" type="#_x0000_t75" style="width:54.75pt;height:33.75pt" o:ole="">
            <v:imagedata r:id="rId33" o:title=""/>
          </v:shape>
          <o:OLEObject Type="Embed" ProgID="Equation.3" ShapeID="_x0000_i1038" DrawAspect="Content" ObjectID="_1623839080" r:id="rId34"/>
        </w:object>
      </w:r>
      <w:r>
        <w:rPr>
          <w:sz w:val="28"/>
          <w:szCs w:val="28"/>
          <w:lang w:val="uk-UA"/>
        </w:rPr>
        <w:t>.</w:t>
      </w:r>
    </w:p>
    <w:p w:rsidR="00D24A0E" w:rsidRDefault="00D24A0E" w:rsidP="00D24A0E">
      <w:pPr>
        <w:rPr>
          <w:b/>
          <w:bCs/>
          <w:sz w:val="10"/>
          <w:szCs w:val="10"/>
          <w:lang w:val="uk-UA"/>
        </w:rPr>
      </w:pPr>
    </w:p>
    <w:p w:rsidR="00D24A0E" w:rsidRDefault="00D24A0E" w:rsidP="00D24A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Засвоєння вмінь </w:t>
      </w:r>
    </w:p>
    <w:p w:rsidR="00D24A0E" w:rsidRDefault="00D24A0E" w:rsidP="00D24A0E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D24A0E" w:rsidRDefault="00D24A0E" w:rsidP="00D24A0E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вираз, обернений до виразу: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9" type="#_x0000_t75" style="width:12.75pt;height:33.75pt" o:ole="">
            <v:imagedata r:id="rId35" o:title=""/>
          </v:shape>
          <o:OLEObject Type="Embed" ProgID="Equation.3" ShapeID="_x0000_i1039" DrawAspect="Content" ObjectID="_1623839081" r:id="rId3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0" type="#_x0000_t75" style="width:12.75pt;height:33.75pt" o:ole="">
            <v:imagedata r:id="rId37" o:title=""/>
          </v:shape>
          <o:OLEObject Type="Embed" ProgID="Equation.3" ShapeID="_x0000_i1040" DrawAspect="Content" ObjectID="_1623839082" r:id="rId3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50" w:dyaOrig="675">
          <v:shape id="_x0000_i1041" type="#_x0000_t75" style="width:22.5pt;height:33.75pt" o:ole="">
            <v:imagedata r:id="rId39" o:title=""/>
          </v:shape>
          <o:OLEObject Type="Embed" ProgID="Equation.3" ShapeID="_x0000_i1041" DrawAspect="Content" ObjectID="_1623839083" r:id="rId40"/>
        </w:object>
      </w:r>
      <w:r>
        <w:rPr>
          <w:iCs/>
          <w:sz w:val="28"/>
          <w:szCs w:val="28"/>
          <w:lang w:val="uk-UA"/>
        </w:rPr>
        <w:t>; 5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2" type="#_x0000_t75" style="width:12pt;height:33.75pt" o:ole="">
            <v:imagedata r:id="rId41" o:title=""/>
          </v:shape>
          <o:OLEObject Type="Embed" ProgID="Equation.3" ShapeID="_x0000_i1042" DrawAspect="Content" ObjectID="_1623839084" r:id="rId42"/>
        </w:objec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7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а + </w:t>
      </w:r>
      <w:r>
        <w:rPr>
          <w:iCs/>
          <w:sz w:val="28"/>
          <w:szCs w:val="28"/>
          <w:lang w:val="uk-UA"/>
        </w:rPr>
        <w:t>1;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43" type="#_x0000_t75" style="width:31.5pt;height:33.75pt" o:ole="">
            <v:imagedata r:id="rId43" o:title=""/>
          </v:shape>
          <o:OLEObject Type="Embed" ProgID="Equation.3" ShapeID="_x0000_i1043" DrawAspect="Content" ObjectID="_1623839085" r:id="rId44"/>
        </w:object>
      </w:r>
      <w:r>
        <w:rPr>
          <w:i/>
          <w:iCs/>
          <w:sz w:val="28"/>
          <w:szCs w:val="28"/>
          <w:lang w:val="uk-UA"/>
        </w:rPr>
        <w:t>.</w:t>
      </w:r>
    </w:p>
    <w:p w:rsidR="00D24A0E" w:rsidRDefault="00D24A0E" w:rsidP="00D24A0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Чи правильно замінено ділення множенням у виразах: а) </w:t>
      </w:r>
      <w:r>
        <w:rPr>
          <w:position w:val="-28"/>
          <w:sz w:val="28"/>
          <w:szCs w:val="28"/>
          <w:lang w:val="uk-UA"/>
        </w:rPr>
        <w:object w:dxaOrig="1335" w:dyaOrig="720">
          <v:shape id="_x0000_i1044" type="#_x0000_t75" style="width:66.75pt;height:36pt" o:ole="">
            <v:imagedata r:id="rId45" o:title=""/>
          </v:shape>
          <o:OLEObject Type="Embed" ProgID="Equation.3" ShapeID="_x0000_i1044" DrawAspect="Content" ObjectID="_1623839086" r:id="rId46"/>
        </w:object>
      </w:r>
      <w:r>
        <w:rPr>
          <w:sz w:val="28"/>
          <w:szCs w:val="28"/>
          <w:lang w:val="uk-UA"/>
        </w:rPr>
        <w:t xml:space="preserve">; </w:t>
      </w:r>
    </w:p>
    <w:p w:rsidR="00D24A0E" w:rsidRDefault="00D24A0E" w:rsidP="00D24A0E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position w:val="-24"/>
          <w:sz w:val="28"/>
          <w:szCs w:val="28"/>
          <w:lang w:val="uk-UA"/>
        </w:rPr>
        <w:object w:dxaOrig="1470" w:dyaOrig="675">
          <v:shape id="_x0000_i1045" type="#_x0000_t75" style="width:73.5pt;height:33.75pt" o:ole="">
            <v:imagedata r:id="rId47" o:title=""/>
          </v:shape>
          <o:OLEObject Type="Embed" ProgID="Equation.3" ShapeID="_x0000_i1045" DrawAspect="Content" ObjectID="_1623839087" r:id="rId48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2700" w:dyaOrig="675">
          <v:shape id="_x0000_i1046" type="#_x0000_t75" style="width:135pt;height:33.75pt" o:ole="">
            <v:imagedata r:id="rId49" o:title=""/>
          </v:shape>
          <o:OLEObject Type="Embed" ProgID="Equation.3" ShapeID="_x0000_i1046" DrawAspect="Content" ObjectID="_1623839088" r:id="rId50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8"/>
          <w:sz w:val="28"/>
          <w:szCs w:val="28"/>
          <w:lang w:val="uk-UA"/>
        </w:rPr>
        <w:object w:dxaOrig="1875" w:dyaOrig="765">
          <v:shape id="_x0000_i1047" type="#_x0000_t75" style="width:93.75pt;height:38.25pt" o:ole="">
            <v:imagedata r:id="rId51" o:title=""/>
          </v:shape>
          <o:OLEObject Type="Embed" ProgID="Equation.3" ShapeID="_x0000_i1047" DrawAspect="Content" ObjectID="_1623839089" r:id="rId52"/>
        </w:object>
      </w:r>
      <w:r>
        <w:rPr>
          <w:sz w:val="28"/>
          <w:szCs w:val="28"/>
          <w:lang w:val="uk-UA"/>
        </w:rPr>
        <w:t>?</w:t>
      </w:r>
    </w:p>
    <w:p w:rsidR="00D24A0E" w:rsidRDefault="00D24A0E" w:rsidP="00D24A0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Подайте у вигляді дробу вирази:</w:t>
      </w:r>
      <w:r>
        <w:rPr>
          <w:sz w:val="28"/>
          <w:szCs w:val="28"/>
          <w:lang w:val="uk-UA"/>
        </w:rPr>
        <w:br/>
        <w:t xml:space="preserve">а)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48" type="#_x0000_t75" style="width:31.5pt;height:33.75pt" o:ole="">
            <v:imagedata r:id="rId53" o:title=""/>
          </v:shape>
          <o:OLEObject Type="Embed" ProgID="Equation.3" ShapeID="_x0000_i1048" DrawAspect="Content" ObjectID="_1623839090" r:id="rId54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8"/>
          <w:sz w:val="28"/>
          <w:szCs w:val="28"/>
          <w:lang w:val="uk-UA"/>
        </w:rPr>
        <w:object w:dxaOrig="630" w:dyaOrig="720">
          <v:shape id="_x0000_i1049" type="#_x0000_t75" style="width:31.5pt;height:36pt" o:ole="">
            <v:imagedata r:id="rId55" o:title=""/>
          </v:shape>
          <o:OLEObject Type="Embed" ProgID="Equation.3" ShapeID="_x0000_i1049" DrawAspect="Content" ObjectID="_1623839091" r:id="rId56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555" w:dyaOrig="675">
          <v:shape id="_x0000_i1050" type="#_x0000_t75" style="width:27.75pt;height:33.75pt" o:ole="">
            <v:imagedata r:id="rId57" o:title=""/>
          </v:shape>
          <o:OLEObject Type="Embed" ProgID="Equation.3" ShapeID="_x0000_i1050" DrawAspect="Content" ObjectID="_1623839092" r:id="rId58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600" w:dyaOrig="675">
          <v:shape id="_x0000_i1051" type="#_x0000_t75" style="width:30pt;height:33.75pt" o:ole="">
            <v:imagedata r:id="rId59" o:title=""/>
          </v:shape>
          <o:OLEObject Type="Embed" ProgID="Equation.3" ShapeID="_x0000_i1051" DrawAspect="Content" ObjectID="_1623839093" r:id="rId60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795" w:dyaOrig="675">
          <v:shape id="_x0000_i1052" type="#_x0000_t75" style="width:39.75pt;height:33.75pt" o:ole="">
            <v:imagedata r:id="rId61" o:title=""/>
          </v:shape>
          <o:OLEObject Type="Embed" ProgID="Equation.3" ShapeID="_x0000_i1052" DrawAspect="Content" ObjectID="_1623839094" r:id="rId62"/>
        </w:object>
      </w:r>
      <w:r>
        <w:rPr>
          <w:sz w:val="28"/>
          <w:szCs w:val="28"/>
          <w:lang w:val="uk-UA"/>
        </w:rPr>
        <w:t xml:space="preserve">; є) </w:t>
      </w:r>
      <w:r>
        <w:rPr>
          <w:position w:val="-24"/>
          <w:sz w:val="28"/>
          <w:szCs w:val="28"/>
          <w:lang w:val="uk-UA"/>
        </w:rPr>
        <w:object w:dxaOrig="1470" w:dyaOrig="675">
          <v:shape id="_x0000_i1053" type="#_x0000_t75" style="width:73.5pt;height:33.75pt" o:ole="">
            <v:imagedata r:id="rId63" o:title=""/>
          </v:shape>
          <o:OLEObject Type="Embed" ProgID="Equation.3" ShapeID="_x0000_i1053" DrawAspect="Content" ObjectID="_1623839095" r:id="rId64"/>
        </w:object>
      </w:r>
      <w:r>
        <w:rPr>
          <w:sz w:val="28"/>
          <w:szCs w:val="28"/>
          <w:lang w:val="uk-UA"/>
        </w:rPr>
        <w:t>.</w:t>
      </w:r>
    </w:p>
    <w:p w:rsidR="00D24A0E" w:rsidRDefault="00D24A0E" w:rsidP="00D24A0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Який вираз слід підставити замість крапок, щоб утворилась то</w:t>
      </w:r>
      <w:r>
        <w:rPr>
          <w:sz w:val="28"/>
          <w:szCs w:val="28"/>
          <w:lang w:val="uk-UA"/>
        </w:rPr>
        <w:softHyphen/>
        <w:t>тожність:</w:t>
      </w:r>
    </w:p>
    <w:p w:rsidR="00D24A0E" w:rsidRDefault="00D24A0E" w:rsidP="00D24A0E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990" w:dyaOrig="720">
          <v:shape id="_x0000_i1054" type="#_x0000_t75" style="width:49.5pt;height:36pt" o:ole="">
            <v:imagedata r:id="rId65" o:title=""/>
          </v:shape>
          <o:OLEObject Type="Embed" ProgID="Equation.3" ShapeID="_x0000_i1054" DrawAspect="Content" ObjectID="_1623839096" r:id="rId66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8"/>
          <w:sz w:val="28"/>
          <w:szCs w:val="28"/>
          <w:lang w:val="uk-UA"/>
        </w:rPr>
        <w:object w:dxaOrig="1530" w:dyaOrig="720">
          <v:shape id="_x0000_i1055" type="#_x0000_t75" style="width:76.5pt;height:36pt" o:ole="">
            <v:imagedata r:id="rId67" o:title=""/>
          </v:shape>
          <o:OLEObject Type="Embed" ProgID="Equation.3" ShapeID="_x0000_i1055" DrawAspect="Content" ObjectID="_1623839097" r:id="rId68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1425" w:dyaOrig="720">
          <v:shape id="_x0000_i1056" type="#_x0000_t75" style="width:71.25pt;height:36pt" o:ole="">
            <v:imagedata r:id="rId69" o:title=""/>
          </v:shape>
          <o:OLEObject Type="Embed" ProgID="Equation.3" ShapeID="_x0000_i1056" DrawAspect="Content" ObjectID="_1623839098" r:id="rId70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8"/>
          <w:sz w:val="28"/>
          <w:szCs w:val="28"/>
          <w:lang w:val="uk-UA"/>
        </w:rPr>
        <w:object w:dxaOrig="1620" w:dyaOrig="765">
          <v:shape id="_x0000_i1057" type="#_x0000_t75" style="width:81pt;height:38.25pt" o:ole="">
            <v:imagedata r:id="rId71" o:title=""/>
          </v:shape>
          <o:OLEObject Type="Embed" ProgID="Equation.3" ShapeID="_x0000_i1057" DrawAspect="Content" ObjectID="_1623839099" r:id="rId72"/>
        </w:object>
      </w:r>
      <w:r>
        <w:rPr>
          <w:sz w:val="28"/>
          <w:szCs w:val="28"/>
          <w:lang w:val="uk-UA"/>
        </w:rPr>
        <w:t>?</w:t>
      </w:r>
    </w:p>
    <w:p w:rsidR="00D24A0E" w:rsidRDefault="00D24A0E" w:rsidP="00D24A0E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D24A0E" w:rsidRDefault="00D24A0E" w:rsidP="00691229">
      <w:pPr>
        <w:ind w:firstLine="708"/>
        <w:jc w:val="both"/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Для реалізації дидактичної мети уроку слід розв'язати завдання та</w:t>
      </w:r>
      <w:r>
        <w:rPr>
          <w:sz w:val="28"/>
          <w:szCs w:val="28"/>
          <w:lang w:val="uk-UA"/>
        </w:rPr>
        <w:softHyphen/>
        <w:t xml:space="preserve">кого </w:t>
      </w:r>
      <w:r w:rsidR="00691229">
        <w:rPr>
          <w:sz w:val="28"/>
          <w:szCs w:val="28"/>
          <w:lang w:val="uk-UA"/>
        </w:rPr>
        <w:t>№169, 173, 175</w:t>
      </w:r>
      <w:r w:rsidR="00BE1AE9">
        <w:rPr>
          <w:sz w:val="28"/>
          <w:szCs w:val="28"/>
          <w:lang w:val="uk-UA"/>
        </w:rPr>
        <w:t>, 181</w:t>
      </w:r>
    </w:p>
    <w:p w:rsidR="00D24A0E" w:rsidRDefault="00D24A0E" w:rsidP="00D24A0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D24A0E" w:rsidRDefault="00D24A0E" w:rsidP="00D24A0E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Укажіть правильно виконані дії з раціональними дробами?</w:t>
      </w:r>
    </w:p>
    <w:p w:rsidR="00D24A0E" w:rsidRDefault="00D24A0E" w:rsidP="00D24A0E">
      <w:pPr>
        <w:ind w:firstLine="5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>
        <w:rPr>
          <w:position w:val="-24"/>
          <w:sz w:val="28"/>
          <w:szCs w:val="28"/>
          <w:lang w:val="uk-UA"/>
        </w:rPr>
        <w:object w:dxaOrig="2595" w:dyaOrig="720">
          <v:shape id="_x0000_i1058" type="#_x0000_t75" style="width:129.75pt;height:36pt" o:ole="">
            <v:imagedata r:id="rId73" o:title=""/>
          </v:shape>
          <o:OLEObject Type="Embed" ProgID="Equation.3" ShapeID="_x0000_i1058" DrawAspect="Content" ObjectID="_1623839100" r:id="rId74"/>
        </w:object>
      </w:r>
      <w:r>
        <w:rPr>
          <w:bCs/>
          <w:sz w:val="28"/>
          <w:szCs w:val="28"/>
          <w:lang w:val="uk-UA"/>
        </w:rPr>
        <w:t>;</w:t>
      </w:r>
    </w:p>
    <w:p w:rsidR="00D24A0E" w:rsidRDefault="00D24A0E" w:rsidP="00D24A0E">
      <w:pPr>
        <w:ind w:firstLine="5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</w:t>
      </w:r>
      <w:r>
        <w:rPr>
          <w:position w:val="-28"/>
          <w:sz w:val="28"/>
          <w:szCs w:val="28"/>
          <w:lang w:val="uk-UA"/>
        </w:rPr>
        <w:object w:dxaOrig="3900" w:dyaOrig="720">
          <v:shape id="_x0000_i1059" type="#_x0000_t75" style="width:195pt;height:36pt" o:ole="">
            <v:imagedata r:id="rId75" o:title=""/>
          </v:shape>
          <o:OLEObject Type="Embed" ProgID="Equation.3" ShapeID="_x0000_i1059" DrawAspect="Content" ObjectID="_1623839101" r:id="rId76"/>
        </w:object>
      </w:r>
      <w:r>
        <w:rPr>
          <w:bCs/>
          <w:sz w:val="28"/>
          <w:szCs w:val="28"/>
          <w:lang w:val="uk-UA"/>
        </w:rPr>
        <w:t>;</w:t>
      </w:r>
    </w:p>
    <w:p w:rsidR="00D24A0E" w:rsidRDefault="00D24A0E" w:rsidP="00D24A0E">
      <w:pPr>
        <w:ind w:firstLine="540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3) </w:t>
      </w:r>
      <w:r>
        <w:rPr>
          <w:position w:val="-28"/>
          <w:sz w:val="28"/>
          <w:szCs w:val="28"/>
          <w:lang w:val="uk-UA"/>
        </w:rPr>
        <w:object w:dxaOrig="3945" w:dyaOrig="720">
          <v:shape id="_x0000_i1060" type="#_x0000_t75" style="width:197.25pt;height:36pt" o:ole="">
            <v:imagedata r:id="rId77" o:title=""/>
          </v:shape>
          <o:OLEObject Type="Embed" ProgID="Equation.3" ShapeID="_x0000_i1060" DrawAspect="Content" ObjectID="_1623839102" r:id="rId78"/>
        </w:object>
      </w:r>
      <w:r>
        <w:rPr>
          <w:bCs/>
          <w:sz w:val="28"/>
          <w:szCs w:val="28"/>
          <w:lang w:val="uk-UA"/>
        </w:rPr>
        <w:t>.</w:t>
      </w:r>
    </w:p>
    <w:p w:rsidR="00D24A0E" w:rsidRDefault="00D24A0E" w:rsidP="00D24A0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691229" w:rsidRDefault="00691229" w:rsidP="00D24A0E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§6</w:t>
      </w:r>
    </w:p>
    <w:p w:rsidR="00D24A0E" w:rsidRDefault="00691229" w:rsidP="00D24A0E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№170, 174, 176</w:t>
      </w:r>
      <w:r w:rsidR="00D24A0E">
        <w:rPr>
          <w:sz w:val="28"/>
          <w:szCs w:val="28"/>
          <w:lang w:val="uk-UA"/>
        </w:rPr>
        <w:t>.</w:t>
      </w:r>
    </w:p>
    <w:p w:rsidR="003C27B7" w:rsidRPr="00D24A0E" w:rsidRDefault="003C27B7" w:rsidP="00D24A0E">
      <w:pPr>
        <w:rPr>
          <w:lang w:val="uk-UA"/>
        </w:rPr>
      </w:pPr>
    </w:p>
    <w:sectPr w:rsidR="003C27B7" w:rsidRPr="00D2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6DB"/>
    <w:multiLevelType w:val="hybridMultilevel"/>
    <w:tmpl w:val="71D20E84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10908"/>
    <w:multiLevelType w:val="hybridMultilevel"/>
    <w:tmpl w:val="CFF47C92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D02E0"/>
    <w:multiLevelType w:val="hybridMultilevel"/>
    <w:tmpl w:val="34201C02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A48EA"/>
    <w:multiLevelType w:val="hybridMultilevel"/>
    <w:tmpl w:val="0F1027C2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236A2"/>
    <w:multiLevelType w:val="hybridMultilevel"/>
    <w:tmpl w:val="54ACA1B4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700A13"/>
    <w:multiLevelType w:val="hybridMultilevel"/>
    <w:tmpl w:val="61B48D6C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5F"/>
    <w:rsid w:val="00273A43"/>
    <w:rsid w:val="003C27B7"/>
    <w:rsid w:val="004B0337"/>
    <w:rsid w:val="00691229"/>
    <w:rsid w:val="0090611F"/>
    <w:rsid w:val="00987C5F"/>
    <w:rsid w:val="00B14259"/>
    <w:rsid w:val="00BE1AE9"/>
    <w:rsid w:val="00CF31CB"/>
    <w:rsid w:val="00D24A0E"/>
    <w:rsid w:val="00E1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68AE"/>
  <w15:chartTrackingRefBased/>
  <w15:docId w15:val="{F111412A-4987-481F-804B-A8A1D76E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3.e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image" Target="media/image1.emf"/><Relationship Id="rId61" Type="http://schemas.openxmlformats.org/officeDocument/2006/relationships/image" Target="media/image30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4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2018-10-20T16:47:00Z</cp:lastPrinted>
  <dcterms:created xsi:type="dcterms:W3CDTF">2018-10-15T05:36:00Z</dcterms:created>
  <dcterms:modified xsi:type="dcterms:W3CDTF">2019-07-05T10:35:00Z</dcterms:modified>
</cp:coreProperties>
</file>