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88C" w:rsidRDefault="00C1088C" w:rsidP="00423ED1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Урок </w:t>
      </w:r>
      <w:r w:rsidR="00423ED1">
        <w:rPr>
          <w:b/>
          <w:sz w:val="28"/>
          <w:szCs w:val="28"/>
          <w:lang w:val="uk-UA"/>
        </w:rPr>
        <w:t>в темі № 2</w:t>
      </w:r>
    </w:p>
    <w:p w:rsidR="00C1088C" w:rsidRDefault="00C1088C" w:rsidP="00C1088C">
      <w:pPr>
        <w:ind w:left="840" w:hanging="8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Тема. </w:t>
      </w:r>
      <w:r>
        <w:rPr>
          <w:color w:val="000000"/>
          <w:sz w:val="28"/>
          <w:szCs w:val="28"/>
          <w:lang w:val="uk-UA"/>
        </w:rPr>
        <w:t>Розв’язування неповних квадратних рівнянь</w:t>
      </w:r>
    </w:p>
    <w:p w:rsidR="00C1088C" w:rsidRDefault="00C1088C" w:rsidP="00C1088C">
      <w:pPr>
        <w:ind w:left="840" w:hanging="8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закріпити знання учнів щодо означення квадратного рівнян</w:t>
      </w:r>
      <w:r>
        <w:rPr>
          <w:sz w:val="28"/>
          <w:szCs w:val="28"/>
          <w:lang w:val="uk-UA"/>
        </w:rPr>
        <w:softHyphen/>
        <w:t>ня, коефіцієнтів квадратного рівняння та його видів; домогтися за</w:t>
      </w:r>
      <w:r>
        <w:rPr>
          <w:sz w:val="28"/>
          <w:szCs w:val="28"/>
          <w:lang w:val="uk-UA"/>
        </w:rPr>
        <w:softHyphen/>
        <w:t>своєння учнями способів розв'язання неповних квадратних рівнянь; сформувати вміння застосовувати вивчений матеріал для розв'язуван</w:t>
      </w:r>
      <w:r>
        <w:rPr>
          <w:sz w:val="28"/>
          <w:szCs w:val="28"/>
          <w:lang w:val="uk-UA"/>
        </w:rPr>
        <w:softHyphen/>
        <w:t>ня неповних квадратних рівнянь.</w:t>
      </w:r>
    </w:p>
    <w:p w:rsidR="00C1088C" w:rsidRDefault="00C1088C" w:rsidP="00C1088C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засвоєння знань та вмінь.</w:t>
      </w:r>
    </w:p>
    <w:p w:rsidR="00C1088C" w:rsidRDefault="00C1088C" w:rsidP="00C1088C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Наочність та обладнання:</w:t>
      </w:r>
      <w:r>
        <w:rPr>
          <w:sz w:val="28"/>
          <w:szCs w:val="28"/>
          <w:lang w:val="uk-UA"/>
        </w:rPr>
        <w:t xml:space="preserve"> опорний конспект «Квадратні рівняння».</w:t>
      </w:r>
    </w:p>
    <w:p w:rsidR="00C1088C" w:rsidRDefault="00C1088C" w:rsidP="00C108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C1088C" w:rsidRDefault="00C1088C" w:rsidP="00C1088C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I. Організаційний етан</w:t>
      </w:r>
    </w:p>
    <w:p w:rsidR="00C1088C" w:rsidRDefault="00C1088C" w:rsidP="00C1088C">
      <w:pPr>
        <w:rPr>
          <w:b/>
          <w:sz w:val="16"/>
          <w:szCs w:val="16"/>
          <w:lang w:val="uk-UA"/>
        </w:rPr>
      </w:pPr>
    </w:p>
    <w:p w:rsidR="005642C2" w:rsidRDefault="00C1088C" w:rsidP="005642C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Перевірка домашнього завдання</w:t>
      </w:r>
      <w:r>
        <w:rPr>
          <w:b/>
          <w:sz w:val="28"/>
          <w:szCs w:val="28"/>
          <w:lang w:val="uk-UA"/>
        </w:rPr>
        <w:br/>
      </w:r>
      <w:r w:rsidR="005642C2">
        <w:rPr>
          <w:b/>
          <w:sz w:val="28"/>
          <w:szCs w:val="28"/>
          <w:lang w:val="uk-UA"/>
        </w:rPr>
        <w:t>№779</w:t>
      </w:r>
    </w:p>
    <w:p w:rsidR="005642C2" w:rsidRPr="005642C2" w:rsidRDefault="005642C2" w:rsidP="005642C2">
      <w:pPr>
        <w:rPr>
          <w:b/>
          <w:sz w:val="28"/>
          <w:szCs w:val="28"/>
        </w:rPr>
      </w:pPr>
      <w:r w:rsidRPr="005642C2">
        <w:rPr>
          <w:b/>
          <w:noProof/>
          <w:sz w:val="28"/>
          <w:szCs w:val="28"/>
        </w:rPr>
        <w:drawing>
          <wp:inline distT="0" distB="0" distL="0" distR="0">
            <wp:extent cx="4271776" cy="161124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26" cy="16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C2" w:rsidRDefault="005642C2" w:rsidP="005642C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№787</w:t>
      </w:r>
    </w:p>
    <w:p w:rsidR="005642C2" w:rsidRDefault="005642C2" w:rsidP="005642C2">
      <w:pPr>
        <w:rPr>
          <w:b/>
          <w:sz w:val="28"/>
          <w:szCs w:val="28"/>
          <w:lang w:val="uk-UA"/>
        </w:rPr>
      </w:pPr>
      <w:r w:rsidRPr="005642C2">
        <w:rPr>
          <w:b/>
          <w:noProof/>
          <w:sz w:val="28"/>
          <w:szCs w:val="28"/>
        </w:rPr>
        <w:drawing>
          <wp:inline distT="0" distB="0" distL="0" distR="0">
            <wp:extent cx="3938376" cy="2569279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96" cy="25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8C" w:rsidRDefault="005642C2" w:rsidP="005642C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5642C2">
        <w:rPr>
          <w:b/>
          <w:sz w:val="28"/>
          <w:szCs w:val="28"/>
          <w:lang w:val="uk-UA"/>
        </w:rPr>
        <w:t>794(1, 2)</w:t>
      </w:r>
    </w:p>
    <w:p w:rsidR="005642C2" w:rsidRDefault="005642C2" w:rsidP="005642C2">
      <w:pPr>
        <w:rPr>
          <w:sz w:val="16"/>
          <w:szCs w:val="16"/>
          <w:lang w:val="uk-UA"/>
        </w:rPr>
      </w:pPr>
      <w:r w:rsidRPr="005642C2">
        <w:rPr>
          <w:noProof/>
          <w:sz w:val="16"/>
          <w:szCs w:val="16"/>
        </w:rPr>
        <w:drawing>
          <wp:inline distT="0" distB="0" distL="0" distR="0">
            <wp:extent cx="5667375" cy="113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8C" w:rsidRDefault="00C1088C" w:rsidP="00C1088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Формулювання мети і завдань уроку</w:t>
      </w:r>
    </w:p>
    <w:p w:rsidR="00C1088C" w:rsidRDefault="00C1088C" w:rsidP="00C1088C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Тема розділу сама по собі створює мотивацію навчальної діяльнос</w:t>
      </w:r>
      <w:r>
        <w:rPr>
          <w:sz w:val="28"/>
          <w:szCs w:val="28"/>
          <w:lang w:val="uk-UA"/>
        </w:rPr>
        <w:softHyphen/>
        <w:t xml:space="preserve">ті учнів і визначає мету уроку: після засвоєння на попередньому </w:t>
      </w:r>
      <w:proofErr w:type="spellStart"/>
      <w:r>
        <w:rPr>
          <w:sz w:val="28"/>
          <w:szCs w:val="28"/>
          <w:lang w:val="uk-UA"/>
        </w:rPr>
        <w:t>уроці</w:t>
      </w:r>
      <w:proofErr w:type="spellEnd"/>
      <w:r>
        <w:rPr>
          <w:sz w:val="28"/>
          <w:szCs w:val="28"/>
          <w:lang w:val="uk-UA"/>
        </w:rPr>
        <w:t xml:space="preserve"> видів неповних квадратних рівнянь на цьому </w:t>
      </w:r>
      <w:proofErr w:type="spellStart"/>
      <w:r>
        <w:rPr>
          <w:sz w:val="28"/>
          <w:szCs w:val="28"/>
          <w:lang w:val="uk-UA"/>
        </w:rPr>
        <w:t>уроці</w:t>
      </w:r>
      <w:proofErr w:type="spellEnd"/>
      <w:r>
        <w:rPr>
          <w:sz w:val="28"/>
          <w:szCs w:val="28"/>
          <w:lang w:val="uk-UA"/>
        </w:rPr>
        <w:t xml:space="preserve"> слід вивчити спосо</w:t>
      </w:r>
      <w:r>
        <w:rPr>
          <w:sz w:val="28"/>
          <w:szCs w:val="28"/>
          <w:lang w:val="uk-UA"/>
        </w:rPr>
        <w:softHyphen/>
        <w:t>би розв'язання таких видів рівнянь.</w:t>
      </w:r>
    </w:p>
    <w:p w:rsidR="00C1088C" w:rsidRDefault="00C1088C" w:rsidP="00C1088C">
      <w:pPr>
        <w:rPr>
          <w:sz w:val="16"/>
          <w:szCs w:val="16"/>
          <w:lang w:val="uk-UA"/>
        </w:rPr>
      </w:pPr>
    </w:p>
    <w:p w:rsidR="00C1088C" w:rsidRDefault="00C1088C" w:rsidP="00C1088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Актуалізація опорних знань та вмінь</w:t>
      </w:r>
    </w:p>
    <w:p w:rsidR="00C1088C" w:rsidRDefault="00C1088C" w:rsidP="00C1088C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 метою успішного сприйняття учнями навчального матеріалу уроку слід активізувати такі знання і вміння учнів: виконання тотожних перетворень цілих виразів, розкладання многочленів на множники, добування квадратного кореня з числа, розв'язу</w:t>
      </w:r>
      <w:r>
        <w:rPr>
          <w:sz w:val="28"/>
          <w:szCs w:val="28"/>
          <w:lang w:val="uk-UA"/>
        </w:rPr>
        <w:softHyphen/>
        <w:t>вання рівнянь виду</w:t>
      </w:r>
    </w:p>
    <w:p w:rsidR="00C1088C" w:rsidRDefault="00C1088C" w:rsidP="00C1088C">
      <w:pPr>
        <w:jc w:val="center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 xml:space="preserve">= 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.</w:t>
      </w:r>
    </w:p>
    <w:p w:rsidR="00C1088C" w:rsidRDefault="00C1088C" w:rsidP="00C1088C">
      <w:pPr>
        <w:ind w:firstLine="600"/>
        <w:rPr>
          <w:b/>
          <w:sz w:val="28"/>
          <w:szCs w:val="28"/>
        </w:rPr>
      </w:pPr>
      <w:r>
        <w:rPr>
          <w:b/>
          <w:i/>
          <w:iCs/>
          <w:sz w:val="28"/>
          <w:szCs w:val="28"/>
          <w:lang w:val="uk-UA"/>
        </w:rPr>
        <w:t>Виконання усних вправ</w:t>
      </w:r>
    </w:p>
    <w:p w:rsidR="00C1088C" w:rsidRDefault="00C1088C" w:rsidP="00C1088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Обчисліть:</w:t>
      </w:r>
      <w:r>
        <w:rPr>
          <w:sz w:val="28"/>
          <w:szCs w:val="28"/>
          <w:lang w:val="uk-UA"/>
        </w:rPr>
        <w:br/>
        <w:t xml:space="preserve">а) </w:t>
      </w:r>
      <w:r>
        <w:rPr>
          <w:i/>
          <w:iCs/>
          <w:position w:val="-10"/>
          <w:sz w:val="28"/>
          <w:szCs w:val="28"/>
          <w:lang w:val="uk-UA"/>
        </w:rPr>
        <w:object w:dxaOrig="17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1pt" o:ole="">
            <v:imagedata r:id="rId8" o:title=""/>
          </v:shape>
          <o:OLEObject Type="Embed" ProgID="Equation.3" ShapeID="_x0000_i1025" DrawAspect="Content" ObjectID="_1623688528" r:id="rId9"/>
        </w:object>
      </w:r>
      <w:r>
        <w:rPr>
          <w:sz w:val="28"/>
          <w:szCs w:val="28"/>
          <w:lang w:val="uk-UA"/>
        </w:rPr>
        <w:t xml:space="preserve">; б) </w:t>
      </w:r>
      <w:r>
        <w:rPr>
          <w:i/>
          <w:iCs/>
          <w:position w:val="-10"/>
          <w:sz w:val="28"/>
          <w:szCs w:val="28"/>
          <w:lang w:val="uk-UA"/>
        </w:rPr>
        <w:object w:dxaOrig="1830" w:dyaOrig="420">
          <v:shape id="_x0000_i1026" type="#_x0000_t75" style="width:91.5pt;height:21pt" o:ole="">
            <v:imagedata r:id="rId10" o:title=""/>
          </v:shape>
          <o:OLEObject Type="Embed" ProgID="Equation.3" ShapeID="_x0000_i1026" DrawAspect="Content" ObjectID="_1623688529" r:id="rId11"/>
        </w:object>
      </w:r>
      <w:r>
        <w:rPr>
          <w:sz w:val="28"/>
          <w:szCs w:val="28"/>
          <w:lang w:val="uk-UA"/>
        </w:rPr>
        <w:t xml:space="preserve">; в) </w:t>
      </w:r>
      <w:r>
        <w:rPr>
          <w:i/>
          <w:iCs/>
          <w:position w:val="-12"/>
          <w:sz w:val="28"/>
          <w:szCs w:val="28"/>
          <w:lang w:val="uk-UA"/>
        </w:rPr>
        <w:object w:dxaOrig="2745" w:dyaOrig="450">
          <v:shape id="_x0000_i1027" type="#_x0000_t75" style="width:137.25pt;height:22.5pt" o:ole="">
            <v:imagedata r:id="rId12" o:title=""/>
          </v:shape>
          <o:OLEObject Type="Embed" ProgID="Equation.3" ShapeID="_x0000_i1027" DrawAspect="Content" ObjectID="_1623688530" r:id="rId13"/>
        </w:object>
      </w:r>
      <w:r>
        <w:rPr>
          <w:sz w:val="28"/>
          <w:szCs w:val="28"/>
          <w:lang w:val="uk-UA"/>
        </w:rPr>
        <w:t xml:space="preserve">; </w:t>
      </w:r>
    </w:p>
    <w:p w:rsidR="00C1088C" w:rsidRDefault="00C1088C" w:rsidP="00C1088C">
      <w:pPr>
        <w:ind w:left="360" w:firstLine="34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г) </w:t>
      </w:r>
      <w:r>
        <w:rPr>
          <w:i/>
          <w:iCs/>
          <w:position w:val="-10"/>
          <w:sz w:val="28"/>
          <w:szCs w:val="28"/>
          <w:lang w:val="uk-UA"/>
        </w:rPr>
        <w:object w:dxaOrig="1335" w:dyaOrig="495">
          <v:shape id="_x0000_i1028" type="#_x0000_t75" style="width:66.75pt;height:24.75pt" o:ole="">
            <v:imagedata r:id="rId14" o:title=""/>
          </v:shape>
          <o:OLEObject Type="Embed" ProgID="Equation.3" ShapeID="_x0000_i1028" DrawAspect="Content" ObjectID="_1623688531" r:id="rId15"/>
        </w:object>
      </w:r>
      <w:r>
        <w:rPr>
          <w:sz w:val="28"/>
          <w:szCs w:val="28"/>
          <w:lang w:val="uk-UA"/>
        </w:rPr>
        <w:t>.</w:t>
      </w:r>
    </w:p>
    <w:p w:rsidR="00C1088C" w:rsidRDefault="00C1088C" w:rsidP="00C1088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Укажіть, чому дорівнюють перший і другий коефіцієнти та вільний</w:t>
      </w:r>
      <w:r>
        <w:rPr>
          <w:sz w:val="28"/>
          <w:szCs w:val="28"/>
          <w:lang w:val="uk-UA"/>
        </w:rPr>
        <w:br/>
        <w:t>член квадратного рівняння:</w:t>
      </w:r>
    </w:p>
    <w:p w:rsidR="00C1088C" w:rsidRDefault="00C1088C" w:rsidP="00C1088C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>– 4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+ 1 = 0; б) 3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 xml:space="preserve">–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>– 6 = 0; в) 2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>– 7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 xml:space="preserve">= 0; </w:t>
      </w:r>
      <w:r>
        <w:rPr>
          <w:smallCaps/>
          <w:sz w:val="28"/>
          <w:szCs w:val="28"/>
          <w:lang w:val="uk-UA"/>
        </w:rPr>
        <w:t xml:space="preserve">г) </w:t>
      </w:r>
      <w:r>
        <w:rPr>
          <w:i/>
          <w:smallCaps/>
          <w:sz w:val="28"/>
          <w:szCs w:val="28"/>
          <w:lang w:val="uk-UA"/>
        </w:rPr>
        <w:t>х</w:t>
      </w:r>
      <w:r>
        <w:rPr>
          <w:smallCaps/>
          <w:sz w:val="28"/>
          <w:szCs w:val="28"/>
          <w:vertAlign w:val="superscript"/>
          <w:lang w:val="uk-UA"/>
        </w:rPr>
        <w:t xml:space="preserve">2 </w:t>
      </w:r>
      <w:r>
        <w:rPr>
          <w:smallCaps/>
          <w:sz w:val="28"/>
          <w:szCs w:val="28"/>
          <w:lang w:val="uk-UA"/>
        </w:rPr>
        <w:t xml:space="preserve">– 8 = 0; </w:t>
      </w:r>
      <w:r>
        <w:rPr>
          <w:sz w:val="28"/>
          <w:szCs w:val="28"/>
          <w:lang w:val="uk-UA"/>
        </w:rPr>
        <w:t>д) 11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= 0.</w:t>
      </w:r>
    </w:p>
    <w:p w:rsidR="00C1088C" w:rsidRDefault="00C1088C" w:rsidP="00C1088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Розв'яжіть рівняння:</w:t>
      </w:r>
    </w:p>
    <w:p w:rsidR="00C1088C" w:rsidRDefault="00C1088C" w:rsidP="00C1088C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= 4; б)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= 2; в) </w:t>
      </w:r>
      <w:r>
        <w:rPr>
          <w:i/>
          <w:iCs/>
          <w:sz w:val="28"/>
          <w:szCs w:val="28"/>
          <w:lang w:val="uk-UA"/>
        </w:rPr>
        <w:t>х</w:t>
      </w:r>
      <w:r>
        <w:rPr>
          <w:iCs/>
          <w:sz w:val="28"/>
          <w:szCs w:val="28"/>
          <w:vertAlign w:val="superscript"/>
          <w:lang w:val="uk-UA"/>
        </w:rPr>
        <w:t>2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=0; г)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– 3 = 0; д) </w:t>
      </w:r>
      <w:r>
        <w:rPr>
          <w:iCs/>
          <w:sz w:val="28"/>
          <w:szCs w:val="28"/>
          <w:lang w:val="uk-UA"/>
        </w:rPr>
        <w:t>2</w:t>
      </w:r>
      <w:r>
        <w:rPr>
          <w:i/>
          <w:iCs/>
          <w:sz w:val="28"/>
          <w:szCs w:val="28"/>
          <w:lang w:val="uk-UA"/>
        </w:rPr>
        <w:t>х</w:t>
      </w:r>
      <w:r>
        <w:rPr>
          <w:iCs/>
          <w:sz w:val="28"/>
          <w:szCs w:val="28"/>
          <w:vertAlign w:val="superscript"/>
          <w:lang w:val="uk-UA"/>
        </w:rPr>
        <w:t>2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8 = 0; е)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+ 4 = 0;</w:t>
      </w:r>
    </w:p>
    <w:p w:rsidR="00C1088C" w:rsidRDefault="00C1088C" w:rsidP="00C1088C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ж) </w:t>
      </w:r>
      <w:r>
        <w:rPr>
          <w:i/>
          <w:iCs/>
          <w:sz w:val="28"/>
          <w:szCs w:val="28"/>
          <w:lang w:val="uk-UA"/>
        </w:rPr>
        <w:t>х</w:t>
      </w:r>
      <w:r>
        <w:rPr>
          <w:iCs/>
          <w:sz w:val="28"/>
          <w:szCs w:val="28"/>
          <w:lang w:val="uk-UA"/>
        </w:rPr>
        <w:t>(</w:t>
      </w:r>
      <w:r>
        <w:rPr>
          <w:i/>
          <w:iCs/>
          <w:sz w:val="28"/>
          <w:szCs w:val="28"/>
          <w:lang w:val="uk-UA"/>
        </w:rPr>
        <w:t xml:space="preserve">х – </w:t>
      </w:r>
      <w:r>
        <w:rPr>
          <w:iCs/>
          <w:sz w:val="28"/>
          <w:szCs w:val="28"/>
          <w:lang w:val="uk-UA"/>
        </w:rPr>
        <w:t>1)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= 0; з) 3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(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 xml:space="preserve">+ 2) = 0; и) </w:t>
      </w:r>
      <w:r>
        <w:rPr>
          <w:i/>
          <w:iCs/>
          <w:position w:val="-28"/>
          <w:sz w:val="28"/>
          <w:szCs w:val="28"/>
          <w:lang w:val="uk-UA"/>
        </w:rPr>
        <w:object w:dxaOrig="1455" w:dyaOrig="750">
          <v:shape id="_x0000_i1029" type="#_x0000_t75" style="width:72.75pt;height:37.5pt" o:ole="">
            <v:imagedata r:id="rId16" o:title=""/>
          </v:shape>
          <o:OLEObject Type="Embed" ProgID="Equation.3" ShapeID="_x0000_i1029" DrawAspect="Content" ObjectID="_1623688532" r:id="rId17"/>
        </w:object>
      </w:r>
      <w:r>
        <w:rPr>
          <w:sz w:val="28"/>
          <w:szCs w:val="28"/>
          <w:lang w:val="uk-UA"/>
        </w:rPr>
        <w:t>.</w:t>
      </w:r>
    </w:p>
    <w:p w:rsidR="00C1088C" w:rsidRDefault="00C1088C" w:rsidP="00C1088C">
      <w:pPr>
        <w:rPr>
          <w:sz w:val="16"/>
          <w:szCs w:val="16"/>
          <w:lang w:val="uk-UA"/>
        </w:rPr>
      </w:pPr>
    </w:p>
    <w:p w:rsidR="00C1088C" w:rsidRPr="00423ED1" w:rsidRDefault="00C1088C" w:rsidP="00423ED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V. Засвоєння знань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60"/>
        <w:gridCol w:w="3060"/>
        <w:gridCol w:w="3600"/>
      </w:tblGrid>
      <w:tr w:rsidR="005642C2" w:rsidTr="005642C2">
        <w:trPr>
          <w:trHeight w:val="5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642C2" w:rsidRDefault="005642C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3. 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>Розв'язування квадратних рівнянь</w:t>
            </w:r>
          </w:p>
        </w:tc>
      </w:tr>
      <w:tr w:rsidR="005642C2" w:rsidTr="005642C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642C2" w:rsidRDefault="005642C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>а) Неповні квадратні рівняння:</w:t>
            </w:r>
          </w:p>
        </w:tc>
      </w:tr>
      <w:tr w:rsidR="005642C2" w:rsidTr="00423ED1">
        <w:trPr>
          <w:trHeight w:val="283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42C2" w:rsidRDefault="005642C2">
            <w:pPr>
              <w:spacing w:line="25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>с = 0,</w:t>
            </w:r>
          </w:p>
          <w:p w:rsidR="005642C2" w:rsidRDefault="005642C2">
            <w:pPr>
              <w:spacing w:line="25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val="en-US" w:eastAsia="en-US"/>
              </w:rPr>
              <w:t>ax</w:t>
            </w:r>
            <w:r>
              <w:rPr>
                <w:i/>
                <w:iCs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+ </w:t>
            </w:r>
            <w:proofErr w:type="spellStart"/>
            <w:r>
              <w:rPr>
                <w:i/>
                <w:iCs/>
                <w:sz w:val="28"/>
                <w:szCs w:val="28"/>
                <w:lang w:val="en-US" w:eastAsia="en-US"/>
              </w:rPr>
              <w:t>bx</w:t>
            </w:r>
            <w:proofErr w:type="spellEnd"/>
            <w:r w:rsidRPr="005642C2"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= </w:t>
            </w:r>
            <w:r>
              <w:rPr>
                <w:iCs/>
                <w:sz w:val="28"/>
                <w:szCs w:val="28"/>
                <w:lang w:eastAsia="en-US"/>
              </w:rPr>
              <w:t>0,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val="uk-UA" w:eastAsia="en-US"/>
              </w:rPr>
              <w:t>х</w:t>
            </w:r>
            <w:r>
              <w:rPr>
                <w:iCs/>
                <w:sz w:val="28"/>
                <w:szCs w:val="28"/>
                <w:lang w:val="uk-UA" w:eastAsia="en-US"/>
              </w:rPr>
              <w:t>(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ах </w:t>
            </w:r>
            <w:r>
              <w:rPr>
                <w:sz w:val="28"/>
                <w:szCs w:val="28"/>
                <w:lang w:val="uk-UA" w:eastAsia="en-US"/>
              </w:rPr>
              <w:t xml:space="preserve">+ </w:t>
            </w:r>
            <w:r>
              <w:rPr>
                <w:i/>
                <w:sz w:val="28"/>
                <w:szCs w:val="28"/>
                <w:lang w:val="en-US" w:eastAsia="en-US"/>
              </w:rPr>
              <w:t>b</w:t>
            </w:r>
            <w:r>
              <w:rPr>
                <w:sz w:val="28"/>
                <w:szCs w:val="28"/>
                <w:lang w:val="uk-UA" w:eastAsia="en-US"/>
              </w:rPr>
              <w:t>) = 0,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i/>
                <w:sz w:val="28"/>
                <w:szCs w:val="28"/>
                <w:lang w:val="en-US" w:eastAsia="en-US"/>
              </w:rPr>
              <w:t>x</w:t>
            </w:r>
            <w:r w:rsidRPr="005642C2"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uk-UA" w:eastAsia="en-US"/>
              </w:rPr>
              <w:t xml:space="preserve">= 0 або </w:t>
            </w:r>
            <w:r>
              <w:rPr>
                <w:i/>
                <w:sz w:val="28"/>
                <w:szCs w:val="28"/>
                <w:lang w:val="en-US" w:eastAsia="en-US"/>
              </w:rPr>
              <w:t>a</w:t>
            </w:r>
            <w:r>
              <w:rPr>
                <w:sz w:val="28"/>
                <w:szCs w:val="28"/>
                <w:lang w:val="uk-UA" w:eastAsia="en-US"/>
              </w:rPr>
              <w:t xml:space="preserve">х + </w:t>
            </w:r>
            <w:r>
              <w:rPr>
                <w:i/>
                <w:sz w:val="28"/>
                <w:szCs w:val="28"/>
                <w:lang w:val="en-US" w:eastAsia="en-US"/>
              </w:rPr>
              <w:t>b</w:t>
            </w:r>
            <w:r>
              <w:rPr>
                <w:sz w:val="28"/>
                <w:szCs w:val="28"/>
                <w:lang w:val="uk-UA" w:eastAsia="en-US"/>
              </w:rPr>
              <w:t xml:space="preserve"> = 0. Завжди два корені: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i/>
                <w:sz w:val="28"/>
                <w:szCs w:val="28"/>
                <w:lang w:val="en-US" w:eastAsia="en-US"/>
              </w:rPr>
              <w:t xml:space="preserve">x </w:t>
            </w:r>
            <w:r>
              <w:rPr>
                <w:sz w:val="28"/>
                <w:szCs w:val="28"/>
                <w:lang w:val="uk-UA" w:eastAsia="en-US"/>
              </w:rPr>
              <w:t>=</w:t>
            </w:r>
            <w:r>
              <w:rPr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sz w:val="28"/>
                <w:szCs w:val="28"/>
                <w:lang w:val="uk-UA" w:eastAsia="en-US"/>
              </w:rPr>
              <w:t xml:space="preserve">0, </w:t>
            </w:r>
            <w:r>
              <w:rPr>
                <w:i/>
                <w:iCs/>
                <w:position w:val="-24"/>
                <w:sz w:val="28"/>
                <w:szCs w:val="28"/>
                <w:lang w:val="uk-UA" w:eastAsia="en-US"/>
              </w:rPr>
              <w:object w:dxaOrig="975" w:dyaOrig="690">
                <v:shape id="_x0000_i1030" type="#_x0000_t75" style="width:48.75pt;height:34.5pt" o:ole="">
                  <v:imagedata r:id="rId18" o:title=""/>
                </v:shape>
                <o:OLEObject Type="Embed" ProgID="Equation.3" ShapeID="_x0000_i1030" DrawAspect="Content" ObjectID="_1623688533" r:id="rId19"/>
              </w:objec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42C2" w:rsidRDefault="005642C2">
            <w:pPr>
              <w:spacing w:line="25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val="en-US" w:eastAsia="en-US"/>
              </w:rPr>
              <w:t>b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 = </w:t>
            </w:r>
            <w:r>
              <w:rPr>
                <w:iCs/>
                <w:sz w:val="28"/>
                <w:szCs w:val="28"/>
                <w:lang w:val="uk-UA" w:eastAsia="en-US"/>
              </w:rPr>
              <w:t>0,</w:t>
            </w:r>
          </w:p>
          <w:p w:rsidR="005642C2" w:rsidRDefault="005642C2">
            <w:pPr>
              <w:spacing w:line="25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val="uk-UA" w:eastAsia="en-US"/>
              </w:rPr>
              <w:t>ах</w:t>
            </w:r>
            <w:r>
              <w:rPr>
                <w:iCs/>
                <w:sz w:val="28"/>
                <w:szCs w:val="28"/>
                <w:vertAlign w:val="superscript"/>
                <w:lang w:val="uk-UA" w:eastAsia="en-US"/>
              </w:rPr>
              <w:t>2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 + с = </w:t>
            </w:r>
            <w:r>
              <w:rPr>
                <w:iCs/>
                <w:sz w:val="28"/>
                <w:szCs w:val="28"/>
                <w:lang w:val="uk-UA" w:eastAsia="en-US"/>
              </w:rPr>
              <w:t>0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>,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val="uk-UA" w:eastAsia="en-US"/>
              </w:rPr>
              <w:t>ах</w:t>
            </w:r>
            <w:r>
              <w:rPr>
                <w:iCs/>
                <w:sz w:val="28"/>
                <w:szCs w:val="28"/>
                <w:vertAlign w:val="superscript"/>
                <w:lang w:val="uk-UA" w:eastAsia="en-US"/>
              </w:rPr>
              <w:t>2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eastAsia="en-US"/>
              </w:rPr>
              <w:t>= –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 с, </w:t>
            </w:r>
            <w:r>
              <w:rPr>
                <w:i/>
                <w:iCs/>
                <w:position w:val="-24"/>
                <w:sz w:val="28"/>
                <w:szCs w:val="28"/>
                <w:lang w:val="uk-UA" w:eastAsia="en-US"/>
              </w:rPr>
              <w:object w:dxaOrig="975" w:dyaOrig="690">
                <v:shape id="_x0000_i1031" type="#_x0000_t75" style="width:48.75pt;height:34.5pt" o:ole="">
                  <v:imagedata r:id="rId20" o:title=""/>
                </v:shape>
                <o:OLEObject Type="Embed" ProgID="Equation.3" ShapeID="_x0000_i1031" DrawAspect="Content" ObjectID="_1623688534" r:id="rId21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Якщо  </w:t>
            </w:r>
            <w:r>
              <w:rPr>
                <w:i/>
                <w:iCs/>
                <w:position w:val="-24"/>
                <w:sz w:val="28"/>
                <w:szCs w:val="28"/>
                <w:lang w:val="uk-UA" w:eastAsia="en-US"/>
              </w:rPr>
              <w:object w:dxaOrig="870" w:dyaOrig="690">
                <v:shape id="_x0000_i1032" type="#_x0000_t75" style="width:43.5pt;height:34.5pt" o:ole="">
                  <v:imagedata r:id="rId22" o:title=""/>
                </v:shape>
                <o:OLEObject Type="Embed" ProgID="Equation.3" ShapeID="_x0000_i1032" DrawAspect="Content" ObjectID="_1623688535" r:id="rId23"/>
              </w:object>
            </w:r>
            <w:r>
              <w:rPr>
                <w:sz w:val="28"/>
                <w:szCs w:val="28"/>
                <w:lang w:val="uk-UA" w:eastAsia="en-US"/>
              </w:rPr>
              <w:t xml:space="preserve">, то корені: </w:t>
            </w:r>
            <w:r>
              <w:rPr>
                <w:i/>
                <w:iCs/>
                <w:position w:val="-26"/>
                <w:sz w:val="28"/>
                <w:szCs w:val="28"/>
                <w:lang w:val="uk-UA" w:eastAsia="en-US"/>
              </w:rPr>
              <w:object w:dxaOrig="1245" w:dyaOrig="780">
                <v:shape id="_x0000_i1033" type="#_x0000_t75" style="width:62.25pt;height:39pt" o:ole="">
                  <v:imagedata r:id="rId24" o:title=""/>
                </v:shape>
                <o:OLEObject Type="Embed" ProgID="Equation.3" ShapeID="_x0000_i1033" DrawAspect="Content" ObjectID="_1623688536" r:id="rId25"/>
              </w:objec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42C2" w:rsidRDefault="005642C2">
            <w:pPr>
              <w:spacing w:line="25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val="uk-UA" w:eastAsia="en-US"/>
              </w:rPr>
              <w:t>ах</w:t>
            </w:r>
            <w:r>
              <w:rPr>
                <w:iCs/>
                <w:sz w:val="28"/>
                <w:szCs w:val="28"/>
                <w:vertAlign w:val="superscript"/>
                <w:lang w:val="uk-UA" w:eastAsia="en-US"/>
              </w:rPr>
              <w:t xml:space="preserve">2 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= </w:t>
            </w:r>
            <w:r>
              <w:rPr>
                <w:iCs/>
                <w:sz w:val="28"/>
                <w:szCs w:val="28"/>
                <w:lang w:val="uk-UA" w:eastAsia="en-US"/>
              </w:rPr>
              <w:t>0,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val="uk-UA" w:eastAsia="en-US"/>
              </w:rPr>
              <w:t>х</w:t>
            </w:r>
            <w:r>
              <w:rPr>
                <w:sz w:val="28"/>
                <w:szCs w:val="28"/>
                <w:lang w:val="uk-UA" w:eastAsia="en-US"/>
              </w:rPr>
              <w:t xml:space="preserve"> = 0.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>Завжди один корінь</w:t>
            </w:r>
          </w:p>
          <w:p w:rsidR="005642C2" w:rsidRDefault="005642C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val="uk-UA" w:eastAsia="en-US"/>
              </w:rPr>
              <w:t>х</w:t>
            </w:r>
            <w:r>
              <w:rPr>
                <w:sz w:val="28"/>
                <w:szCs w:val="28"/>
                <w:lang w:val="uk-UA" w:eastAsia="en-US"/>
              </w:rPr>
              <w:t xml:space="preserve"> =</w:t>
            </w:r>
            <w:bookmarkStart w:id="0" w:name="_GoBack"/>
            <w:bookmarkEnd w:id="0"/>
            <w:r>
              <w:rPr>
                <w:sz w:val="28"/>
                <w:szCs w:val="28"/>
                <w:lang w:val="uk-UA" w:eastAsia="en-US"/>
              </w:rPr>
              <w:t xml:space="preserve"> 0</w:t>
            </w:r>
          </w:p>
        </w:tc>
      </w:tr>
    </w:tbl>
    <w:p w:rsidR="00C1088C" w:rsidRPr="00014D1E" w:rsidRDefault="00C1088C" w:rsidP="00C1088C">
      <w:pPr>
        <w:rPr>
          <w:sz w:val="22"/>
          <w:szCs w:val="22"/>
        </w:rPr>
      </w:pPr>
    </w:p>
    <w:p w:rsidR="00C1088C" w:rsidRDefault="00C1088C" w:rsidP="00C1088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Формування вмінь</w:t>
      </w:r>
    </w:p>
    <w:p w:rsidR="00C1088C" w:rsidRDefault="00C1088C" w:rsidP="00C1088C">
      <w:pPr>
        <w:ind w:firstLine="600"/>
        <w:rPr>
          <w:b/>
          <w:sz w:val="28"/>
          <w:szCs w:val="28"/>
        </w:rPr>
      </w:pPr>
      <w:r>
        <w:rPr>
          <w:b/>
          <w:i/>
          <w:iCs/>
          <w:sz w:val="28"/>
          <w:szCs w:val="28"/>
          <w:lang w:val="uk-UA"/>
        </w:rPr>
        <w:t>Виконання усних вправ</w:t>
      </w:r>
    </w:p>
    <w:p w:rsidR="00C1088C" w:rsidRDefault="00C1088C" w:rsidP="00C1088C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Укажіть, чому дорівнює кожний із коефіцієнтів квадратного рів</w:t>
      </w:r>
      <w:r>
        <w:rPr>
          <w:sz w:val="28"/>
          <w:szCs w:val="28"/>
          <w:lang w:val="uk-UA"/>
        </w:rPr>
        <w:softHyphen/>
        <w:t>няння:</w:t>
      </w:r>
    </w:p>
    <w:p w:rsidR="00C1088C" w:rsidRDefault="00C1088C" w:rsidP="00C1088C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а) 5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 xml:space="preserve">– 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+ 1 = 0; б) 4</w:t>
      </w:r>
      <w:r>
        <w:rPr>
          <w:i/>
          <w:sz w:val="28"/>
          <w:szCs w:val="28"/>
          <w:lang w:val="uk-UA"/>
        </w:rPr>
        <w:t>х – 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 xml:space="preserve">+ 4 = 0; в) </w:t>
      </w:r>
      <w:r>
        <w:rPr>
          <w:sz w:val="28"/>
          <w:szCs w:val="28"/>
        </w:rPr>
        <w:t>3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>+ 7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= 0; г)</w:t>
      </w:r>
      <w:r>
        <w:rPr>
          <w:sz w:val="28"/>
          <w:szCs w:val="28"/>
        </w:rPr>
        <w:t xml:space="preserve"> 3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>– 4 = 0; д) 12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 xml:space="preserve">2 </w:t>
      </w:r>
      <w:r>
        <w:rPr>
          <w:sz w:val="28"/>
          <w:szCs w:val="28"/>
          <w:lang w:val="uk-UA"/>
        </w:rPr>
        <w:t>= 0.</w:t>
      </w:r>
    </w:p>
    <w:p w:rsidR="00C1088C" w:rsidRDefault="00C1088C" w:rsidP="00C1088C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Які з цих рівнянь є неповними квадратними рівняннями?</w:t>
      </w:r>
    </w:p>
    <w:p w:rsidR="00C1088C" w:rsidRDefault="00C1088C" w:rsidP="00C1088C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Які рівняння не мають коренів?</w:t>
      </w:r>
    </w:p>
    <w:p w:rsidR="00C1088C" w:rsidRDefault="00C1088C" w:rsidP="00C1088C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–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 xml:space="preserve"> = 0; б)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= 0; в) 2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= -8; г) -</w:t>
      </w:r>
      <w:r>
        <w:rPr>
          <w:sz w:val="28"/>
          <w:szCs w:val="28"/>
        </w:rPr>
        <w:t xml:space="preserve"> 3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= -1; д) -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- 3</w:t>
      </w:r>
      <w:r>
        <w:rPr>
          <w:i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= 0.</w:t>
      </w:r>
    </w:p>
    <w:p w:rsidR="00C1088C" w:rsidRPr="00C1088C" w:rsidRDefault="00C1088C" w:rsidP="00C1088C">
      <w:pPr>
        <w:ind w:firstLine="708"/>
        <w:rPr>
          <w:i/>
          <w:iCs/>
          <w:sz w:val="28"/>
          <w:szCs w:val="28"/>
        </w:rPr>
      </w:pPr>
    </w:p>
    <w:p w:rsidR="00C1088C" w:rsidRDefault="00C1088C" w:rsidP="00C1088C">
      <w:pPr>
        <w:ind w:firstLine="708"/>
        <w:rPr>
          <w:b/>
          <w:sz w:val="28"/>
          <w:szCs w:val="28"/>
        </w:rPr>
      </w:pPr>
      <w:r>
        <w:rPr>
          <w:b/>
          <w:i/>
          <w:iCs/>
          <w:sz w:val="28"/>
          <w:szCs w:val="28"/>
          <w:lang w:val="uk-UA"/>
        </w:rPr>
        <w:t>Виконання письмових вправ</w:t>
      </w:r>
    </w:p>
    <w:p w:rsidR="00C1088C" w:rsidRDefault="00C1088C" w:rsidP="00C1088C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реалізації дидактичної мети уроку слід розв'язати завдання та</w:t>
      </w:r>
      <w:r>
        <w:rPr>
          <w:sz w:val="28"/>
          <w:szCs w:val="28"/>
          <w:lang w:val="uk-UA"/>
        </w:rPr>
        <w:softHyphen/>
        <w:t>кого змісту:</w:t>
      </w:r>
    </w:p>
    <w:p w:rsidR="00C1088C" w:rsidRDefault="00C1088C" w:rsidP="00C1088C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Розв'язування неповних квадратних рівнянь.</w:t>
      </w:r>
    </w:p>
    <w:p w:rsidR="00C1088C" w:rsidRDefault="00C1088C" w:rsidP="00014D1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1) </w:t>
      </w:r>
      <w:r w:rsidR="00014D1E">
        <w:rPr>
          <w:sz w:val="28"/>
          <w:szCs w:val="28"/>
          <w:lang w:val="uk-UA"/>
        </w:rPr>
        <w:t xml:space="preserve">розв'язання рівняння виду </w:t>
      </w:r>
      <w:r w:rsidR="00014D1E">
        <w:rPr>
          <w:i/>
          <w:sz w:val="28"/>
          <w:szCs w:val="28"/>
          <w:lang w:val="uk-UA"/>
        </w:rPr>
        <w:t>ах</w:t>
      </w:r>
      <w:r w:rsidR="00014D1E">
        <w:rPr>
          <w:sz w:val="28"/>
          <w:szCs w:val="28"/>
          <w:vertAlign w:val="superscript"/>
          <w:lang w:val="uk-UA"/>
        </w:rPr>
        <w:t>2</w:t>
      </w:r>
      <w:r w:rsidR="00014D1E">
        <w:rPr>
          <w:sz w:val="28"/>
          <w:szCs w:val="28"/>
          <w:lang w:val="uk-UA"/>
        </w:rPr>
        <w:t xml:space="preserve"> + </w:t>
      </w:r>
      <w:r w:rsidR="00014D1E">
        <w:rPr>
          <w:i/>
          <w:sz w:val="28"/>
          <w:szCs w:val="28"/>
          <w:lang w:val="uk-UA"/>
        </w:rPr>
        <w:t xml:space="preserve">с </w:t>
      </w:r>
      <w:r w:rsidR="00014D1E">
        <w:rPr>
          <w:sz w:val="28"/>
          <w:szCs w:val="28"/>
          <w:lang w:val="uk-UA"/>
        </w:rPr>
        <w:t xml:space="preserve">= 0: </w:t>
      </w:r>
      <w:r w:rsidR="00014D1E" w:rsidRPr="00014D1E">
        <w:rPr>
          <w:b/>
          <w:sz w:val="28"/>
          <w:szCs w:val="28"/>
          <w:lang w:val="uk-UA"/>
        </w:rPr>
        <w:t>№784</w:t>
      </w:r>
    </w:p>
    <w:p w:rsidR="00C1088C" w:rsidRDefault="00C1088C" w:rsidP="00C1088C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Розв'язування рівнянь, що зводяться до неповних квадратних рів</w:t>
      </w:r>
      <w:r>
        <w:rPr>
          <w:sz w:val="28"/>
          <w:szCs w:val="28"/>
          <w:lang w:val="uk-UA"/>
        </w:rPr>
        <w:softHyphen/>
        <w:t xml:space="preserve">нянь </w:t>
      </w:r>
      <w:r>
        <w:rPr>
          <w:sz w:val="28"/>
          <w:szCs w:val="28"/>
          <w:lang w:val="uk-UA"/>
        </w:rPr>
        <w:lastRenderedPageBreak/>
        <w:t>шляхом застосування власти</w:t>
      </w:r>
      <w:r w:rsidR="00014D1E">
        <w:rPr>
          <w:sz w:val="28"/>
          <w:szCs w:val="28"/>
          <w:lang w:val="uk-UA"/>
        </w:rPr>
        <w:t xml:space="preserve">востей рівносильних перетворень: </w:t>
      </w:r>
      <w:r w:rsidR="00014D1E">
        <w:rPr>
          <w:b/>
          <w:sz w:val="28"/>
          <w:szCs w:val="28"/>
          <w:lang w:val="uk-UA"/>
        </w:rPr>
        <w:t>№793(3,4)</w:t>
      </w:r>
    </w:p>
    <w:p w:rsidR="00C1088C" w:rsidRPr="0061656E" w:rsidRDefault="00C1088C" w:rsidP="00C1088C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Знаходження значень змінних, при яких значення виразу дорівнює</w:t>
      </w:r>
      <w:r>
        <w:rPr>
          <w:sz w:val="28"/>
          <w:szCs w:val="28"/>
          <w:lang w:val="uk-UA"/>
        </w:rPr>
        <w:br/>
        <w:t>даному числу, або складання неповного квадратного рівняння, що</w:t>
      </w:r>
      <w:r>
        <w:rPr>
          <w:sz w:val="28"/>
          <w:szCs w:val="28"/>
          <w:lang w:val="uk-UA"/>
        </w:rPr>
        <w:br/>
        <w:t xml:space="preserve">відповідає </w:t>
      </w:r>
      <w:r w:rsidR="00014D1E">
        <w:rPr>
          <w:sz w:val="28"/>
          <w:szCs w:val="28"/>
          <w:lang w:val="uk-UA"/>
        </w:rPr>
        <w:t xml:space="preserve">текстовій задачі: </w:t>
      </w:r>
      <w:r w:rsidR="00014D1E">
        <w:rPr>
          <w:b/>
          <w:sz w:val="28"/>
          <w:szCs w:val="28"/>
          <w:lang w:val="uk-UA"/>
        </w:rPr>
        <w:t>№795, 797</w:t>
      </w:r>
    </w:p>
    <w:p w:rsidR="0061656E" w:rsidRPr="0061656E" w:rsidRDefault="0061656E" w:rsidP="00C1088C">
      <w:pPr>
        <w:numPr>
          <w:ilvl w:val="0"/>
          <w:numId w:val="4"/>
        </w:numPr>
        <w:jc w:val="both"/>
        <w:rPr>
          <w:sz w:val="28"/>
          <w:szCs w:val="28"/>
        </w:rPr>
      </w:pPr>
      <w:r w:rsidRPr="0061656E">
        <w:rPr>
          <w:sz w:val="28"/>
          <w:szCs w:val="28"/>
          <w:lang w:val="uk-UA"/>
        </w:rPr>
        <w:t xml:space="preserve">Розв’язування задач із параметрами: </w:t>
      </w:r>
      <w:r>
        <w:rPr>
          <w:sz w:val="28"/>
          <w:szCs w:val="28"/>
          <w:lang w:val="uk-UA"/>
        </w:rPr>
        <w:t xml:space="preserve">1) При яких значеннях </w:t>
      </w:r>
      <w:r>
        <w:rPr>
          <w:i/>
          <w:iCs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число є коренем рівняння: </w:t>
      </w:r>
      <w:r>
        <w:rPr>
          <w:b/>
          <w:sz w:val="28"/>
          <w:szCs w:val="28"/>
          <w:lang w:val="uk-UA"/>
        </w:rPr>
        <w:t xml:space="preserve">  №789, 791</w:t>
      </w:r>
    </w:p>
    <w:p w:rsidR="0061656E" w:rsidRDefault="0061656E" w:rsidP="0061656E">
      <w:pPr>
        <w:ind w:left="360"/>
        <w:jc w:val="both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Розв'яжіть рівняння з параметром </w:t>
      </w:r>
      <w:r>
        <w:rPr>
          <w:i/>
          <w:iCs/>
          <w:sz w:val="28"/>
          <w:szCs w:val="28"/>
          <w:lang w:val="uk-UA"/>
        </w:rPr>
        <w:t>а:</w:t>
      </w:r>
    </w:p>
    <w:p w:rsidR="0061656E" w:rsidRPr="0061656E" w:rsidRDefault="0061656E" w:rsidP="0061656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>
        <w:rPr>
          <w:i/>
          <w:iCs/>
          <w:sz w:val="28"/>
          <w:szCs w:val="28"/>
          <w:lang w:val="uk-UA"/>
        </w:rPr>
        <w:t>ах</w:t>
      </w:r>
      <w:r>
        <w:rPr>
          <w:iCs/>
          <w:sz w:val="28"/>
          <w:szCs w:val="28"/>
          <w:vertAlign w:val="superscript"/>
          <w:lang w:val="uk-UA"/>
        </w:rPr>
        <w:t>2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+ 1 = 0; б) </w:t>
      </w:r>
      <w:r>
        <w:rPr>
          <w:i/>
          <w:iCs/>
          <w:sz w:val="28"/>
          <w:szCs w:val="28"/>
          <w:lang w:val="uk-UA"/>
        </w:rPr>
        <w:t>х</w:t>
      </w:r>
      <w:r>
        <w:rPr>
          <w:iCs/>
          <w:sz w:val="28"/>
          <w:szCs w:val="28"/>
          <w:vertAlign w:val="superscript"/>
          <w:lang w:val="uk-UA"/>
        </w:rPr>
        <w:t>2</w:t>
      </w:r>
      <w:r>
        <w:rPr>
          <w:iCs/>
          <w:sz w:val="28"/>
          <w:szCs w:val="28"/>
          <w:lang w:val="uk-UA"/>
        </w:rPr>
        <w:t xml:space="preserve"> – 2</w:t>
      </w:r>
      <w:r>
        <w:rPr>
          <w:i/>
          <w:iCs/>
          <w:sz w:val="28"/>
          <w:szCs w:val="28"/>
          <w:lang w:val="uk-UA"/>
        </w:rPr>
        <w:t xml:space="preserve">ах </w:t>
      </w:r>
      <w:r>
        <w:rPr>
          <w:iCs/>
          <w:sz w:val="28"/>
          <w:szCs w:val="28"/>
          <w:lang w:val="uk-UA"/>
        </w:rPr>
        <w:t>= 0;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в) </w:t>
      </w:r>
      <w:r>
        <w:rPr>
          <w:i/>
          <w:iCs/>
          <w:sz w:val="28"/>
          <w:szCs w:val="28"/>
          <w:lang w:val="uk-UA"/>
        </w:rPr>
        <w:t>ах</w:t>
      </w:r>
      <w:r>
        <w:rPr>
          <w:iCs/>
          <w:sz w:val="28"/>
          <w:szCs w:val="28"/>
          <w:vertAlign w:val="superscript"/>
          <w:lang w:val="uk-UA"/>
        </w:rPr>
        <w:t>2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 xml:space="preserve"> = 0.</w:t>
      </w:r>
    </w:p>
    <w:p w:rsidR="0061656E" w:rsidRPr="0061656E" w:rsidRDefault="0061656E" w:rsidP="0061656E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61656E">
        <w:rPr>
          <w:sz w:val="28"/>
          <w:szCs w:val="28"/>
          <w:lang w:val="uk-UA"/>
        </w:rPr>
        <w:t xml:space="preserve">Квадратні рівняння з модулями: </w:t>
      </w:r>
    </w:p>
    <w:p w:rsidR="0061656E" w:rsidRPr="0061656E" w:rsidRDefault="0061656E" w:rsidP="0061656E">
      <w:pPr>
        <w:ind w:firstLine="708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№799</w:t>
      </w:r>
    </w:p>
    <w:p w:rsidR="00C1088C" w:rsidRDefault="0061656E" w:rsidP="0061656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Логічні вправи.</w:t>
      </w:r>
      <w:r w:rsidR="00C1088C">
        <w:rPr>
          <w:sz w:val="28"/>
          <w:szCs w:val="28"/>
          <w:lang w:val="uk-UA"/>
        </w:rPr>
        <w:t xml:space="preserve"> Знайдіть пропущений вираз:</w:t>
      </w:r>
    </w:p>
    <w:p w:rsidR="00C1088C" w:rsidRDefault="00C1088C" w:rsidP="00C1088C">
      <w:pPr>
        <w:rPr>
          <w:sz w:val="10"/>
          <w:szCs w:val="10"/>
        </w:rPr>
      </w:pPr>
    </w:p>
    <w:tbl>
      <w:tblPr>
        <w:tblW w:w="0" w:type="auto"/>
        <w:tblInd w:w="220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00"/>
        <w:gridCol w:w="2400"/>
      </w:tblGrid>
      <w:tr w:rsidR="00C1088C" w:rsidTr="00C1088C">
        <w:trPr>
          <w:trHeight w:val="578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1088C" w:rsidRDefault="00C108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position w:val="-24"/>
                <w:sz w:val="28"/>
                <w:szCs w:val="28"/>
                <w:lang w:val="uk-UA"/>
              </w:rPr>
              <w:object w:dxaOrig="375" w:dyaOrig="735">
                <v:shape id="_x0000_i1034" type="#_x0000_t75" style="width:18.75pt;height:36.75pt" o:ole="">
                  <v:imagedata r:id="rId26" o:title=""/>
                </v:shape>
                <o:OLEObject Type="Embed" ProgID="Equation.3" ShapeID="_x0000_i1034" DrawAspect="Content" ObjectID="_1623688537" r:id="rId27"/>
              </w:objec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1088C" w:rsidRDefault="00C108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position w:val="-24"/>
                <w:sz w:val="28"/>
                <w:szCs w:val="28"/>
                <w:lang w:val="uk-UA"/>
              </w:rPr>
              <w:object w:dxaOrig="375" w:dyaOrig="690">
                <v:shape id="_x0000_i1035" type="#_x0000_t75" style="width:18.75pt;height:34.5pt" o:ole="">
                  <v:imagedata r:id="rId28" o:title=""/>
                </v:shape>
                <o:OLEObject Type="Embed" ProgID="Equation.3" ShapeID="_x0000_i1035" DrawAspect="Content" ObjectID="_1623688538" r:id="rId29"/>
              </w:object>
            </w:r>
          </w:p>
        </w:tc>
      </w:tr>
      <w:tr w:rsidR="00C1088C" w:rsidTr="00C1088C">
        <w:trPr>
          <w:trHeight w:val="579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1088C" w:rsidRDefault="00C108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position w:val="-28"/>
                <w:sz w:val="28"/>
                <w:szCs w:val="28"/>
                <w:lang w:val="uk-UA"/>
              </w:rPr>
              <w:object w:dxaOrig="1050" w:dyaOrig="795">
                <v:shape id="_x0000_i1036" type="#_x0000_t75" style="width:52.5pt;height:39.75pt" o:ole="">
                  <v:imagedata r:id="rId30" o:title=""/>
                </v:shape>
                <o:OLEObject Type="Embed" ProgID="Equation.3" ShapeID="_x0000_i1036" DrawAspect="Content" ObjectID="_1623688539" r:id="rId31"/>
              </w:objec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1088C" w:rsidRDefault="00C10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?</w:t>
            </w:r>
          </w:p>
        </w:tc>
      </w:tr>
    </w:tbl>
    <w:p w:rsidR="00C1088C" w:rsidRDefault="00C1088C" w:rsidP="00C1088C">
      <w:pPr>
        <w:rPr>
          <w:sz w:val="16"/>
          <w:szCs w:val="16"/>
          <w:lang w:val="uk-UA"/>
        </w:rPr>
      </w:pPr>
    </w:p>
    <w:p w:rsidR="00C1088C" w:rsidRDefault="00C1088C" w:rsidP="00C1088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Підсумки уроку</w:t>
      </w:r>
    </w:p>
    <w:p w:rsidR="00C1088C" w:rsidRDefault="00C1088C" w:rsidP="00C1088C">
      <w:pPr>
        <w:ind w:firstLine="600"/>
        <w:rPr>
          <w:sz w:val="28"/>
          <w:szCs w:val="28"/>
        </w:rPr>
      </w:pPr>
      <w:r>
        <w:rPr>
          <w:sz w:val="28"/>
          <w:szCs w:val="28"/>
          <w:lang w:val="uk-UA"/>
        </w:rPr>
        <w:t>В якому з випадків правильно розв'язане рівняння?</w:t>
      </w:r>
    </w:p>
    <w:p w:rsidR="00C1088C" w:rsidRDefault="00C1088C" w:rsidP="00C1088C">
      <w:pPr>
        <w:rPr>
          <w:sz w:val="28"/>
          <w:szCs w:val="28"/>
        </w:rPr>
      </w:pPr>
    </w:p>
    <w:tbl>
      <w:tblPr>
        <w:tblW w:w="0" w:type="auto"/>
        <w:tblInd w:w="6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C1088C" w:rsidTr="00C1088C">
        <w:trPr>
          <w:trHeight w:val="1967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088C" w:rsidRDefault="00C108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 3</w:t>
            </w: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 + </w:t>
            </w:r>
            <w:r>
              <w:rPr>
                <w:iCs/>
                <w:sz w:val="28"/>
                <w:szCs w:val="28"/>
                <w:lang w:val="uk-UA"/>
              </w:rPr>
              <w:t>2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х </w:t>
            </w:r>
            <w:r>
              <w:rPr>
                <w:sz w:val="28"/>
                <w:szCs w:val="28"/>
                <w:lang w:val="uk-UA"/>
              </w:rPr>
              <w:t>= 0,</w:t>
            </w:r>
          </w:p>
          <w:p w:rsidR="00C1088C" w:rsidRDefault="00C1088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lang w:val="uk-UA"/>
              </w:rPr>
              <w:t>(3</w:t>
            </w: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lang w:val="uk-UA"/>
              </w:rPr>
              <w:t xml:space="preserve"> + 2) = 0,</w:t>
            </w:r>
          </w:p>
          <w:p w:rsidR="00C1088C" w:rsidRDefault="00C108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mallCaps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= 0 або 3</w:t>
            </w: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lang w:val="uk-UA"/>
              </w:rPr>
              <w:t xml:space="preserve"> + 2 = 0,</w:t>
            </w:r>
          </w:p>
          <w:p w:rsidR="00C1088C" w:rsidRDefault="00C1088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lang w:val="uk-UA"/>
              </w:rPr>
              <w:t xml:space="preserve"> = 0 або </w:t>
            </w:r>
            <w:r>
              <w:rPr>
                <w:i/>
                <w:iCs/>
                <w:position w:val="-24"/>
                <w:sz w:val="28"/>
                <w:szCs w:val="28"/>
                <w:lang w:val="uk-UA"/>
              </w:rPr>
              <w:object w:dxaOrig="675" w:dyaOrig="690">
                <v:shape id="_x0000_i1037" type="#_x0000_t75" style="width:33.75pt;height:34.5pt" o:ole="">
                  <v:imagedata r:id="rId32" o:title=""/>
                </v:shape>
                <o:OLEObject Type="Embed" ProgID="Equation.3" ShapeID="_x0000_i1037" DrawAspect="Content" ObjectID="_1623688540" r:id="rId33"/>
              </w:objec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C1088C" w:rsidRDefault="00C1088C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uk-UA"/>
              </w:rPr>
              <w:t xml:space="preserve">Відповідь. </w:t>
            </w:r>
            <w:r>
              <w:rPr>
                <w:sz w:val="28"/>
                <w:szCs w:val="28"/>
                <w:lang w:val="uk-UA"/>
              </w:rPr>
              <w:t xml:space="preserve">0; </w:t>
            </w:r>
            <w:r>
              <w:rPr>
                <w:i/>
                <w:iCs/>
                <w:position w:val="-24"/>
                <w:sz w:val="28"/>
                <w:szCs w:val="28"/>
                <w:lang w:val="uk-UA"/>
              </w:rPr>
              <w:object w:dxaOrig="270" w:dyaOrig="690">
                <v:shape id="_x0000_i1038" type="#_x0000_t75" style="width:13.5pt;height:34.5pt" o:ole="">
                  <v:imagedata r:id="rId34" o:title=""/>
                </v:shape>
                <o:OLEObject Type="Embed" ProgID="Equation.3" ShapeID="_x0000_i1038" DrawAspect="Content" ObjectID="_1623688541" r:id="rId35"/>
              </w:objec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088C" w:rsidRDefault="00C108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б) 3</w:t>
            </w: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sz w:val="28"/>
                <w:szCs w:val="28"/>
                <w:lang w:val="uk-UA"/>
              </w:rPr>
              <w:t>= 0,</w:t>
            </w:r>
          </w:p>
          <w:p w:rsidR="00C1088C" w:rsidRDefault="00C1088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 xml:space="preserve">х </w:t>
            </w:r>
            <w:r>
              <w:rPr>
                <w:sz w:val="28"/>
                <w:szCs w:val="28"/>
                <w:lang w:val="uk-UA"/>
              </w:rPr>
              <w:t>= 0.</w:t>
            </w:r>
          </w:p>
          <w:p w:rsidR="00C1088C" w:rsidRDefault="00C1088C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uk-UA"/>
              </w:rPr>
              <w:t xml:space="preserve">Відповідь. </w:t>
            </w: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088C" w:rsidRDefault="00C108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 3</w:t>
            </w: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 + 2 = 0, </w:t>
            </w:r>
          </w:p>
          <w:p w:rsidR="00C1088C" w:rsidRDefault="00C1088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>
              <w:rPr>
                <w:i/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 = 2,</w:t>
            </w:r>
          </w:p>
          <w:p w:rsidR="00C1088C" w:rsidRDefault="00C1088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position w:val="-24"/>
                <w:sz w:val="28"/>
                <w:szCs w:val="28"/>
                <w:lang w:val="uk-UA"/>
              </w:rPr>
              <w:object w:dxaOrig="795" w:dyaOrig="690">
                <v:shape id="_x0000_i1039" type="#_x0000_t75" style="width:39.75pt;height:34.5pt" o:ole="">
                  <v:imagedata r:id="rId36" o:title=""/>
                </v:shape>
                <o:OLEObject Type="Embed" ProgID="Equation.3" ShapeID="_x0000_i1039" DrawAspect="Content" ObjectID="_1623688542" r:id="rId37"/>
              </w:objec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C1088C" w:rsidRDefault="00C1088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i/>
                <w:iCs/>
                <w:position w:val="-26"/>
                <w:sz w:val="28"/>
                <w:szCs w:val="28"/>
                <w:lang w:val="uk-UA"/>
              </w:rPr>
              <w:object w:dxaOrig="870" w:dyaOrig="780">
                <v:shape id="_x0000_i1040" type="#_x0000_t75" style="width:43.5pt;height:39pt" o:ole="">
                  <v:imagedata r:id="rId38" o:title=""/>
                </v:shape>
                <o:OLEObject Type="Embed" ProgID="Equation.3" ShapeID="_x0000_i1040" DrawAspect="Content" ObjectID="_1623688543" r:id="rId39"/>
              </w:objec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C1088C" w:rsidRDefault="00C1088C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uk-UA"/>
              </w:rPr>
              <w:t xml:space="preserve">Відповідь. </w:t>
            </w:r>
            <w:r>
              <w:rPr>
                <w:i/>
                <w:iCs/>
                <w:position w:val="-26"/>
                <w:sz w:val="28"/>
                <w:szCs w:val="28"/>
                <w:lang w:val="uk-UA"/>
              </w:rPr>
              <w:object w:dxaOrig="465" w:dyaOrig="780">
                <v:shape id="_x0000_i1041" type="#_x0000_t75" style="width:23.25pt;height:39pt" o:ole="">
                  <v:imagedata r:id="rId40" o:title=""/>
                </v:shape>
                <o:OLEObject Type="Embed" ProgID="Equation.3" ShapeID="_x0000_i1041" DrawAspect="Content" ObjectID="_1623688544" r:id="rId41"/>
              </w:object>
            </w:r>
          </w:p>
        </w:tc>
      </w:tr>
    </w:tbl>
    <w:p w:rsidR="00C1088C" w:rsidRDefault="00C1088C" w:rsidP="00C1088C">
      <w:pPr>
        <w:rPr>
          <w:sz w:val="16"/>
          <w:szCs w:val="16"/>
        </w:rPr>
      </w:pPr>
    </w:p>
    <w:p w:rsidR="00C1088C" w:rsidRDefault="00C1088C" w:rsidP="00C1088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 w:rsidRPr="00423ED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Домашнє завдання</w:t>
      </w:r>
    </w:p>
    <w:p w:rsidR="009A0150" w:rsidRDefault="0061656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§20, №785, 794(3,4), 803 – середній і достатній рівні</w:t>
      </w:r>
    </w:p>
    <w:p w:rsidR="0061656E" w:rsidRDefault="0061656E">
      <w:r>
        <w:rPr>
          <w:sz w:val="28"/>
          <w:szCs w:val="28"/>
          <w:lang w:val="uk-UA"/>
        </w:rPr>
        <w:t xml:space="preserve">       №796, 800 – високий рівень</w:t>
      </w:r>
    </w:p>
    <w:sectPr w:rsidR="0061656E" w:rsidSect="00C1088C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4116B"/>
    <w:multiLevelType w:val="hybridMultilevel"/>
    <w:tmpl w:val="D6FADC0A"/>
    <w:lvl w:ilvl="0" w:tplc="ACBA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9753B"/>
    <w:multiLevelType w:val="hybridMultilevel"/>
    <w:tmpl w:val="2F8456B4"/>
    <w:lvl w:ilvl="0" w:tplc="ACBA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7F030D"/>
    <w:multiLevelType w:val="hybridMultilevel"/>
    <w:tmpl w:val="5E6A6F0C"/>
    <w:lvl w:ilvl="0" w:tplc="ACBA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E8E0747"/>
    <w:multiLevelType w:val="hybridMultilevel"/>
    <w:tmpl w:val="F61E5FCC"/>
    <w:lvl w:ilvl="0" w:tplc="ACBA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8C7AFB"/>
    <w:multiLevelType w:val="hybridMultilevel"/>
    <w:tmpl w:val="F41A3096"/>
    <w:lvl w:ilvl="0" w:tplc="ACBA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A68"/>
    <w:rsid w:val="00014D1E"/>
    <w:rsid w:val="00423ED1"/>
    <w:rsid w:val="005642C2"/>
    <w:rsid w:val="0061656E"/>
    <w:rsid w:val="009A0150"/>
    <w:rsid w:val="009B1AF3"/>
    <w:rsid w:val="00C1088C"/>
    <w:rsid w:val="00C10A68"/>
    <w:rsid w:val="00C9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A0A5"/>
  <w15:chartTrackingRefBased/>
  <w15:docId w15:val="{837E78C8-E86A-4982-8DAC-1AAB64AA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5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01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201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2019-02-20T14:58:00Z</cp:lastPrinted>
  <dcterms:created xsi:type="dcterms:W3CDTF">2019-02-12T17:50:00Z</dcterms:created>
  <dcterms:modified xsi:type="dcterms:W3CDTF">2019-07-03T16:44:00Z</dcterms:modified>
</cp:coreProperties>
</file>