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E0" w:rsidRDefault="002253E0" w:rsidP="009C515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9C5156">
        <w:rPr>
          <w:b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4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>Основна властивість дробу</w:t>
      </w:r>
    </w:p>
    <w:p w:rsidR="002253E0" w:rsidRDefault="002253E0" w:rsidP="002253E0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засвоєння учнями змісту основної властивості раціонального дробу (у двох варіантах) та схеми її доведення, змісту поняття «скоротити раціональний дріб» та алгоритму скорочення раціонального дробу, а також правила знаків для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 сформувати вміння відтворювати названі властивості й використову</w:t>
      </w:r>
      <w:r>
        <w:rPr>
          <w:sz w:val="28"/>
          <w:szCs w:val="28"/>
          <w:lang w:val="uk-UA"/>
        </w:rPr>
        <w:softHyphen/>
        <w:t>вати ці властивості та алгоритми для розв'язування вправ; розвивати культуру усного та писемного мовлення; виховувати розумову культуру.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та вмінь, відпрацювання навичок.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«Основна властивість дробу».</w:t>
      </w:r>
    </w:p>
    <w:p w:rsidR="002253E0" w:rsidRDefault="002253E0" w:rsidP="00225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2253E0" w:rsidRDefault="002253E0" w:rsidP="002253E0">
      <w:pPr>
        <w:rPr>
          <w:b/>
          <w:bCs/>
          <w:sz w:val="16"/>
          <w:szCs w:val="16"/>
          <w:lang w:val="uk-UA"/>
        </w:rPr>
      </w:pP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2253E0" w:rsidRPr="002253E0" w:rsidRDefault="002253E0" w:rsidP="002253E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Розв'язування вправ домашнього завдання у формі самопере</w:t>
      </w:r>
      <w:r>
        <w:rPr>
          <w:sz w:val="28"/>
          <w:szCs w:val="28"/>
          <w:lang w:val="uk-UA"/>
        </w:rPr>
        <w:softHyphen/>
        <w:t>вірки за зразком.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2253E0" w:rsidRDefault="002253E0" w:rsidP="002253E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уроку - вивчення змісту дії з раціональними дробами,   що  виражається  формулою </w:t>
      </w:r>
      <w:r>
        <w:rPr>
          <w:position w:val="-24"/>
          <w:sz w:val="28"/>
          <w:szCs w:val="28"/>
          <w:lang w:val="uk-UA"/>
        </w:rPr>
        <w:object w:dxaOrig="9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Equation.3" ShapeID="_x0000_i1025" DrawAspect="Content" ObjectID="_1624012873" r:id="rId6"/>
        </w:object>
      </w:r>
      <w:r>
        <w:rPr>
          <w:sz w:val="28"/>
          <w:szCs w:val="28"/>
          <w:lang w:val="uk-UA"/>
        </w:rPr>
        <w:t>, складання алгоритму виконання цієї дії, а також формування вмінь застосовувати складений алгоритм на практиці.</w:t>
      </w:r>
    </w:p>
    <w:p w:rsidR="002253E0" w:rsidRDefault="002253E0" w:rsidP="002253E0">
      <w:pPr>
        <w:rPr>
          <w:b/>
          <w:bCs/>
          <w:sz w:val="24"/>
          <w:szCs w:val="24"/>
          <w:lang w:val="uk-UA"/>
        </w:rPr>
      </w:pPr>
    </w:p>
    <w:p w:rsidR="002253E0" w:rsidRPr="002253E0" w:rsidRDefault="002253E0" w:rsidP="002253E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2253E0" w:rsidRDefault="002253E0" w:rsidP="002253E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253E0" w:rsidRDefault="002253E0" w:rsidP="002253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Скоротіть дроби: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26" type="#_x0000_t75" style="width:17.25pt;height:33.75pt" o:ole="">
            <v:imagedata r:id="rId7" o:title=""/>
          </v:shape>
          <o:OLEObject Type="Embed" ProgID="Equation.3" ShapeID="_x0000_i1026" DrawAspect="Content" ObjectID="_1624012874" r:id="rId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27" type="#_x0000_t75" style="width:18.75pt;height:33.75pt" o:ole="">
            <v:imagedata r:id="rId9" o:title=""/>
          </v:shape>
          <o:OLEObject Type="Embed" ProgID="Equation.3" ShapeID="_x0000_i1027" DrawAspect="Content" ObjectID="_1624012875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28" type="#_x0000_t75" style="width:19.5pt;height:33.75pt" o:ole="">
            <v:imagedata r:id="rId11" o:title=""/>
          </v:shape>
          <o:OLEObject Type="Embed" ProgID="Equation.3" ShapeID="_x0000_i1028" DrawAspect="Content" ObjectID="_1624012876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29" type="#_x0000_t75" style="width:19.5pt;height:33.75pt" o:ole="">
            <v:imagedata r:id="rId13" o:title=""/>
          </v:shape>
          <o:OLEObject Type="Embed" ProgID="Equation.3" ShapeID="_x0000_i1029" DrawAspect="Content" ObjectID="_1624012877" r:id="rId14"/>
        </w:object>
      </w:r>
      <w:r>
        <w:rPr>
          <w:sz w:val="28"/>
          <w:szCs w:val="28"/>
          <w:lang w:val="uk-UA"/>
        </w:rPr>
        <w:t>.</w:t>
      </w:r>
    </w:p>
    <w:p w:rsidR="002253E0" w:rsidRDefault="002253E0" w:rsidP="002253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Зведіть дріб до знаменника 48;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5" o:title=""/>
          </v:shape>
          <o:OLEObject Type="Embed" ProgID="Equation.3" ShapeID="_x0000_i1030" DrawAspect="Content" ObjectID="_1624012878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31" type="#_x0000_t75" style="width:17.25pt;height:33.75pt" o:ole="">
            <v:imagedata r:id="rId17" o:title=""/>
          </v:shape>
          <o:OLEObject Type="Embed" ProgID="Equation.3" ShapeID="_x0000_i1031" DrawAspect="Content" ObjectID="_1624012879" r:id="rId1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19" o:title=""/>
          </v:shape>
          <o:OLEObject Type="Embed" ProgID="Equation.3" ShapeID="_x0000_i1032" DrawAspect="Content" ObjectID="_1624012880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1" o:title=""/>
          </v:shape>
          <o:OLEObject Type="Embed" ProgID="Equation.3" ShapeID="_x0000_i1033" DrawAspect="Content" ObjectID="_1624012881" r:id="rId2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3" o:title=""/>
          </v:shape>
          <o:OLEObject Type="Embed" ProgID="Equation.3" ShapeID="_x0000_i1034" DrawAspect="Content" ObjectID="_1624012882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35" type="#_x0000_t75" style="width:17.25pt;height:33.75pt" o:ole="">
            <v:imagedata r:id="rId25" o:title=""/>
          </v:shape>
          <o:OLEObject Type="Embed" ProgID="Equation.3" ShapeID="_x0000_i1035" DrawAspect="Content" ObjectID="_1624012883" r:id="rId26"/>
        </w:object>
      </w:r>
      <w:r>
        <w:rPr>
          <w:sz w:val="28"/>
          <w:szCs w:val="28"/>
          <w:lang w:val="uk-UA"/>
        </w:rPr>
        <w:t>.</w:t>
      </w:r>
    </w:p>
    <w:p w:rsidR="002253E0" w:rsidRDefault="002253E0" w:rsidP="002253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число 5 у вигляді дробу зі знаменником: 2; 5; 1; 10; </w:t>
      </w:r>
      <w:r>
        <w:rPr>
          <w:i/>
          <w:iCs/>
          <w:sz w:val="28"/>
          <w:szCs w:val="28"/>
          <w:lang w:val="uk-UA"/>
        </w:rPr>
        <w:t>п.</w:t>
      </w:r>
    </w:p>
    <w:p w:rsidR="002253E0" w:rsidRDefault="002253E0" w:rsidP="002253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вирази у вигляді добутку: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10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16; </w:t>
      </w:r>
      <w:r>
        <w:rPr>
          <w:iCs/>
          <w:sz w:val="28"/>
          <w:szCs w:val="28"/>
          <w:lang w:val="uk-UA"/>
        </w:rPr>
        <w:t>22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11</w:t>
      </w:r>
      <w:r>
        <w:rPr>
          <w:i/>
          <w:iCs/>
          <w:sz w:val="28"/>
          <w:szCs w:val="28"/>
          <w:lang w:val="uk-UA"/>
        </w:rPr>
        <w:t xml:space="preserve">у; </w:t>
      </w:r>
    </w:p>
    <w:p w:rsidR="002253E0" w:rsidRPr="002253E0" w:rsidRDefault="002253E0" w:rsidP="002253E0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 – у</w:t>
      </w:r>
      <w:r>
        <w:rPr>
          <w:iCs/>
          <w:sz w:val="28"/>
          <w:szCs w:val="28"/>
          <w:vertAlign w:val="superscript"/>
          <w:lang w:val="uk-UA"/>
        </w:rPr>
        <w:t>7</w:t>
      </w:r>
      <w:r>
        <w:rPr>
          <w:iCs/>
          <w:sz w:val="28"/>
          <w:szCs w:val="28"/>
          <w:lang w:val="uk-UA"/>
        </w:rPr>
        <w:t>; 5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15; 16</w:t>
      </w:r>
      <w:r>
        <w:rPr>
          <w:i/>
          <w:iCs/>
          <w:sz w:val="28"/>
          <w:szCs w:val="28"/>
          <w:lang w:val="uk-UA"/>
        </w:rPr>
        <w:t>х –</w:t>
      </w:r>
      <w:r>
        <w:rPr>
          <w:iCs/>
          <w:sz w:val="28"/>
          <w:szCs w:val="28"/>
          <w:lang w:val="uk-UA"/>
        </w:rPr>
        <w:t xml:space="preserve"> 2</w:t>
      </w:r>
      <w:r>
        <w:rPr>
          <w:i/>
          <w:iCs/>
          <w:sz w:val="28"/>
          <w:szCs w:val="28"/>
          <w:lang w:val="uk-UA"/>
        </w:rPr>
        <w:t>ху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y</w:t>
      </w:r>
      <w:r>
        <w:rPr>
          <w:iCs/>
          <w:sz w:val="28"/>
          <w:szCs w:val="28"/>
          <w:vertAlign w:val="superscript"/>
          <w:lang w:val="uk-UA"/>
        </w:rPr>
        <w:t>3</w:t>
      </w:r>
      <w:r w:rsidR="00680E5A">
        <w:rPr>
          <w:iCs/>
          <w:sz w:val="28"/>
          <w:szCs w:val="28"/>
        </w:rPr>
        <w:t>.</w:t>
      </w:r>
      <w:r w:rsidRPr="002253E0">
        <w:rPr>
          <w:sz w:val="28"/>
          <w:szCs w:val="28"/>
          <w:lang w:val="uk-UA"/>
        </w:rPr>
        <w:t xml:space="preserve"> </w:t>
      </w:r>
    </w:p>
    <w:p w:rsidR="002253E0" w:rsidRDefault="002253E0" w:rsidP="002253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пропущені числа (щоб рівності були правильними):</w:t>
      </w:r>
    </w:p>
    <w:p w:rsidR="002253E0" w:rsidRDefault="002253E0" w:rsidP="002253E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 </w:t>
      </w:r>
      <w:r>
        <w:rPr>
          <w:position w:val="-28"/>
          <w:sz w:val="28"/>
          <w:szCs w:val="28"/>
          <w:lang w:val="uk-UA"/>
        </w:rPr>
        <w:object w:dxaOrig="1530" w:dyaOrig="750">
          <v:shape id="_x0000_i1036" type="#_x0000_t75" style="width:76.5pt;height:37.5pt" o:ole="">
            <v:imagedata r:id="rId27" o:title=""/>
          </v:shape>
          <o:OLEObject Type="Embed" ProgID="Equation.3" ShapeID="_x0000_i1036" DrawAspect="Content" ObjectID="_1624012884" r:id="rId2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2325" w:dyaOrig="750">
          <v:shape id="_x0000_i1037" type="#_x0000_t75" style="width:116.25pt;height:37.5pt" o:ole="">
            <v:imagedata r:id="rId29" o:title=""/>
          </v:shape>
          <o:OLEObject Type="Embed" ProgID="Equation.3" ShapeID="_x0000_i1037" DrawAspect="Content" ObjectID="_1624012885" r:id="rId30"/>
        </w:object>
      </w:r>
      <w:r>
        <w:rPr>
          <w:sz w:val="28"/>
          <w:szCs w:val="28"/>
          <w:lang w:val="uk-UA"/>
        </w:rPr>
        <w:t>.</w:t>
      </w:r>
    </w:p>
    <w:p w:rsidR="002253E0" w:rsidRDefault="002253E0" w:rsidP="002253E0">
      <w:pPr>
        <w:rPr>
          <w:b/>
          <w:bCs/>
          <w:sz w:val="16"/>
          <w:szCs w:val="16"/>
          <w:lang w:val="uk-UA"/>
        </w:rPr>
      </w:pPr>
    </w:p>
    <w:p w:rsidR="002253E0" w:rsidRDefault="002253E0" w:rsidP="00680E5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680E5A" w:rsidRDefault="00680E5A" w:rsidP="00680E5A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2253E0" w:rsidRPr="00680E5A">
        <w:rPr>
          <w:b/>
          <w:position w:val="-24"/>
          <w:sz w:val="28"/>
          <w:szCs w:val="28"/>
          <w:lang w:val="uk-UA"/>
        </w:rPr>
        <w:object w:dxaOrig="975" w:dyaOrig="675">
          <v:shape id="_x0000_i1038" type="#_x0000_t75" style="width:48.75pt;height:33.75pt" o:ole="">
            <v:imagedata r:id="rId5" o:title=""/>
          </v:shape>
          <o:OLEObject Type="Embed" ProgID="Equation.3" ShapeID="_x0000_i1038" DrawAspect="Content" ObjectID="_1624012886" r:id="rId31"/>
        </w:object>
      </w:r>
    </w:p>
    <w:p w:rsidR="002253E0" w:rsidRDefault="002253E0" w:rsidP="002253E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складання алгоритму слід зробити акцент на таких моментах: </w:t>
      </w:r>
    </w:p>
    <w:p w:rsidR="002253E0" w:rsidRDefault="002253E0" w:rsidP="002253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 само як і в разі зведення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під час зведення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нового знаменника слід розуміти, що зведен</w:t>
      </w:r>
      <w:r>
        <w:rPr>
          <w:sz w:val="28"/>
          <w:szCs w:val="28"/>
          <w:lang w:val="uk-UA"/>
        </w:rPr>
        <w:softHyphen/>
        <w:t xml:space="preserve">ня можливе лише у випадку, якщо новий знаменник «ділиться» на старий (у випадку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це означає, що розклад «нового» знаменника на множники має містити всі множники, які є в розкладі на множники «старого» знаменника);</w:t>
      </w:r>
    </w:p>
    <w:p w:rsidR="002253E0" w:rsidRDefault="002253E0" w:rsidP="002253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 само</w:t>
      </w:r>
      <w:r w:rsidR="00680E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і в разі зведення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під час зведення </w:t>
      </w:r>
      <w:r>
        <w:rPr>
          <w:sz w:val="28"/>
          <w:szCs w:val="28"/>
          <w:lang w:val="uk-UA"/>
        </w:rPr>
        <w:lastRenderedPageBreak/>
        <w:t xml:space="preserve">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нового знаменника слід спочатку знайти до</w:t>
      </w:r>
      <w:r>
        <w:rPr>
          <w:sz w:val="28"/>
          <w:szCs w:val="28"/>
          <w:lang w:val="uk-UA"/>
        </w:rPr>
        <w:softHyphen/>
        <w:t>датковий множник для даного дробу;</w:t>
      </w:r>
    </w:p>
    <w:p w:rsidR="002253E0" w:rsidRDefault="002253E0" w:rsidP="002253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відміну від випадку зведення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нового знамен</w:t>
      </w:r>
      <w:r>
        <w:rPr>
          <w:sz w:val="28"/>
          <w:szCs w:val="28"/>
          <w:lang w:val="uk-UA"/>
        </w:rPr>
        <w:softHyphen/>
        <w:t>ника під час зведення до нового знаменника раціонального дробу додатковий множник зазвичай знаходять не діленням знаменників, а розклавши знаменники (новий і старий) на множники та порівняв</w:t>
      </w:r>
      <w:r>
        <w:rPr>
          <w:sz w:val="28"/>
          <w:szCs w:val="28"/>
          <w:lang w:val="uk-UA"/>
        </w:rPr>
        <w:softHyphen/>
        <w:t>ши здобуті розклади (у випадку якщо знаменники є одночленами, можна виконати ділення нового знаменника на старий, записавши частку у вигляді дробу та скоротити її).</w:t>
      </w:r>
    </w:p>
    <w:p w:rsidR="002253E0" w:rsidRDefault="002253E0" w:rsidP="00225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Зрозуміло, що усвідомленому сприйняттю учнями всіх сформульо</w:t>
      </w:r>
      <w:r>
        <w:rPr>
          <w:sz w:val="28"/>
          <w:szCs w:val="28"/>
          <w:lang w:val="uk-UA"/>
        </w:rPr>
        <w:softHyphen/>
        <w:t>ваних положень сприятиме демонстрація достатньої кількості при</w:t>
      </w:r>
      <w:r>
        <w:rPr>
          <w:sz w:val="28"/>
          <w:szCs w:val="28"/>
          <w:lang w:val="uk-UA"/>
        </w:rPr>
        <w:softHyphen/>
        <w:t>кладів застосування складеного алгоритму.</w:t>
      </w:r>
    </w:p>
    <w:p w:rsidR="002253E0" w:rsidRDefault="002253E0" w:rsidP="002253E0">
      <w:pPr>
        <w:rPr>
          <w:b/>
          <w:bCs/>
          <w:sz w:val="16"/>
          <w:szCs w:val="16"/>
          <w:lang w:val="uk-UA"/>
        </w:rPr>
      </w:pPr>
    </w:p>
    <w:p w:rsidR="002253E0" w:rsidRDefault="002253E0" w:rsidP="002253E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2253E0" w:rsidRDefault="002253E0" w:rsidP="002253E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253E0" w:rsidRDefault="002253E0" w:rsidP="002253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Назвіть чисельник і знаменник раціонального дробу:</w:t>
      </w:r>
    </w:p>
    <w:p w:rsidR="002253E0" w:rsidRDefault="002253E0" w:rsidP="002253E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9" type="#_x0000_t75" style="width:31.5pt;height:33.75pt" o:ole="">
            <v:imagedata r:id="rId32" o:title=""/>
          </v:shape>
          <o:OLEObject Type="Embed" ProgID="Equation.3" ShapeID="_x0000_i1039" DrawAspect="Content" ObjectID="_1624012887" r:id="rId33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870" w:dyaOrig="720">
          <v:shape id="_x0000_i1040" type="#_x0000_t75" style="width:43.5pt;height:36pt" o:ole="">
            <v:imagedata r:id="rId34" o:title=""/>
          </v:shape>
          <o:OLEObject Type="Embed" ProgID="Equation.3" ShapeID="_x0000_i1040" DrawAspect="Content" ObjectID="_1624012888" r:id="rId35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8"/>
          <w:sz w:val="28"/>
          <w:szCs w:val="28"/>
          <w:lang w:val="uk-UA"/>
        </w:rPr>
        <w:object w:dxaOrig="870" w:dyaOrig="750">
          <v:shape id="_x0000_i1041" type="#_x0000_t75" style="width:43.5pt;height:37.5pt" o:ole="">
            <v:imagedata r:id="rId36" o:title=""/>
          </v:shape>
          <o:OLEObject Type="Embed" ProgID="Equation.3" ShapeID="_x0000_i1041" DrawAspect="Content" ObjectID="_1624012889" r:id="rId37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930" w:dyaOrig="720">
          <v:shape id="_x0000_i1042" type="#_x0000_t75" style="width:46.5pt;height:36pt" o:ole="">
            <v:imagedata r:id="rId38" o:title=""/>
          </v:shape>
          <o:OLEObject Type="Embed" ProgID="Equation.3" ShapeID="_x0000_i1042" DrawAspect="Content" ObjectID="_1624012890" r:id="rId39"/>
        </w:object>
      </w:r>
      <w:r>
        <w:rPr>
          <w:sz w:val="28"/>
          <w:szCs w:val="28"/>
          <w:lang w:val="uk-UA"/>
        </w:rPr>
        <w:t>.</w:t>
      </w:r>
    </w:p>
    <w:p w:rsidR="002253E0" w:rsidRDefault="002253E0" w:rsidP="002253E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поданих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можна звести до знаменника: </w:t>
      </w:r>
    </w:p>
    <w:p w:rsidR="002253E0" w:rsidRPr="00680E5A" w:rsidRDefault="002253E0" w:rsidP="00680E5A">
      <w:pPr>
        <w:ind w:firstLine="72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>
        <w:rPr>
          <w:bCs/>
          <w:i/>
          <w:sz w:val="28"/>
          <w:szCs w:val="28"/>
          <w:lang w:val="uk-UA"/>
        </w:rPr>
        <w:t>а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i/>
          <w:sz w:val="28"/>
          <w:szCs w:val="28"/>
          <w:lang w:val="en-US"/>
        </w:rPr>
        <w:t>b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6</w:t>
      </w:r>
      <w:r>
        <w:rPr>
          <w:bCs/>
          <w:i/>
          <w:sz w:val="28"/>
          <w:szCs w:val="28"/>
          <w:lang w:val="uk-UA"/>
        </w:rPr>
        <w:t>а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i/>
          <w:sz w:val="28"/>
          <w:szCs w:val="28"/>
          <w:lang w:val="en-US"/>
        </w:rPr>
        <w:t>b</w:t>
      </w:r>
      <w:r>
        <w:rPr>
          <w:b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bCs/>
          <w:iCs/>
          <w:sz w:val="28"/>
          <w:szCs w:val="28"/>
        </w:rPr>
        <w:t>9</w:t>
      </w:r>
      <w:r>
        <w:rPr>
          <w:bCs/>
          <w:i/>
          <w:iCs/>
          <w:sz w:val="28"/>
          <w:szCs w:val="28"/>
          <w:lang w:val="en-US"/>
        </w:rPr>
        <w:t>a</w:t>
      </w:r>
      <w:r>
        <w:rPr>
          <w:bCs/>
          <w:iCs/>
          <w:sz w:val="28"/>
          <w:szCs w:val="28"/>
          <w:vertAlign w:val="superscript"/>
        </w:rPr>
        <w:t>3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  <w:vertAlign w:val="superscript"/>
        </w:rPr>
        <w:t>4</w:t>
      </w:r>
      <w:r>
        <w:rPr>
          <w:bCs/>
          <w:iCs/>
          <w:sz w:val="28"/>
          <w:szCs w:val="28"/>
        </w:rPr>
        <w:t>; 2(</w:t>
      </w:r>
      <w:r>
        <w:rPr>
          <w:bCs/>
          <w:i/>
          <w:iCs/>
          <w:sz w:val="28"/>
          <w:szCs w:val="28"/>
          <w:lang w:val="en-US"/>
        </w:rPr>
        <w:t>a</w:t>
      </w:r>
      <w:r w:rsidRPr="002253E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– 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</w:rPr>
        <w:t>); (</w:t>
      </w:r>
      <w:r>
        <w:rPr>
          <w:bCs/>
          <w:i/>
          <w:iCs/>
          <w:sz w:val="28"/>
          <w:szCs w:val="28"/>
          <w:lang w:val="en-US"/>
        </w:rPr>
        <w:t>a</w:t>
      </w:r>
      <w:r w:rsidRPr="002253E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– 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</w:rPr>
        <w:t>)(</w:t>
      </w:r>
      <w:r>
        <w:rPr>
          <w:bCs/>
          <w:i/>
          <w:iCs/>
          <w:sz w:val="28"/>
          <w:szCs w:val="28"/>
          <w:lang w:val="en-US"/>
        </w:rPr>
        <w:t>a</w:t>
      </w:r>
      <w:r w:rsidRPr="002253E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+ 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</w:rPr>
        <w:t xml:space="preserve">); </w:t>
      </w:r>
      <w:r>
        <w:rPr>
          <w:bCs/>
          <w:iCs/>
          <w:sz w:val="28"/>
          <w:szCs w:val="28"/>
          <w:lang w:val="uk-UA"/>
        </w:rPr>
        <w:t>(</w:t>
      </w:r>
      <w:r>
        <w:rPr>
          <w:bCs/>
          <w:i/>
          <w:iCs/>
          <w:sz w:val="28"/>
          <w:szCs w:val="28"/>
          <w:lang w:val="uk-UA"/>
        </w:rPr>
        <w:t xml:space="preserve">х +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>; (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bCs/>
          <w:i/>
          <w:iCs/>
          <w:sz w:val="28"/>
          <w:szCs w:val="28"/>
          <w:lang w:val="uk-UA"/>
        </w:rPr>
        <w:t>+ у</w:t>
      </w:r>
      <w:r>
        <w:rPr>
          <w:bCs/>
          <w:iCs/>
          <w:sz w:val="28"/>
          <w:szCs w:val="28"/>
          <w:lang w:val="uk-UA"/>
        </w:rPr>
        <w:t>)(</w:t>
      </w:r>
      <w:r>
        <w:rPr>
          <w:bCs/>
          <w:i/>
          <w:iCs/>
          <w:sz w:val="28"/>
          <w:szCs w:val="28"/>
          <w:lang w:val="uk-UA"/>
        </w:rPr>
        <w:t xml:space="preserve">а – 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  <w:lang w:val="uk-UA"/>
        </w:rPr>
        <w:t>)</w:t>
      </w:r>
      <w:r>
        <w:rPr>
          <w:bCs/>
          <w:iCs/>
          <w:sz w:val="28"/>
          <w:szCs w:val="28"/>
        </w:rPr>
        <w:t>?</w:t>
      </w:r>
    </w:p>
    <w:p w:rsidR="002253E0" w:rsidRDefault="002253E0" w:rsidP="002253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додатковий множник для зведення дробу: </w:t>
      </w:r>
    </w:p>
    <w:p w:rsidR="002253E0" w:rsidRDefault="002253E0" w:rsidP="002253E0">
      <w:pPr>
        <w:ind w:left="360" w:firstLine="348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43" type="#_x0000_t75" style="width:16.5pt;height:33.75pt" o:ole="">
            <v:imagedata r:id="rId40" o:title=""/>
          </v:shape>
          <o:OLEObject Type="Embed" ProgID="Equation.3" ShapeID="_x0000_i1043" DrawAspect="Content" ObjectID="_1624012891" r:id="rId41"/>
        </w:object>
      </w:r>
      <w:r>
        <w:rPr>
          <w:sz w:val="28"/>
          <w:szCs w:val="28"/>
          <w:lang w:val="uk-UA"/>
        </w:rPr>
        <w:t xml:space="preserve"> до знаменника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420" w:dyaOrig="720">
          <v:shape id="_x0000_i1044" type="#_x0000_t75" style="width:21pt;height:36pt" o:ole="">
            <v:imagedata r:id="rId42" o:title=""/>
          </v:shape>
          <o:OLEObject Type="Embed" ProgID="Equation.3" ShapeID="_x0000_i1044" DrawAspect="Content" ObjectID="_1624012892" r:id="rId43"/>
        </w:object>
      </w:r>
      <w:r>
        <w:rPr>
          <w:sz w:val="28"/>
          <w:szCs w:val="28"/>
          <w:lang w:val="uk-UA"/>
        </w:rPr>
        <w:t xml:space="preserve"> до знаменника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ху</w:t>
      </w:r>
      <w:r>
        <w:rPr>
          <w:iCs/>
          <w:sz w:val="28"/>
          <w:szCs w:val="28"/>
          <w:lang w:val="uk-UA"/>
        </w:rPr>
        <w:t>;</w:t>
      </w:r>
    </w:p>
    <w:p w:rsidR="002253E0" w:rsidRDefault="002253E0" w:rsidP="002253E0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45" type="#_x0000_t75" style="width:36.75pt;height:33.75pt" o:ole="">
            <v:imagedata r:id="rId44" o:title=""/>
          </v:shape>
          <o:OLEObject Type="Embed" ProgID="Equation.3" ShapeID="_x0000_i1045" DrawAspect="Content" ObjectID="_1624012893" r:id="rId45"/>
        </w:object>
      </w:r>
      <w:r>
        <w:rPr>
          <w:sz w:val="28"/>
          <w:szCs w:val="28"/>
          <w:lang w:val="uk-UA"/>
        </w:rPr>
        <w:t xml:space="preserve"> до знаменника 10 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46" type="#_x0000_t75" style="width:36.75pt;height:33.75pt" o:ole="">
            <v:imagedata r:id="rId46" o:title=""/>
          </v:shape>
          <o:OLEObject Type="Embed" ProgID="Equation.3" ShapeID="_x0000_i1046" DrawAspect="Content" ObjectID="_1624012894" r:id="rId47"/>
        </w:object>
      </w:r>
      <w:r>
        <w:rPr>
          <w:sz w:val="28"/>
          <w:szCs w:val="28"/>
          <w:lang w:val="uk-UA"/>
        </w:rPr>
        <w:t xml:space="preserve"> до знаменника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100.</w:t>
      </w:r>
    </w:p>
    <w:p w:rsidR="002253E0" w:rsidRDefault="002253E0" w:rsidP="002253E0">
      <w:pPr>
        <w:rPr>
          <w:b/>
          <w:bCs/>
          <w:i/>
          <w:iCs/>
          <w:sz w:val="16"/>
          <w:szCs w:val="16"/>
          <w:lang w:val="uk-UA"/>
        </w:rPr>
      </w:pP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2253E0" w:rsidRDefault="002253E0" w:rsidP="002253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Розкладання многочленів на множники. </w:t>
      </w:r>
    </w:p>
    <w:p w:rsidR="002253E0" w:rsidRDefault="002253E0" w:rsidP="002253E0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>1) Розкладіть на множники:</w:t>
      </w:r>
    </w:p>
    <w:p w:rsidR="002253E0" w:rsidRDefault="002253E0" w:rsidP="002253E0">
      <w:pPr>
        <w:ind w:left="360" w:firstLine="348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ab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>у – ху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7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ху + 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</w:rPr>
        <w:t>1</w:t>
      </w:r>
      <w:r>
        <w:rPr>
          <w:i/>
          <w:iCs/>
          <w:sz w:val="28"/>
          <w:szCs w:val="28"/>
          <w:lang w:val="uk-UA"/>
        </w:rPr>
        <w:t xml:space="preserve">ах; </w:t>
      </w:r>
      <w:r>
        <w:rPr>
          <w:sz w:val="28"/>
          <w:szCs w:val="28"/>
          <w:lang w:val="uk-UA"/>
        </w:rPr>
        <w:t xml:space="preserve">г)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 xml:space="preserve">ху –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15</w:t>
      </w:r>
      <w:r>
        <w:rPr>
          <w:i/>
          <w:iCs/>
          <w:sz w:val="28"/>
          <w:szCs w:val="28"/>
          <w:lang w:val="uk-UA"/>
        </w:rPr>
        <w:t>ау</w:t>
      </w:r>
      <w:r>
        <w:rPr>
          <w:iCs/>
          <w:sz w:val="28"/>
          <w:szCs w:val="28"/>
          <w:lang w:val="uk-UA"/>
        </w:rPr>
        <w:t>;</w:t>
      </w:r>
    </w:p>
    <w:p w:rsidR="002253E0" w:rsidRPr="002253E0" w:rsidRDefault="002253E0" w:rsidP="002253E0">
      <w:pPr>
        <w:ind w:left="360" w:firstLine="348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4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mallCaps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</w:rPr>
        <w:t>х</w:t>
      </w:r>
      <w:r>
        <w:rPr>
          <w:iCs/>
          <w:smallCaps/>
          <w:sz w:val="28"/>
          <w:szCs w:val="28"/>
          <w:vertAlign w:val="superscript"/>
          <w:lang w:val="uk-UA"/>
        </w:rPr>
        <w:t>3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+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є)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perscript"/>
        </w:rPr>
        <w:t>4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– с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25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з)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b</w:t>
      </w:r>
      <w:r w:rsidRPr="002253E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36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2253E0" w:rsidRDefault="002253E0" w:rsidP="002253E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 125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+ 8</w:t>
      </w:r>
      <w:r w:rsidR="008C465D">
        <w:rPr>
          <w:sz w:val="28"/>
          <w:szCs w:val="28"/>
          <w:lang w:val="uk-UA"/>
        </w:rPr>
        <w:t>.</w:t>
      </w:r>
    </w:p>
    <w:p w:rsidR="008C465D" w:rsidRPr="008C465D" w:rsidRDefault="008C465D" w:rsidP="002253E0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№№35; 45; 39; </w:t>
      </w: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Підсумки </w:t>
      </w:r>
      <w:r>
        <w:rPr>
          <w:b/>
          <w:sz w:val="28"/>
          <w:szCs w:val="28"/>
          <w:lang w:val="uk-UA"/>
        </w:rPr>
        <w:t>уроку</w:t>
      </w:r>
    </w:p>
    <w:p w:rsidR="002253E0" w:rsidRDefault="002253E0" w:rsidP="00225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правильно виконано зведення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нового знаменника? Якщо ні - </w:t>
      </w: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помилку.</w:t>
      </w:r>
    </w:p>
    <w:p w:rsidR="002253E0" w:rsidRDefault="002253E0" w:rsidP="002253E0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  <w:lang w:val="uk-UA"/>
        </w:rPr>
        <w:object w:dxaOrig="1680" w:dyaOrig="750">
          <v:shape id="_x0000_i1047" type="#_x0000_t75" style="width:84pt;height:37.5pt" o:ole="">
            <v:imagedata r:id="rId48" o:title=""/>
          </v:shape>
          <o:OLEObject Type="Embed" ProgID="Equation.3" ShapeID="_x0000_i1047" DrawAspect="Content" ObjectID="_1624012895" r:id="rId4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725" w:dyaOrig="720">
          <v:shape id="_x0000_i1048" type="#_x0000_t75" style="width:86.25pt;height:36pt" o:ole="">
            <v:imagedata r:id="rId50" o:title=""/>
          </v:shape>
          <o:OLEObject Type="Embed" ProgID="Equation.3" ShapeID="_x0000_i1048" DrawAspect="Content" ObjectID="_1624012896" r:id="rId5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680" w:dyaOrig="720">
          <v:shape id="_x0000_i1049" type="#_x0000_t75" style="width:84pt;height:36pt" o:ole="">
            <v:imagedata r:id="rId52" o:title=""/>
          </v:shape>
          <o:OLEObject Type="Embed" ProgID="Equation.3" ShapeID="_x0000_i1049" DrawAspect="Content" ObjectID="_1624012897" r:id="rId53"/>
        </w:object>
      </w:r>
      <w:r>
        <w:rPr>
          <w:sz w:val="28"/>
          <w:szCs w:val="28"/>
          <w:lang w:val="uk-UA"/>
        </w:rPr>
        <w:t>.</w:t>
      </w:r>
    </w:p>
    <w:p w:rsidR="002253E0" w:rsidRDefault="002253E0" w:rsidP="002253E0">
      <w:pPr>
        <w:rPr>
          <w:b/>
          <w:bCs/>
          <w:sz w:val="16"/>
          <w:szCs w:val="16"/>
          <w:lang w:val="uk-UA"/>
        </w:rPr>
      </w:pPr>
    </w:p>
    <w:p w:rsidR="002253E0" w:rsidRDefault="002253E0" w:rsidP="002253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2253E0" w:rsidRPr="00603ABD" w:rsidRDefault="002253E0" w:rsidP="00603A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Повторити </w:t>
      </w:r>
      <w:r w:rsidR="008C465D">
        <w:rPr>
          <w:sz w:val="28"/>
          <w:szCs w:val="28"/>
          <w:lang w:val="uk-UA"/>
        </w:rPr>
        <w:t>основну властивість</w:t>
      </w:r>
      <w:r>
        <w:rPr>
          <w:sz w:val="28"/>
          <w:szCs w:val="28"/>
          <w:lang w:val="uk-UA"/>
        </w:rPr>
        <w:t xml:space="preserve"> дробу</w:t>
      </w:r>
      <w:r w:rsidR="008C465D">
        <w:rPr>
          <w:sz w:val="28"/>
          <w:szCs w:val="28"/>
          <w:lang w:val="uk-UA"/>
        </w:rPr>
        <w:t>.</w:t>
      </w:r>
    </w:p>
    <w:p w:rsidR="00603ABD" w:rsidRPr="00603ABD" w:rsidRDefault="00603ABD" w:rsidP="00603ABD">
      <w:pPr>
        <w:ind w:left="360"/>
        <w:jc w:val="both"/>
        <w:rPr>
          <w:b/>
          <w:sz w:val="28"/>
          <w:szCs w:val="28"/>
        </w:rPr>
      </w:pPr>
      <w:r w:rsidRPr="00603ABD">
        <w:rPr>
          <w:b/>
          <w:sz w:val="28"/>
          <w:szCs w:val="28"/>
          <w:lang w:val="uk-UA"/>
        </w:rPr>
        <w:t>№№36; 40; 46.</w:t>
      </w:r>
    </w:p>
    <w:p w:rsidR="006D354C" w:rsidRDefault="006D354C" w:rsidP="002253E0"/>
    <w:sectPr w:rsidR="006D354C" w:rsidSect="00603AB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304E"/>
    <w:multiLevelType w:val="hybridMultilevel"/>
    <w:tmpl w:val="2806BA34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F7A77"/>
    <w:multiLevelType w:val="hybridMultilevel"/>
    <w:tmpl w:val="122A2AF2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67284"/>
    <w:multiLevelType w:val="hybridMultilevel"/>
    <w:tmpl w:val="34E80D92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11BA6"/>
    <w:multiLevelType w:val="hybridMultilevel"/>
    <w:tmpl w:val="B6F4657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636D4"/>
    <w:multiLevelType w:val="hybridMultilevel"/>
    <w:tmpl w:val="65D27ECE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B3559"/>
    <w:multiLevelType w:val="hybridMultilevel"/>
    <w:tmpl w:val="333CF0D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232A9"/>
    <w:multiLevelType w:val="hybridMultilevel"/>
    <w:tmpl w:val="7B4EF02A"/>
    <w:lvl w:ilvl="0" w:tplc="1812C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5143"/>
    <w:multiLevelType w:val="hybridMultilevel"/>
    <w:tmpl w:val="FB347E7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2"/>
    <w:rsid w:val="002253E0"/>
    <w:rsid w:val="00603ABD"/>
    <w:rsid w:val="00680E5A"/>
    <w:rsid w:val="006D354C"/>
    <w:rsid w:val="008C465D"/>
    <w:rsid w:val="009C5156"/>
    <w:rsid w:val="009F5F63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C89C-6884-43AD-B725-B62F6DF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2018-09-07T13:07:00Z</cp:lastPrinted>
  <dcterms:created xsi:type="dcterms:W3CDTF">2018-09-07T11:00:00Z</dcterms:created>
  <dcterms:modified xsi:type="dcterms:W3CDTF">2019-07-07T10:51:00Z</dcterms:modified>
</cp:coreProperties>
</file>