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2B" w:rsidRDefault="00412F2B" w:rsidP="00D96EE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D96EEA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5</w:t>
      </w:r>
    </w:p>
    <w:p w:rsidR="00412F2B" w:rsidRPr="00E52017" w:rsidRDefault="00412F2B" w:rsidP="00E52017">
      <w:pPr>
        <w:ind w:left="709" w:hanging="709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bCs/>
          <w:sz w:val="28"/>
          <w:szCs w:val="28"/>
          <w:lang w:val="uk-UA"/>
        </w:rPr>
        <w:t xml:space="preserve">Додавання і віднімання </w:t>
      </w:r>
      <w:proofErr w:type="spellStart"/>
      <w:r>
        <w:rPr>
          <w:bCs/>
          <w:sz w:val="28"/>
          <w:szCs w:val="28"/>
          <w:lang w:val="uk-UA"/>
        </w:rPr>
        <w:t>дробів</w:t>
      </w:r>
      <w:proofErr w:type="spellEnd"/>
      <w:r>
        <w:rPr>
          <w:bCs/>
          <w:sz w:val="28"/>
          <w:szCs w:val="28"/>
          <w:lang w:val="uk-UA"/>
        </w:rPr>
        <w:t xml:space="preserve"> з однаковими знаменниками</w:t>
      </w:r>
      <w:r w:rsidR="00E52017" w:rsidRPr="00E52017">
        <w:rPr>
          <w:bCs/>
          <w:sz w:val="28"/>
          <w:szCs w:val="28"/>
        </w:rPr>
        <w:t xml:space="preserve">. </w:t>
      </w:r>
      <w:r w:rsidR="00E52017">
        <w:rPr>
          <w:bCs/>
          <w:sz w:val="28"/>
          <w:szCs w:val="28"/>
          <w:lang w:val="uk-UA"/>
        </w:rPr>
        <w:t>Самостійна робота</w:t>
      </w:r>
    </w:p>
    <w:p w:rsidR="00412F2B" w:rsidRPr="00412F2B" w:rsidRDefault="00412F2B" w:rsidP="00412F2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правила та алгоритму додавання і віднімання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однаковими знаменни</w:t>
      </w:r>
      <w:r>
        <w:rPr>
          <w:sz w:val="28"/>
          <w:szCs w:val="28"/>
          <w:lang w:val="uk-UA"/>
        </w:rPr>
        <w:softHyphen/>
        <w:t>ками; сформувати вміння відтворю</w:t>
      </w:r>
      <w:r>
        <w:rPr>
          <w:sz w:val="28"/>
          <w:szCs w:val="28"/>
          <w:lang w:val="uk-UA"/>
        </w:rPr>
        <w:softHyphen/>
        <w:t>вати вивчені правила та алгоритми, а також виконувати дії відповідно до вивчених правил та алгоритмів для виконання додавання і відніман</w:t>
      </w:r>
      <w:r>
        <w:rPr>
          <w:sz w:val="28"/>
          <w:szCs w:val="28"/>
          <w:lang w:val="uk-UA"/>
        </w:rPr>
        <w:softHyphen/>
        <w:t xml:space="preserve">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однаковими знаменниками; розвивати активність, уважність, спостережливість; </w:t>
      </w:r>
      <w:proofErr w:type="spellStart"/>
      <w:r>
        <w:rPr>
          <w:sz w:val="28"/>
          <w:szCs w:val="28"/>
        </w:rPr>
        <w:t>виховувати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наполегливість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відповідальність</w:t>
      </w:r>
      <w:proofErr w:type="spellEnd"/>
    </w:p>
    <w:p w:rsidR="00412F2B" w:rsidRDefault="00412F2B" w:rsidP="00412F2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 та вмінь</w:t>
      </w:r>
    </w:p>
    <w:p w:rsidR="00412F2B" w:rsidRDefault="00412F2B" w:rsidP="00412F2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«Додавання і відніман</w:t>
      </w:r>
      <w:r>
        <w:rPr>
          <w:sz w:val="28"/>
          <w:szCs w:val="28"/>
          <w:lang w:val="uk-UA"/>
        </w:rPr>
        <w:softHyphen/>
        <w:t xml:space="preserve">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».</w:t>
      </w:r>
    </w:p>
    <w:p w:rsidR="00412F2B" w:rsidRDefault="00412F2B" w:rsidP="00412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12F2B" w:rsidRPr="00A64992" w:rsidRDefault="00412F2B" w:rsidP="00412F2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412F2B" w:rsidRDefault="00412F2B" w:rsidP="00412F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Перевірка домашнього завдання </w:t>
      </w:r>
    </w:p>
    <w:p w:rsidR="00412F2B" w:rsidRPr="00412F2B" w:rsidRDefault="00412F2B" w:rsidP="00412F2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Учитель дає відповіді на запитання учнів щодо домашньої роботи, потім перевірочна самостійна робота.</w:t>
      </w:r>
    </w:p>
    <w:p w:rsidR="00412F2B" w:rsidRDefault="00412F2B" w:rsidP="00A64992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Самостійна робота № 1 (із наступною перевіркою)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412F2B" w:rsidTr="00412F2B">
        <w:trPr>
          <w:trHeight w:val="1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2B" w:rsidRDefault="00412F2B" w:rsidP="00A64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2B" w:rsidRDefault="00412F2B" w:rsidP="00A64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2</w:t>
            </w:r>
          </w:p>
        </w:tc>
      </w:tr>
      <w:tr w:rsidR="00412F2B" w:rsidTr="00412F2B">
        <w:trPr>
          <w:trHeight w:val="18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2F2B" w:rsidRDefault="00412F2B" w:rsidP="00A6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Скоротіть дріб: </w:t>
            </w:r>
          </w:p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61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6.75pt" o:ole="">
                  <v:imagedata r:id="rId5" o:title=""/>
                </v:shape>
                <o:OLEObject Type="Embed" ProgID="Equation.3" ShapeID="_x0000_i1025" DrawAspect="Content" ObjectID="_1624012973" r:id="rId6"/>
              </w:object>
            </w:r>
            <w:r>
              <w:rPr>
                <w:sz w:val="28"/>
                <w:szCs w:val="28"/>
                <w:lang w:val="uk-UA"/>
              </w:rPr>
              <w:t xml:space="preserve">; б)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885" w:dyaOrig="720">
                <v:shape id="_x0000_i1026" type="#_x0000_t75" style="width:44.25pt;height:36.75pt" o:ole="">
                  <v:imagedata r:id="rId7" o:title=""/>
                </v:shape>
                <o:OLEObject Type="Embed" ProgID="Equation.3" ShapeID="_x0000_i1026" DrawAspect="Content" ObjectID="_1624012974" r:id="rId8"/>
              </w:object>
            </w:r>
            <w:r>
              <w:rPr>
                <w:bCs/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в) </w:t>
            </w:r>
            <w:r>
              <w:rPr>
                <w:bCs/>
                <w:position w:val="-28"/>
                <w:sz w:val="28"/>
                <w:szCs w:val="28"/>
                <w:lang w:val="uk-UA"/>
              </w:rPr>
              <w:object w:dxaOrig="1260" w:dyaOrig="765">
                <v:shape id="_x0000_i1027" type="#_x0000_t75" style="width:63pt;height:38.25pt" o:ole="">
                  <v:imagedata r:id="rId9" o:title=""/>
                </v:shape>
                <o:OLEObject Type="Embed" ProgID="Equation.3" ShapeID="_x0000_i1027" DrawAspect="Content" ObjectID="_1624012975" r:id="rId10"/>
              </w:objec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1905" w:dyaOrig="720">
                <v:shape id="_x0000_i1028" type="#_x0000_t75" style="width:95.25pt;height:36.75pt" o:ole="">
                  <v:imagedata r:id="rId11" o:title=""/>
                </v:shape>
                <o:OLEObject Type="Embed" ProgID="Equation.3" ShapeID="_x0000_i1028" DrawAspect="Content" ObjectID="_1624012976" r:id="rId12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Скоротіть дріб:</w:t>
            </w:r>
          </w:p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645" w:dyaOrig="675">
                <v:shape id="_x0000_i1029" type="#_x0000_t75" style="width:32.25pt;height:33.75pt" o:ole="">
                  <v:imagedata r:id="rId13" o:title=""/>
                </v:shape>
                <o:OLEObject Type="Embed" ProgID="Equation.3" ShapeID="_x0000_i1029" DrawAspect="Content" ObjectID="_1624012977" r:id="rId14"/>
              </w:object>
            </w:r>
            <w:r>
              <w:rPr>
                <w:sz w:val="28"/>
                <w:szCs w:val="28"/>
                <w:lang w:val="uk-UA"/>
              </w:rPr>
              <w:t xml:space="preserve">; б)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885" w:dyaOrig="675">
                <v:shape id="_x0000_i1030" type="#_x0000_t75" style="width:44.25pt;height:33.75pt" o:ole="">
                  <v:imagedata r:id="rId15" o:title=""/>
                </v:shape>
                <o:OLEObject Type="Embed" ProgID="Equation.3" ShapeID="_x0000_i1030" DrawAspect="Content" ObjectID="_1624012978" r:id="rId16"/>
              </w:object>
            </w:r>
            <w:r>
              <w:rPr>
                <w:sz w:val="28"/>
                <w:szCs w:val="28"/>
                <w:lang w:val="uk-UA"/>
              </w:rPr>
              <w:t xml:space="preserve">; в) </w:t>
            </w:r>
            <w:r>
              <w:rPr>
                <w:bCs/>
                <w:position w:val="-28"/>
                <w:sz w:val="28"/>
                <w:szCs w:val="28"/>
                <w:lang w:val="uk-UA"/>
              </w:rPr>
              <w:object w:dxaOrig="1320" w:dyaOrig="765">
                <v:shape id="_x0000_i1031" type="#_x0000_t75" style="width:66pt;height:38.25pt" o:ole="">
                  <v:imagedata r:id="rId17" o:title=""/>
                </v:shape>
                <o:OLEObject Type="Embed" ProgID="Equation.3" ShapeID="_x0000_i1031" DrawAspect="Content" ObjectID="_1624012979" r:id="rId18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  <w:r w:rsidR="0032163D">
              <w:rPr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г)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+x-2</m:t>
                  </m:r>
                </m:den>
              </m:f>
            </m:oMath>
          </w:p>
        </w:tc>
      </w:tr>
      <w:tr w:rsidR="00412F2B" w:rsidTr="00412F2B">
        <w:trPr>
          <w:trHeight w:val="180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Зведіть дріб:</w:t>
            </w:r>
          </w:p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bCs/>
                <w:position w:val="-28"/>
                <w:sz w:val="28"/>
                <w:szCs w:val="28"/>
                <w:lang w:val="uk-UA"/>
              </w:rPr>
              <w:object w:dxaOrig="525" w:dyaOrig="720">
                <v:shape id="_x0000_i1032" type="#_x0000_t75" style="width:26.25pt;height:36.75pt" o:ole="">
                  <v:imagedata r:id="rId19" o:title=""/>
                </v:shape>
                <o:OLEObject Type="Embed" ProgID="Equation.3" ShapeID="_x0000_i1032" DrawAspect="Content" ObjectID="_1624012980" r:id="rId20"/>
              </w:object>
            </w:r>
            <w:r>
              <w:rPr>
                <w:sz w:val="28"/>
                <w:szCs w:val="28"/>
                <w:lang w:val="uk-UA"/>
              </w:rPr>
              <w:t xml:space="preserve"> до знаменника 4</w:t>
            </w:r>
            <w:r>
              <w:rPr>
                <w:i/>
                <w:sz w:val="28"/>
                <w:szCs w:val="28"/>
                <w:lang w:val="uk-UA"/>
              </w:rPr>
              <w:t>ху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705" w:dyaOrig="675">
                <v:shape id="_x0000_i1033" type="#_x0000_t75" style="width:35.25pt;height:33.75pt" o:ole="">
                  <v:imagedata r:id="rId21" o:title=""/>
                </v:shape>
                <o:OLEObject Type="Embed" ProgID="Equation.3" ShapeID="_x0000_i1033" DrawAspect="Content" ObjectID="_1624012981" r:id="rId22"/>
              </w:object>
            </w:r>
            <w:r>
              <w:rPr>
                <w:sz w:val="28"/>
                <w:szCs w:val="28"/>
                <w:lang w:val="uk-UA"/>
              </w:rPr>
              <w:t xml:space="preserve"> до знаменника </w:t>
            </w:r>
            <w:r>
              <w:rPr>
                <w:i/>
                <w:iCs/>
                <w:sz w:val="28"/>
                <w:szCs w:val="28"/>
                <w:lang w:val="uk-UA"/>
              </w:rPr>
              <w:t>т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i/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>
              <w:rPr>
                <w:bCs/>
                <w:position w:val="-28"/>
                <w:sz w:val="28"/>
                <w:szCs w:val="28"/>
                <w:lang w:val="uk-UA"/>
              </w:rPr>
              <w:object w:dxaOrig="900" w:dyaOrig="720">
                <v:shape id="_x0000_i1034" type="#_x0000_t75" style="width:45pt;height:36.75pt" o:ole="">
                  <v:imagedata r:id="rId23" o:title=""/>
                </v:shape>
                <o:OLEObject Type="Embed" ProgID="Equation.3" ShapeID="_x0000_i1034" DrawAspect="Content" ObjectID="_1624012982" r:id="rId24"/>
              </w:object>
            </w:r>
            <w:r>
              <w:rPr>
                <w:sz w:val="28"/>
                <w:szCs w:val="28"/>
                <w:lang w:val="uk-UA"/>
              </w:rPr>
              <w:t xml:space="preserve"> до знаменника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– </w:t>
            </w:r>
            <w:r>
              <w:rPr>
                <w:iCs/>
                <w:sz w:val="28"/>
                <w:szCs w:val="28"/>
                <w:lang w:val="uk-UA"/>
              </w:rPr>
              <w:t>6</w:t>
            </w:r>
            <w:r>
              <w:rPr>
                <w:i/>
                <w:iCs/>
                <w:sz w:val="28"/>
                <w:szCs w:val="28"/>
                <w:lang w:val="uk-UA"/>
              </w:rPr>
              <w:t>ху +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Зведіть дріб:</w:t>
            </w:r>
          </w:p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480" w:dyaOrig="675">
                <v:shape id="_x0000_i1035" type="#_x0000_t75" style="width:24pt;height:33.75pt" o:ole="">
                  <v:imagedata r:id="rId25" o:title=""/>
                </v:shape>
                <o:OLEObject Type="Embed" ProgID="Equation.3" ShapeID="_x0000_i1035" DrawAspect="Content" ObjectID="_1624012983" r:id="rId26"/>
              </w:object>
            </w:r>
            <w:r>
              <w:rPr>
                <w:sz w:val="28"/>
                <w:szCs w:val="28"/>
                <w:lang w:val="uk-UA"/>
              </w:rPr>
              <w:t xml:space="preserve"> до знаменника </w:t>
            </w:r>
            <w:r>
              <w:rPr>
                <w:iCs/>
                <w:sz w:val="28"/>
                <w:szCs w:val="28"/>
                <w:lang w:val="uk-UA"/>
              </w:rPr>
              <w:t>9</w:t>
            </w:r>
            <w:r>
              <w:rPr>
                <w:i/>
                <w:iCs/>
                <w:sz w:val="28"/>
                <w:szCs w:val="28"/>
                <w:lang w:val="uk-UA"/>
              </w:rPr>
              <w:t>тп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</w:p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bCs/>
                <w:position w:val="-28"/>
                <w:sz w:val="28"/>
                <w:szCs w:val="28"/>
                <w:lang w:val="uk-UA"/>
              </w:rPr>
              <w:object w:dxaOrig="660" w:dyaOrig="720">
                <v:shape id="_x0000_i1036" type="#_x0000_t75" style="width:33pt;height:36.75pt" o:ole="">
                  <v:imagedata r:id="rId27" o:title=""/>
                </v:shape>
                <o:OLEObject Type="Embed" ProgID="Equation.3" ShapeID="_x0000_i1036" DrawAspect="Content" ObjectID="_1624012984" r:id="rId28"/>
              </w:object>
            </w:r>
            <w:r>
              <w:rPr>
                <w:sz w:val="28"/>
                <w:szCs w:val="28"/>
                <w:lang w:val="uk-UA"/>
              </w:rPr>
              <w:t xml:space="preserve"> до знаменника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у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</w:p>
          <w:p w:rsidR="00412F2B" w:rsidRDefault="00412F2B" w:rsidP="00A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975" w:dyaOrig="675">
                <v:shape id="_x0000_i1037" type="#_x0000_t75" style="width:48.75pt;height:33.75pt" o:ole="">
                  <v:imagedata r:id="rId29" o:title=""/>
                </v:shape>
                <o:OLEObject Type="Embed" ProgID="Equation.3" ShapeID="_x0000_i1037" DrawAspect="Content" ObjectID="_1624012985" r:id="rId30"/>
              </w:object>
            </w:r>
            <w:r>
              <w:rPr>
                <w:sz w:val="28"/>
                <w:szCs w:val="28"/>
                <w:lang w:val="uk-UA"/>
              </w:rPr>
              <w:t xml:space="preserve"> до знаменника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т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</w:rPr>
              <w:t>+4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mn</w:t>
            </w:r>
            <w:proofErr w:type="spellEnd"/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412F2B" w:rsidRDefault="00412F2B" w:rsidP="00412F2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й завдань уроку</w:t>
      </w:r>
    </w:p>
    <w:p w:rsidR="0032163D" w:rsidRDefault="0032163D" w:rsidP="00412F2B">
      <w:pPr>
        <w:ind w:left="72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Усне опитування</w:t>
      </w:r>
    </w:p>
    <w:p w:rsidR="00412F2B" w:rsidRDefault="00412F2B" w:rsidP="00412F2B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 Які дроби називаються звичайними?</w:t>
      </w:r>
    </w:p>
    <w:p w:rsidR="00412F2B" w:rsidRDefault="00412F2B" w:rsidP="00412F2B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 Які дії зі звичайними дробами ви навчилися виконувати в 6 класі?</w:t>
      </w:r>
    </w:p>
    <w:p w:rsidR="00412F2B" w:rsidRDefault="00412F2B" w:rsidP="00412F2B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 Які дроби називаються раціональними? Чим схожі раціональні дро</w:t>
      </w:r>
      <w:r>
        <w:rPr>
          <w:sz w:val="28"/>
          <w:szCs w:val="28"/>
          <w:lang w:val="uk-UA"/>
        </w:rPr>
        <w:softHyphen/>
        <w:t>би на звичайні, а чим вони відрізняються?</w:t>
      </w:r>
    </w:p>
    <w:p w:rsidR="00412F2B" w:rsidRDefault="00412F2B" w:rsidP="00412F2B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 Які дії з раціональними дробами ви навчилися виконувати у 8 класі?</w:t>
      </w:r>
    </w:p>
    <w:p w:rsidR="00412F2B" w:rsidRDefault="00412F2B" w:rsidP="00412F2B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 Чи схожі формули, що виражають алгоритми вивчених дій із ра</w:t>
      </w:r>
      <w:r>
        <w:rPr>
          <w:sz w:val="28"/>
          <w:szCs w:val="28"/>
          <w:lang w:val="uk-UA"/>
        </w:rPr>
        <w:softHyphen/>
        <w:t xml:space="preserve">ціональними дробами, на відповідні формули для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?</w:t>
      </w:r>
    </w:p>
    <w:p w:rsidR="00412F2B" w:rsidRPr="00A64992" w:rsidRDefault="00412F2B" w:rsidP="00A6499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закінчення бесіди учні мають усвідомити мету уроку: сфор</w:t>
      </w:r>
      <w:r>
        <w:rPr>
          <w:sz w:val="28"/>
          <w:szCs w:val="28"/>
          <w:lang w:val="uk-UA"/>
        </w:rPr>
        <w:softHyphen/>
        <w:t xml:space="preserve">мулювати і довести правила додавання і віднімання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однаковими знаменниками та сформулювати вміння їх за</w:t>
      </w:r>
      <w:r>
        <w:rPr>
          <w:sz w:val="28"/>
          <w:szCs w:val="28"/>
          <w:lang w:val="uk-UA"/>
        </w:rPr>
        <w:softHyphen/>
        <w:t>стосовувати на практиці.</w:t>
      </w:r>
    </w:p>
    <w:p w:rsidR="00412F2B" w:rsidRDefault="00412F2B" w:rsidP="007731A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та вмінь</w:t>
      </w:r>
      <w:r>
        <w:rPr>
          <w:sz w:val="28"/>
          <w:szCs w:val="28"/>
          <w:lang w:val="uk-UA"/>
        </w:rPr>
        <w:t xml:space="preserve"> </w:t>
      </w:r>
    </w:p>
    <w:p w:rsidR="00412F2B" w:rsidRDefault="00412F2B" w:rsidP="00412F2B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412F2B" w:rsidRDefault="00412F2B" w:rsidP="00412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Обчисліть: </w:t>
      </w:r>
      <w:r>
        <w:rPr>
          <w:bCs/>
          <w:position w:val="-24"/>
          <w:sz w:val="28"/>
          <w:szCs w:val="28"/>
          <w:lang w:val="uk-UA"/>
        </w:rPr>
        <w:object w:dxaOrig="690" w:dyaOrig="675">
          <v:shape id="_x0000_i1038" type="#_x0000_t75" style="width:34.5pt;height:33.75pt" o:ole="">
            <v:imagedata r:id="rId31" o:title=""/>
          </v:shape>
          <o:OLEObject Type="Embed" ProgID="Equation.3" ShapeID="_x0000_i1038" DrawAspect="Content" ObjectID="_1624012986" r:id="rId32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bCs/>
          <w:position w:val="-24"/>
          <w:sz w:val="28"/>
          <w:szCs w:val="28"/>
          <w:lang w:val="uk-UA"/>
        </w:rPr>
        <w:object w:dxaOrig="690" w:dyaOrig="675">
          <v:shape id="_x0000_i1039" type="#_x0000_t75" style="width:34.5pt;height:33.75pt" o:ole="">
            <v:imagedata r:id="rId33" o:title=""/>
          </v:shape>
          <o:OLEObject Type="Embed" ProgID="Equation.3" ShapeID="_x0000_i1039" DrawAspect="Content" ObjectID="_1624012987" r:id="rId34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bCs/>
          <w:position w:val="-24"/>
          <w:sz w:val="28"/>
          <w:szCs w:val="28"/>
          <w:lang w:val="uk-UA"/>
        </w:rPr>
        <w:object w:dxaOrig="885" w:dyaOrig="675">
          <v:shape id="_x0000_i1040" type="#_x0000_t75" style="width:44.25pt;height:33.75pt" o:ole="">
            <v:imagedata r:id="rId35" o:title=""/>
          </v:shape>
          <o:OLEObject Type="Embed" ProgID="Equation.3" ShapeID="_x0000_i1040" DrawAspect="Content" ObjectID="_1624012988" r:id="rId36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bCs/>
          <w:position w:val="-24"/>
          <w:sz w:val="28"/>
          <w:szCs w:val="28"/>
          <w:lang w:val="uk-UA"/>
        </w:rPr>
        <w:object w:dxaOrig="885" w:dyaOrig="675">
          <v:shape id="_x0000_i1041" type="#_x0000_t75" style="width:44.25pt;height:33.75pt" o:ole="">
            <v:imagedata r:id="rId37" o:title=""/>
          </v:shape>
          <o:OLEObject Type="Embed" ProgID="Equation.3" ShapeID="_x0000_i1041" DrawAspect="Content" ObjectID="_1624012989" r:id="rId38"/>
        </w:object>
      </w:r>
      <w:r>
        <w:rPr>
          <w:sz w:val="28"/>
          <w:szCs w:val="28"/>
          <w:lang w:val="uk-UA"/>
        </w:rPr>
        <w:t>.</w:t>
      </w:r>
    </w:p>
    <w:p w:rsidR="00412F2B" w:rsidRDefault="00412F2B" w:rsidP="00412F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Подайте у вигляді добутку:</w:t>
      </w:r>
    </w:p>
    <w:p w:rsidR="00412F2B" w:rsidRDefault="00412F2B" w:rsidP="00412F2B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25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y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  <w:vertAlign w:val="superscript"/>
          <w:lang w:val="uk-UA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ab</w:t>
      </w:r>
      <w:r>
        <w:rPr>
          <w:iCs/>
          <w:sz w:val="28"/>
          <w:szCs w:val="28"/>
        </w:rPr>
        <w:t>;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Cs/>
          <w:sz w:val="28"/>
          <w:szCs w:val="28"/>
        </w:rPr>
        <w:t xml:space="preserve">; </w:t>
      </w:r>
      <w:r>
        <w:rPr>
          <w:iCs/>
          <w:sz w:val="28"/>
          <w:szCs w:val="28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+ 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– 2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6</w:t>
      </w:r>
      <w:r>
        <w:rPr>
          <w:iCs/>
          <w:sz w:val="28"/>
          <w:szCs w:val="28"/>
          <w:lang w:val="uk-UA"/>
        </w:rPr>
        <w:t xml:space="preserve"> – 12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</w:rPr>
        <w:t>1</w:t>
      </w:r>
      <w:r>
        <w:rPr>
          <w:iCs/>
          <w:sz w:val="28"/>
          <w:szCs w:val="28"/>
          <w:vertAlign w:val="superscript"/>
          <w:lang w:val="uk-UA"/>
        </w:rPr>
        <w:t>0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</w:rPr>
        <w:t>6</w:t>
      </w:r>
      <w:r>
        <w:rPr>
          <w:i/>
          <w:iCs/>
          <w:sz w:val="28"/>
          <w:szCs w:val="28"/>
          <w:lang w:val="uk-UA"/>
        </w:rPr>
        <w:t>.</w:t>
      </w:r>
    </w:p>
    <w:p w:rsidR="00412F2B" w:rsidRDefault="00412F2B" w:rsidP="00412F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Серед виразів знайдіть пари рівних(для зайвого — складіть тотож</w:t>
      </w:r>
      <w:r>
        <w:rPr>
          <w:sz w:val="28"/>
          <w:szCs w:val="28"/>
          <w:lang w:val="uk-UA"/>
        </w:rPr>
        <w:softHyphen/>
        <w:t>но рівний вираз):</w:t>
      </w:r>
    </w:p>
    <w:p w:rsidR="00412F2B" w:rsidRDefault="00412F2B" w:rsidP="00412F2B">
      <w:pPr>
        <w:ind w:firstLine="720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х + у</w:t>
      </w:r>
      <w:r>
        <w:rPr>
          <w:iCs/>
          <w:sz w:val="28"/>
          <w:szCs w:val="28"/>
          <w:lang w:val="uk-UA"/>
        </w:rPr>
        <w:t>) – (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);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uk-UA"/>
        </w:rPr>
        <w:t xml:space="preserve">х + у – а 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в)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/>
          <w:iCs/>
          <w:sz w:val="28"/>
          <w:szCs w:val="28"/>
        </w:rPr>
        <w:t xml:space="preserve">+ </w:t>
      </w:r>
      <w:r>
        <w:rPr>
          <w:i/>
          <w:iCs/>
          <w:sz w:val="28"/>
          <w:szCs w:val="28"/>
          <w:lang w:val="en-US"/>
        </w:rPr>
        <w:t>y</w:t>
      </w:r>
      <w:r w:rsidRPr="0041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  <w:lang w:val="en-US"/>
        </w:rPr>
        <w:t>a</w:t>
      </w:r>
      <w:r w:rsidRPr="0041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г) </w:t>
      </w:r>
      <w:r>
        <w:rPr>
          <w:i/>
          <w:iCs/>
          <w:sz w:val="28"/>
          <w:szCs w:val="28"/>
          <w:lang w:val="uk-UA"/>
        </w:rPr>
        <w:t xml:space="preserve">х + у + а –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;</w:t>
      </w:r>
    </w:p>
    <w:p w:rsidR="00412F2B" w:rsidRPr="00A64992" w:rsidRDefault="00412F2B" w:rsidP="00A64992">
      <w:pPr>
        <w:ind w:firstLine="720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д)</w:t>
      </w:r>
      <w:r w:rsidRPr="00412F2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х + у</w:t>
      </w:r>
      <w:r>
        <w:rPr>
          <w:iCs/>
          <w:sz w:val="28"/>
          <w:szCs w:val="28"/>
          <w:lang w:val="uk-UA"/>
        </w:rPr>
        <w:t>)</w:t>
      </w:r>
      <w:r w:rsidRPr="00412F2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–</w:t>
      </w:r>
      <w:r w:rsidRPr="00412F2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а</w:t>
      </w:r>
      <w:r w:rsidRPr="0041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–</w:t>
      </w:r>
      <w:r w:rsidRPr="0041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>.</w:t>
      </w:r>
    </w:p>
    <w:p w:rsidR="00412F2B" w:rsidRDefault="00412F2B" w:rsidP="00412F2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412F2B" w:rsidRDefault="00412F2B" w:rsidP="00412F2B">
      <w:pPr>
        <w:ind w:left="360"/>
        <w:jc w:val="both"/>
        <w:rPr>
          <w:sz w:val="10"/>
          <w:szCs w:val="10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412F2B" w:rsidTr="00D96EEA">
        <w:trPr>
          <w:trHeight w:val="71"/>
        </w:trPr>
        <w:tc>
          <w:tcPr>
            <w:tcW w:w="9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2F2B" w:rsidRDefault="00D96E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bookmarkStart w:id="0" w:name="_GoBack"/>
            <w:bookmarkEnd w:id="0"/>
            <w:r w:rsidR="00412F2B">
              <w:rPr>
                <w:b/>
                <w:bCs/>
                <w:sz w:val="28"/>
                <w:szCs w:val="28"/>
                <w:lang w:val="uk-UA"/>
              </w:rPr>
              <w:t xml:space="preserve">одавання і віднімання раціональних </w:t>
            </w:r>
            <w:proofErr w:type="spellStart"/>
            <w:r w:rsidR="00412F2B">
              <w:rPr>
                <w:b/>
                <w:bCs/>
                <w:sz w:val="28"/>
                <w:szCs w:val="28"/>
                <w:lang w:val="uk-UA"/>
              </w:rPr>
              <w:t>дробів</w:t>
            </w:r>
            <w:proofErr w:type="spellEnd"/>
          </w:p>
        </w:tc>
      </w:tr>
      <w:tr w:rsidR="00412F2B" w:rsidTr="00412F2B">
        <w:trPr>
          <w:trHeight w:val="2078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F2B" w:rsidRDefault="00412F2B" w:rsidP="00412F2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Дроби з однаковими знаменника додають (віднімають) за правилом, що записують формулою:</w:t>
            </w:r>
          </w:p>
          <w:p w:rsidR="00412F2B" w:rsidRDefault="00412F2B">
            <w:pPr>
              <w:jc w:val="both"/>
              <w:rPr>
                <w:sz w:val="16"/>
                <w:szCs w:val="16"/>
              </w:rPr>
            </w:pPr>
          </w:p>
          <w:p w:rsidR="00412F2B" w:rsidRDefault="00412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0" w:right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Для будь-яких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В, С, </w:t>
            </w:r>
            <w:r>
              <w:rPr>
                <w:sz w:val="28"/>
                <w:szCs w:val="28"/>
                <w:lang w:val="uk-UA"/>
              </w:rPr>
              <w:t xml:space="preserve">де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</w:t>
            </w:r>
            <w:r>
              <w:rPr>
                <w:sz w:val="28"/>
                <w:szCs w:val="28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>0 правильні рівності:</w:t>
            </w:r>
          </w:p>
          <w:p w:rsidR="00412F2B" w:rsidRDefault="00412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0" w:right="500"/>
              <w:rPr>
                <w:sz w:val="28"/>
                <w:szCs w:val="28"/>
              </w:rPr>
            </w:pP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1725" w:dyaOrig="675">
                <v:shape id="_x0000_i1042" type="#_x0000_t75" style="width:86.25pt;height:33.75pt" o:ole="">
                  <v:imagedata r:id="rId39" o:title=""/>
                </v:shape>
                <o:OLEObject Type="Embed" ProgID="Equation.3" ShapeID="_x0000_i1042" DrawAspect="Content" ObjectID="_1624012990" r:id="rId40"/>
              </w:object>
            </w:r>
            <w:r>
              <w:rPr>
                <w:bCs/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1695" w:dyaOrig="675">
                <v:shape id="_x0000_i1043" type="#_x0000_t75" style="width:84.75pt;height:33.75pt" o:ole="">
                  <v:imagedata r:id="rId41" o:title=""/>
                </v:shape>
                <o:OLEObject Type="Embed" ProgID="Equation.3" ShapeID="_x0000_i1043" DrawAspect="Content" ObjectID="_1624012991" r:id="rId42"/>
              </w:object>
            </w:r>
          </w:p>
        </w:tc>
      </w:tr>
    </w:tbl>
    <w:p w:rsidR="00412F2B" w:rsidRPr="00412F2B" w:rsidRDefault="00412F2B" w:rsidP="00412F2B">
      <w:pPr>
        <w:rPr>
          <w:b/>
          <w:bCs/>
          <w:sz w:val="16"/>
          <w:szCs w:val="16"/>
        </w:rPr>
      </w:pPr>
    </w:p>
    <w:p w:rsidR="00412F2B" w:rsidRDefault="00412F2B" w:rsidP="00412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Засвоєння вмінь </w:t>
      </w:r>
    </w:p>
    <w:p w:rsidR="00412F2B" w:rsidRDefault="00412F2B" w:rsidP="00412F2B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412F2B" w:rsidRDefault="000D1A07" w:rsidP="00412F2B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№60</w:t>
      </w:r>
    </w:p>
    <w:p w:rsidR="00412F2B" w:rsidRDefault="00412F2B" w:rsidP="00412F2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0D1A07" w:rsidRPr="000D1A07" w:rsidRDefault="000D1A07" w:rsidP="000D1A07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1A07">
        <w:rPr>
          <w:bCs/>
          <w:iCs/>
          <w:sz w:val="28"/>
          <w:szCs w:val="28"/>
          <w:lang w:val="uk-UA"/>
        </w:rPr>
        <w:t>№65, 67, 69.</w:t>
      </w:r>
    </w:p>
    <w:p w:rsidR="00412F2B" w:rsidRPr="00A64992" w:rsidRDefault="000D1A07" w:rsidP="00A6499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Розв’язати логічну вправу:</w:t>
      </w: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4"/>
        <w:gridCol w:w="2958"/>
        <w:gridCol w:w="2958"/>
      </w:tblGrid>
      <w:tr w:rsidR="00412F2B" w:rsidTr="00412F2B">
        <w:trPr>
          <w:trHeight w:val="488"/>
        </w:trPr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2F2B" w:rsidRDefault="00412F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F2B" w:rsidRDefault="0041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Початок дня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F2B" w:rsidRDefault="0041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</w:p>
        </w:tc>
      </w:tr>
      <w:tr w:rsidR="00412F2B" w:rsidTr="00412F2B">
        <w:trPr>
          <w:trHeight w:val="489"/>
        </w:trPr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12F2B" w:rsidRDefault="00412F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F2B" w:rsidRDefault="00412F2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2610" w:dyaOrig="720">
                <v:shape id="_x0000_i1044" type="#_x0000_t75" style="width:130.5pt;height:36.75pt" o:ole="">
                  <v:imagedata r:id="rId43" o:title=""/>
                </v:shape>
                <o:OLEObject Type="Embed" ProgID="Equation.3" ShapeID="_x0000_i1044" DrawAspect="Content" ObjectID="_1624012992" r:id="rId44"/>
              </w:objec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F2B" w:rsidRDefault="00412F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?</w:t>
            </w:r>
          </w:p>
        </w:tc>
      </w:tr>
    </w:tbl>
    <w:p w:rsidR="00412F2B" w:rsidRDefault="00412F2B" w:rsidP="00412F2B">
      <w:pPr>
        <w:rPr>
          <w:sz w:val="16"/>
          <w:szCs w:val="16"/>
        </w:rPr>
      </w:pPr>
    </w:p>
    <w:p w:rsidR="00412F2B" w:rsidRDefault="00412F2B" w:rsidP="00412F2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412F2B" w:rsidRDefault="00412F2B" w:rsidP="00412F2B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правильно виконано дії? Знайдіть і </w:t>
      </w:r>
      <w:proofErr w:type="spellStart"/>
      <w:r>
        <w:rPr>
          <w:sz w:val="28"/>
          <w:szCs w:val="28"/>
          <w:lang w:val="uk-UA"/>
        </w:rPr>
        <w:t>виправте</w:t>
      </w:r>
      <w:proofErr w:type="spellEnd"/>
      <w:r>
        <w:rPr>
          <w:sz w:val="28"/>
          <w:szCs w:val="28"/>
          <w:lang w:val="uk-UA"/>
        </w:rPr>
        <w:t xml:space="preserve"> помилку.</w:t>
      </w:r>
    </w:p>
    <w:p w:rsidR="00412F2B" w:rsidRDefault="00412F2B" w:rsidP="00412F2B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bCs/>
          <w:position w:val="-24"/>
          <w:sz w:val="28"/>
          <w:szCs w:val="28"/>
          <w:lang w:val="uk-UA"/>
        </w:rPr>
        <w:object w:dxaOrig="1545" w:dyaOrig="675">
          <v:shape id="_x0000_i1045" type="#_x0000_t75" style="width:76.5pt;height:33.75pt" o:ole="">
            <v:imagedata r:id="rId45" o:title=""/>
          </v:shape>
          <o:OLEObject Type="Embed" ProgID="Equation.3" ShapeID="_x0000_i1045" DrawAspect="Content" ObjectID="_1624012993" r:id="rId46"/>
        </w:object>
      </w:r>
      <w:r>
        <w:rPr>
          <w:sz w:val="28"/>
          <w:szCs w:val="28"/>
          <w:lang w:val="uk-UA"/>
        </w:rPr>
        <w:t xml:space="preserve">; б) </w:t>
      </w:r>
      <w:r>
        <w:rPr>
          <w:bCs/>
          <w:position w:val="-24"/>
          <w:sz w:val="28"/>
          <w:szCs w:val="28"/>
          <w:lang w:val="uk-UA"/>
        </w:rPr>
        <w:object w:dxaOrig="3525" w:dyaOrig="675">
          <v:shape id="_x0000_i1046" type="#_x0000_t75" style="width:176.25pt;height:33.75pt" o:ole="">
            <v:imagedata r:id="rId47" o:title=""/>
          </v:shape>
          <o:OLEObject Type="Embed" ProgID="Equation.3" ShapeID="_x0000_i1046" DrawAspect="Content" ObjectID="_1624012994" r:id="rId48"/>
        </w:object>
      </w:r>
      <w:r>
        <w:rPr>
          <w:sz w:val="28"/>
          <w:szCs w:val="28"/>
          <w:lang w:val="uk-UA"/>
        </w:rPr>
        <w:t xml:space="preserve">; </w:t>
      </w:r>
    </w:p>
    <w:p w:rsidR="00412F2B" w:rsidRDefault="00412F2B" w:rsidP="00412F2B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bCs/>
          <w:position w:val="-24"/>
          <w:sz w:val="28"/>
          <w:szCs w:val="28"/>
          <w:lang w:val="uk-UA"/>
        </w:rPr>
        <w:object w:dxaOrig="4980" w:dyaOrig="675">
          <v:shape id="_x0000_i1047" type="#_x0000_t75" style="width:249pt;height:33.75pt" o:ole="">
            <v:imagedata r:id="rId49" o:title=""/>
          </v:shape>
          <o:OLEObject Type="Embed" ProgID="Equation.3" ShapeID="_x0000_i1047" DrawAspect="Content" ObjectID="_1624012995" r:id="rId50"/>
        </w:object>
      </w:r>
      <w:r>
        <w:rPr>
          <w:sz w:val="28"/>
          <w:szCs w:val="28"/>
          <w:lang w:val="uk-UA"/>
        </w:rPr>
        <w:t>.</w:t>
      </w:r>
    </w:p>
    <w:p w:rsidR="00412F2B" w:rsidRDefault="00412F2B" w:rsidP="00412F2B">
      <w:pPr>
        <w:rPr>
          <w:b/>
          <w:bCs/>
          <w:sz w:val="16"/>
          <w:szCs w:val="16"/>
          <w:lang w:val="uk-UA"/>
        </w:rPr>
      </w:pPr>
    </w:p>
    <w:p w:rsidR="00412F2B" w:rsidRDefault="00412F2B" w:rsidP="00412F2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412F2B" w:rsidRDefault="007731AA" w:rsidP="007731AA">
      <w:pPr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highlight w:val="lightGray"/>
          <w:lang w:val="uk-UA"/>
        </w:rPr>
        <w:t>§</w:t>
      </w:r>
      <w:r>
        <w:rPr>
          <w:b/>
          <w:sz w:val="28"/>
          <w:szCs w:val="28"/>
          <w:lang w:val="uk-UA"/>
        </w:rPr>
        <w:t xml:space="preserve">3 </w:t>
      </w:r>
      <w:r w:rsidR="00412F2B">
        <w:rPr>
          <w:sz w:val="28"/>
          <w:szCs w:val="28"/>
          <w:lang w:val="uk-UA"/>
        </w:rPr>
        <w:t xml:space="preserve">Вивчити правила додавання і віднімання раціональних </w:t>
      </w:r>
      <w:proofErr w:type="spellStart"/>
      <w:r w:rsidR="00412F2B">
        <w:rPr>
          <w:sz w:val="28"/>
          <w:szCs w:val="28"/>
          <w:lang w:val="uk-UA"/>
        </w:rPr>
        <w:t>дробів</w:t>
      </w:r>
      <w:proofErr w:type="spellEnd"/>
      <w:r w:rsidR="00412F2B">
        <w:rPr>
          <w:sz w:val="28"/>
          <w:szCs w:val="28"/>
          <w:lang w:val="uk-UA"/>
        </w:rPr>
        <w:t xml:space="preserve"> з од</w:t>
      </w:r>
      <w:r w:rsidR="00412F2B">
        <w:rPr>
          <w:sz w:val="28"/>
          <w:szCs w:val="28"/>
          <w:lang w:val="uk-UA"/>
        </w:rPr>
        <w:softHyphen/>
        <w:t>наковими знаменниками (із доведенням для сильних учнів</w:t>
      </w:r>
      <w:r w:rsidR="000D1A07">
        <w:rPr>
          <w:sz w:val="28"/>
          <w:szCs w:val="28"/>
          <w:lang w:val="uk-UA"/>
        </w:rPr>
        <w:t xml:space="preserve"> – стор.20</w:t>
      </w:r>
      <w:r w:rsidR="00412F2B">
        <w:rPr>
          <w:sz w:val="28"/>
          <w:szCs w:val="28"/>
          <w:lang w:val="uk-UA"/>
        </w:rPr>
        <w:t xml:space="preserve">). </w:t>
      </w:r>
    </w:p>
    <w:p w:rsidR="00DE5044" w:rsidRPr="00A64992" w:rsidRDefault="00A64992" w:rsidP="00412F2B">
      <w:pPr>
        <w:rPr>
          <w:sz w:val="28"/>
          <w:szCs w:val="28"/>
          <w:lang w:val="uk-UA"/>
        </w:rPr>
      </w:pPr>
      <w:r w:rsidRPr="00A64992">
        <w:rPr>
          <w:sz w:val="28"/>
          <w:szCs w:val="28"/>
          <w:lang w:val="uk-UA"/>
        </w:rPr>
        <w:t>№62, 64, 68</w:t>
      </w:r>
    </w:p>
    <w:sectPr w:rsidR="00DE5044" w:rsidRPr="00A64992" w:rsidSect="00412F2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16F1"/>
    <w:multiLevelType w:val="hybridMultilevel"/>
    <w:tmpl w:val="D25C97FE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7355D"/>
    <w:multiLevelType w:val="hybridMultilevel"/>
    <w:tmpl w:val="CFE41448"/>
    <w:lvl w:ilvl="0" w:tplc="801079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B55FB5"/>
    <w:multiLevelType w:val="hybridMultilevel"/>
    <w:tmpl w:val="DE52A414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A7D63"/>
    <w:multiLevelType w:val="hybridMultilevel"/>
    <w:tmpl w:val="62DC2F58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E6297"/>
    <w:multiLevelType w:val="hybridMultilevel"/>
    <w:tmpl w:val="448C3724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43382"/>
    <w:multiLevelType w:val="hybridMultilevel"/>
    <w:tmpl w:val="2984160C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4C21AC"/>
    <w:multiLevelType w:val="hybridMultilevel"/>
    <w:tmpl w:val="D1D2FA70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F"/>
    <w:rsid w:val="000D1A07"/>
    <w:rsid w:val="0032163D"/>
    <w:rsid w:val="00412F2B"/>
    <w:rsid w:val="00605C2F"/>
    <w:rsid w:val="007731AA"/>
    <w:rsid w:val="00A64992"/>
    <w:rsid w:val="00D6165F"/>
    <w:rsid w:val="00D96EEA"/>
    <w:rsid w:val="00DE5044"/>
    <w:rsid w:val="00E52017"/>
    <w:rsid w:val="00E7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19A1"/>
  <w15:chartTrackingRefBased/>
  <w15:docId w15:val="{4BE04114-E509-4BDC-8A03-EBBE6431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C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2018-09-15T17:19:00Z</cp:lastPrinted>
  <dcterms:created xsi:type="dcterms:W3CDTF">2018-09-15T15:00:00Z</dcterms:created>
  <dcterms:modified xsi:type="dcterms:W3CDTF">2019-07-07T10:51:00Z</dcterms:modified>
</cp:coreProperties>
</file>