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B6" w:rsidRDefault="003B19B6" w:rsidP="003B73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3B73BC">
        <w:rPr>
          <w:b/>
          <w:sz w:val="28"/>
          <w:szCs w:val="28"/>
          <w:lang w:val="uk-UA"/>
        </w:rPr>
        <w:t>в темі</w:t>
      </w:r>
      <w:r w:rsidR="003B73BC">
        <w:rPr>
          <w:rFonts w:cs="Arial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5</w:t>
      </w:r>
    </w:p>
    <w:p w:rsidR="003B19B6" w:rsidRDefault="003B19B6" w:rsidP="003B19B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Прямокутник та його властивості</w:t>
      </w:r>
    </w:p>
    <w:p w:rsidR="003B19B6" w:rsidRDefault="003B19B6" w:rsidP="003B19B6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в учнів уявлення про прямокутник як один із видів паралелограма; розглянути властивості та ознаки прямокутника; сформувати вміння й навички застосовувати властивості та ознаки прямокутника під час розв'язування задач; розвивати уважність, спостережливість; виховувати графічну культуру.</w:t>
      </w:r>
    </w:p>
    <w:p w:rsidR="003B19B6" w:rsidRDefault="003B19B6" w:rsidP="003B19B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3B19B6" w:rsidRDefault="003B19B6" w:rsidP="003B19B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конспект «Прямокутник».</w:t>
      </w:r>
    </w:p>
    <w:p w:rsidR="003B19B6" w:rsidRDefault="003B19B6" w:rsidP="003B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3B19B6" w:rsidRDefault="003B19B6" w:rsidP="003B19B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3B19B6" w:rsidRDefault="003B19B6" w:rsidP="003B19B6">
      <w:pPr>
        <w:rPr>
          <w:b/>
          <w:sz w:val="16"/>
          <w:szCs w:val="16"/>
          <w:lang w:val="uk-UA"/>
        </w:rPr>
      </w:pPr>
    </w:p>
    <w:p w:rsidR="003B19B6" w:rsidRDefault="003B19B6" w:rsidP="003B19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3B19B6" w:rsidRPr="003B19B6" w:rsidRDefault="003B19B6" w:rsidP="003B19B6">
      <w:pPr>
        <w:rPr>
          <w:sz w:val="28"/>
          <w:szCs w:val="28"/>
        </w:rPr>
      </w:pPr>
    </w:p>
    <w:p w:rsidR="003B19B6" w:rsidRDefault="003B19B6" w:rsidP="003B19B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ознак паралелограма.</w:t>
      </w:r>
    </w:p>
    <w:p w:rsidR="003B19B6" w:rsidRDefault="003B19B6" w:rsidP="003B19B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варіант- сформулювати і довести ознаку паралелограма за двома кутами</w:t>
      </w:r>
    </w:p>
    <w:p w:rsidR="003B19B6" w:rsidRDefault="003B19B6" w:rsidP="003B19B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варіант -  сформулювати і довести ознаку паралелограма за парами протилежних сторін</w:t>
      </w:r>
    </w:p>
    <w:p w:rsidR="003B19B6" w:rsidRDefault="003B19B6" w:rsidP="003B19B6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ІІІ варіант - сформулювати і довести ознаку паралелограма за діагоналями</w:t>
      </w:r>
    </w:p>
    <w:p w:rsidR="003B19B6" w:rsidRDefault="003B19B6" w:rsidP="003B19B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3B19B6" w:rsidRDefault="003B19B6" w:rsidP="003B19B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створення умов для усвідомленого сприйняття учнями ма</w:t>
      </w:r>
      <w:r>
        <w:rPr>
          <w:sz w:val="28"/>
          <w:szCs w:val="28"/>
          <w:lang w:val="uk-UA"/>
        </w:rPr>
        <w:softHyphen/>
        <w:t>теріалу уроку пропонуємо їм розв'язати логічну вправу.</w:t>
      </w:r>
    </w:p>
    <w:p w:rsidR="003B19B6" w:rsidRDefault="003B19B6" w:rsidP="003B1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Порівняйте фігури на </w:t>
      </w:r>
      <w:r>
        <w:rPr>
          <w:i/>
          <w:iCs/>
          <w:sz w:val="28"/>
          <w:szCs w:val="28"/>
          <w:lang w:val="uk-UA"/>
        </w:rPr>
        <w:t xml:space="preserve">рисунку 1 </w:t>
      </w:r>
      <w:r>
        <w:rPr>
          <w:sz w:val="28"/>
          <w:szCs w:val="28"/>
          <w:lang w:val="uk-UA"/>
        </w:rPr>
        <w:t>(за різними критеріями). Яка із фігур «зайва»?</w:t>
      </w:r>
    </w:p>
    <w:p w:rsidR="003B19B6" w:rsidRDefault="003B19B6" w:rsidP="003B19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5030" cy="128397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B6" w:rsidRDefault="003B19B6" w:rsidP="003B19B6">
      <w:pPr>
        <w:rPr>
          <w:sz w:val="16"/>
          <w:szCs w:val="16"/>
          <w:lang w:val="uk-UA"/>
        </w:rPr>
      </w:pPr>
    </w:p>
    <w:p w:rsidR="003B19B6" w:rsidRDefault="003B19B6" w:rsidP="003B19B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 та вмінь</w:t>
      </w:r>
    </w:p>
    <w:p w:rsidR="003B19B6" w:rsidRDefault="003B19B6" w:rsidP="003B19B6">
      <w:pPr>
        <w:rPr>
          <w:sz w:val="16"/>
          <w:szCs w:val="16"/>
        </w:rPr>
      </w:pPr>
    </w:p>
    <w:p w:rsidR="003B19B6" w:rsidRDefault="003B19B6" w:rsidP="003B19B6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>класу</w:t>
      </w:r>
    </w:p>
    <w:p w:rsidR="003B19B6" w:rsidRDefault="003B19B6" w:rsidP="003B19B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можуть усі кути паралелограма бути: </w:t>
      </w:r>
    </w:p>
    <w:p w:rsidR="003B19B6" w:rsidRDefault="003B19B6" w:rsidP="003B19B6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тупими; б) гострими; в) прямими?</w:t>
      </w:r>
    </w:p>
    <w:p w:rsidR="003B19B6" w:rsidRDefault="003B19B6" w:rsidP="003B19B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можна сказати про кути паралелограма, якщо один з його кутів — прямий? Накресліть паралелограм, що задовольняє по</w:t>
      </w:r>
      <w:r>
        <w:rPr>
          <w:sz w:val="28"/>
          <w:szCs w:val="28"/>
          <w:lang w:val="uk-UA"/>
        </w:rPr>
        <w:softHyphen/>
        <w:t>дану умову.</w:t>
      </w:r>
    </w:p>
    <w:p w:rsidR="003B19B6" w:rsidRDefault="003B19B6" w:rsidP="003B19B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знайома вам ця фігура? Як називається цей чотирикутник?</w:t>
      </w:r>
    </w:p>
    <w:p w:rsidR="003B19B6" w:rsidRDefault="003B19B6" w:rsidP="003B19B6">
      <w:pPr>
        <w:rPr>
          <w:b/>
          <w:bCs/>
          <w:sz w:val="16"/>
          <w:szCs w:val="16"/>
          <w:lang w:val="uk-UA"/>
        </w:rPr>
      </w:pPr>
    </w:p>
    <w:p w:rsidR="003B19B6" w:rsidRDefault="003B19B6" w:rsidP="003B19B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Вивчення нового матеріалу</w:t>
      </w:r>
    </w:p>
    <w:p w:rsidR="003B19B6" w:rsidRDefault="003B19B6" w:rsidP="003B19B6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Означення прямокутника</w:t>
      </w:r>
    </w:p>
    <w:p w:rsidR="003B19B6" w:rsidRDefault="003B19B6" w:rsidP="003B1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Учні намагаються самі дати означення прямокутника: прямо</w:t>
      </w:r>
      <w:r>
        <w:rPr>
          <w:sz w:val="28"/>
          <w:szCs w:val="28"/>
          <w:lang w:val="uk-UA"/>
        </w:rPr>
        <w:softHyphen/>
        <w:t>кутник — це паралелограм, у якого всі кути прямі.</w:t>
      </w:r>
    </w:p>
    <w:p w:rsidR="003B19B6" w:rsidRDefault="003B19B6" w:rsidP="003B19B6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Питання класу</w:t>
      </w:r>
    </w:p>
    <w:p w:rsidR="003B19B6" w:rsidRDefault="003B19B6" w:rsidP="003B19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можна в означенні прямокутника замінити слово «паралело</w:t>
      </w:r>
      <w:r>
        <w:rPr>
          <w:sz w:val="28"/>
          <w:szCs w:val="28"/>
          <w:lang w:val="uk-UA"/>
        </w:rPr>
        <w:softHyphen/>
        <w:t xml:space="preserve">грам» на </w:t>
      </w:r>
      <w:r>
        <w:rPr>
          <w:sz w:val="28"/>
          <w:szCs w:val="28"/>
          <w:lang w:val="uk-UA"/>
        </w:rPr>
        <w:lastRenderedPageBreak/>
        <w:t>слово «чотирикутник»? (Так.)</w:t>
      </w:r>
    </w:p>
    <w:p w:rsidR="00385FD2" w:rsidRPr="00385FD2" w:rsidRDefault="00385FD2" w:rsidP="00385FD2">
      <w:pPr>
        <w:pStyle w:val="a3"/>
        <w:ind w:left="643"/>
        <w:rPr>
          <w:sz w:val="10"/>
          <w:szCs w:val="10"/>
        </w:rPr>
      </w:pP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3240"/>
      </w:tblGrid>
      <w:tr w:rsidR="00385FD2" w:rsidTr="003B73BC">
        <w:trPr>
          <w:trHeight w:val="556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85FD2" w:rsidRDefault="00385F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7270" cy="585470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с</w:t>
            </w:r>
            <w:bookmarkStart w:id="0" w:name="_GoBack"/>
            <w:bookmarkEnd w:id="0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FD2" w:rsidRDefault="00385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Прямокутник</w:t>
            </w:r>
          </w:p>
          <w:p w:rsidR="00385FD2" w:rsidRDefault="00385FD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r>
              <w:rPr>
                <w:sz w:val="28"/>
                <w:szCs w:val="28"/>
                <w:lang w:val="uk-UA"/>
              </w:rPr>
              <w:t>Паралелограм, усі кути якого прямі, називається прямокутником</w:t>
            </w:r>
          </w:p>
        </w:tc>
      </w:tr>
      <w:tr w:rsidR="00385FD2" w:rsidTr="00385FD2">
        <w:trPr>
          <w:trHeight w:val="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D2" w:rsidRDefault="00385FD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FD2" w:rsidRDefault="0038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FD2" w:rsidRDefault="0038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Ознаки</w:t>
            </w:r>
          </w:p>
        </w:tc>
      </w:tr>
      <w:tr w:rsidR="00385FD2" w:rsidTr="00385FD2">
        <w:trPr>
          <w:trHeight w:val="337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FD2" w:rsidRDefault="00385F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975649F" wp14:editId="07A21FCD">
                  <wp:extent cx="1346200" cy="811530"/>
                  <wp:effectExtent l="0" t="0" r="635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5FD2" w:rsidRDefault="0038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Усі властивості</w:t>
            </w:r>
            <w:r>
              <w:rPr>
                <w:sz w:val="28"/>
                <w:szCs w:val="28"/>
                <w:lang w:val="uk-UA"/>
              </w:rPr>
              <w:br/>
              <w:t>паралелограма</w:t>
            </w:r>
          </w:p>
          <w:p w:rsidR="00385FD2" w:rsidRDefault="0038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385F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-</w:t>
            </w:r>
            <w:r>
              <w:rPr>
                <w:i/>
                <w:iCs/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прямокутник, то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(Діагоналі прямокутника</w:t>
            </w:r>
            <w:r>
              <w:rPr>
                <w:sz w:val="28"/>
                <w:szCs w:val="28"/>
                <w:lang w:val="uk-UA"/>
              </w:rPr>
              <w:br/>
              <w:t>рівні)</w:t>
            </w:r>
          </w:p>
          <w:p w:rsidR="00385FD2" w:rsidRDefault="00385FD2" w:rsidP="007D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385F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прямокутник, 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AD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&gt;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>
              <w:rPr>
                <w:i/>
                <w:iCs/>
                <w:sz w:val="28"/>
                <w:szCs w:val="28"/>
              </w:rPr>
              <w:t xml:space="preserve">), </w:t>
            </w:r>
            <w:r>
              <w:rPr>
                <w:i/>
                <w:iCs/>
                <w:sz w:val="28"/>
                <w:szCs w:val="28"/>
                <w:lang w:val="en-US"/>
              </w:rPr>
              <w:t>AC</w:t>
            </w:r>
            <w:r w:rsidRPr="00385F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 w:rsidRPr="00385F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діагоналі, то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 w14:anchorId="5B6AE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8" o:title=""/>
                </v:shape>
                <o:OLEObject Type="Embed" ProgID="Equation.3" ShapeID="_x0000_i1025" DrawAspect="Content" ObjectID="_1624596718" r:id="rId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AOB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Cs/>
                <w:sz w:val="28"/>
                <w:szCs w:val="28"/>
              </w:rPr>
              <w:t>2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 w14:anchorId="2F2F9640">
                <v:shape id="_x0000_i1026" type="#_x0000_t75" style="width:12.75pt;height:12pt" o:ole="">
                  <v:imagedata r:id="rId8" o:title=""/>
                </v:shape>
                <o:OLEObject Type="Embed" ProgID="Equation.3" ShapeID="_x0000_i1026" DrawAspect="Content" ObjectID="_1624596719" r:id="rId1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ACB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5FD2" w:rsidRDefault="0038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385F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парале</w:t>
            </w:r>
            <w:r>
              <w:rPr>
                <w:sz w:val="28"/>
                <w:szCs w:val="28"/>
                <w:lang w:val="uk-UA"/>
              </w:rPr>
              <w:softHyphen/>
              <w:t xml:space="preserve">лограм і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7" type="#_x0000_t75" style="width:12.75pt;height:12pt" o:ole="">
                  <v:imagedata r:id="rId8" o:title=""/>
                </v:shape>
                <o:OLEObject Type="Embed" ProgID="Equation.3" ShapeID="_x0000_i1027" DrawAspect="Content" ObjectID="_1624596720" r:id="rId11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= 90°, 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385F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прямокутник</w:t>
            </w:r>
          </w:p>
          <w:p w:rsidR="00385FD2" w:rsidRDefault="0038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Якщо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385F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паралело</w:t>
            </w:r>
            <w:r>
              <w:rPr>
                <w:sz w:val="28"/>
                <w:szCs w:val="28"/>
                <w:lang w:val="uk-UA"/>
              </w:rPr>
              <w:softHyphen/>
              <w:t xml:space="preserve">грам 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АС =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ABCD</w:t>
            </w:r>
            <w:r w:rsidRPr="00385F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прямокутник. (Якщо діагоналі паралело</w:t>
            </w:r>
            <w:r>
              <w:rPr>
                <w:sz w:val="28"/>
                <w:szCs w:val="28"/>
                <w:lang w:val="uk-UA"/>
              </w:rPr>
              <w:softHyphen/>
              <w:t>грама рівні, то цей пара</w:t>
            </w:r>
            <w:r>
              <w:rPr>
                <w:sz w:val="28"/>
                <w:szCs w:val="28"/>
                <w:lang w:val="uk-UA"/>
              </w:rPr>
              <w:softHyphen/>
              <w:t>лелограм — прямокутник)</w:t>
            </w:r>
          </w:p>
        </w:tc>
      </w:tr>
    </w:tbl>
    <w:p w:rsidR="00385FD2" w:rsidRPr="00385FD2" w:rsidRDefault="00385FD2" w:rsidP="00385FD2">
      <w:pPr>
        <w:rPr>
          <w:sz w:val="16"/>
          <w:szCs w:val="16"/>
          <w:lang w:val="uk-UA"/>
        </w:rPr>
      </w:pPr>
    </w:p>
    <w:p w:rsidR="003B19B6" w:rsidRDefault="003B19B6" w:rsidP="003B19B6">
      <w:pPr>
        <w:ind w:firstLine="72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Ознаки прямокутника</w:t>
      </w:r>
    </w:p>
    <w:p w:rsidR="003B19B6" w:rsidRDefault="003B19B6" w:rsidP="003B19B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Ознаки прямокутника можна розглянути у формі задач на до</w:t>
      </w:r>
      <w:r>
        <w:rPr>
          <w:sz w:val="28"/>
          <w:szCs w:val="28"/>
          <w:lang w:val="uk-UA"/>
        </w:rPr>
        <w:softHyphen/>
        <w:t>ведення, які розбираються колективно та записуються учнями в зо</w:t>
      </w:r>
      <w:r>
        <w:rPr>
          <w:sz w:val="28"/>
          <w:szCs w:val="28"/>
          <w:lang w:val="uk-UA"/>
        </w:rPr>
        <w:softHyphen/>
        <w:t>шитах.</w:t>
      </w:r>
    </w:p>
    <w:p w:rsidR="003B19B6" w:rsidRDefault="003B19B6" w:rsidP="003B19B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1. </w:t>
      </w:r>
      <w:r>
        <w:rPr>
          <w:sz w:val="28"/>
          <w:szCs w:val="28"/>
          <w:lang w:val="uk-UA"/>
        </w:rPr>
        <w:t>Якщо в паралелограмі всі кути рівні, то цей парале</w:t>
      </w:r>
      <w:r>
        <w:rPr>
          <w:sz w:val="28"/>
          <w:szCs w:val="28"/>
          <w:lang w:val="uk-UA"/>
        </w:rPr>
        <w:softHyphen/>
        <w:t>лограм — прямокутник.</w:t>
      </w:r>
    </w:p>
    <w:p w:rsidR="003B19B6" w:rsidRDefault="003B19B6" w:rsidP="003B19B6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Доведення</w:t>
      </w:r>
    </w:p>
    <w:p w:rsidR="003B19B6" w:rsidRDefault="003B19B6" w:rsidP="003B19B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паралелограма (рис. 1) дорівнює 360°. Оскільки кути рівні, то кожний з них дорівнює: 360°: 4 = 90°. Отже, у даному паралелограмі всі кути прямі. За означенням такий паралелограм є прямокутником.</w:t>
      </w:r>
    </w:p>
    <w:p w:rsidR="003B19B6" w:rsidRDefault="003B19B6" w:rsidP="003B19B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Якщо в паралелограмі один кут прямий, то цей пара</w:t>
      </w:r>
      <w:r>
        <w:rPr>
          <w:sz w:val="28"/>
          <w:szCs w:val="28"/>
          <w:lang w:val="uk-UA"/>
        </w:rPr>
        <w:softHyphen/>
        <w:t>лелограм — прямокутник.</w:t>
      </w:r>
    </w:p>
    <w:p w:rsidR="003B19B6" w:rsidRDefault="003B19B6" w:rsidP="003B19B6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Доведення</w:t>
      </w:r>
    </w:p>
    <w:p w:rsidR="003B19B6" w:rsidRDefault="003B19B6" w:rsidP="003B19B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один із кутів паралелограма прямий (рис. 2), то кут, протилежний йому, теж є прямим (за властивістю протилежних кутів паралелограма), а сусідній дорівнює: 180° - 90° = 90°. Отже, у даному паралелограмі всі кути прямі. Тоді за означенням він — прямокутник.</w:t>
      </w:r>
    </w:p>
    <w:p w:rsidR="003B19B6" w:rsidRDefault="003B19B6" w:rsidP="003B19B6">
      <w:pPr>
        <w:ind w:firstLine="540"/>
        <w:jc w:val="both"/>
        <w:rPr>
          <w:sz w:val="28"/>
          <w:szCs w:val="28"/>
          <w:lang w:val="uk-UA"/>
        </w:rPr>
      </w:pPr>
    </w:p>
    <w:p w:rsidR="003B19B6" w:rsidRDefault="003B19B6" w:rsidP="003B19B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Якщо в паралелограмі діагоналі рівні, то цей парале</w:t>
      </w:r>
      <w:r>
        <w:rPr>
          <w:sz w:val="28"/>
          <w:szCs w:val="28"/>
          <w:lang w:val="uk-UA"/>
        </w:rPr>
        <w:softHyphen/>
        <w:t>лограм — прямокутник.</w:t>
      </w:r>
    </w:p>
    <w:p w:rsidR="003B19B6" w:rsidRDefault="003B19B6" w:rsidP="003B19B6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Доведення</w:t>
      </w:r>
    </w:p>
    <w:p w:rsidR="003B19B6" w:rsidRDefault="003B19B6" w:rsidP="003B1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Нехай </w:t>
      </w:r>
      <w:r>
        <w:rPr>
          <w:i/>
          <w:iCs/>
          <w:sz w:val="28"/>
          <w:szCs w:val="28"/>
          <w:lang w:val="en-US"/>
        </w:rPr>
        <w:t>ABCD</w:t>
      </w:r>
      <w:r w:rsidRPr="003B19B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3) — паралелограм, у якого діагоналі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BD</w:t>
      </w:r>
      <w:r w:rsidRPr="003B19B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рівні. Розглянемо трикутники </w:t>
      </w:r>
      <w:r>
        <w:rPr>
          <w:i/>
          <w:iCs/>
          <w:sz w:val="28"/>
          <w:szCs w:val="28"/>
          <w:lang w:val="en-US"/>
        </w:rPr>
        <w:t>ABD</w:t>
      </w:r>
      <w:r w:rsidRPr="003B19B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DCA</w:t>
      </w:r>
      <w:r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en-US"/>
        </w:rPr>
        <w:t>DA</w:t>
      </w:r>
      <w:r w:rsidRPr="003B19B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— спільна сторона; </w:t>
      </w:r>
      <w:r>
        <w:rPr>
          <w:i/>
          <w:iCs/>
          <w:sz w:val="28"/>
          <w:szCs w:val="28"/>
          <w:lang w:val="uk-UA"/>
        </w:rPr>
        <w:t xml:space="preserve">АВ = </w:t>
      </w:r>
      <w:r>
        <w:rPr>
          <w:i/>
          <w:iCs/>
          <w:sz w:val="28"/>
          <w:szCs w:val="28"/>
          <w:lang w:val="en-US"/>
        </w:rPr>
        <w:t>CD</w:t>
      </w:r>
      <w:r w:rsidRPr="003B19B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 протилежні сторони паралелограма; </w:t>
      </w:r>
      <w:r>
        <w:rPr>
          <w:i/>
          <w:iCs/>
          <w:sz w:val="28"/>
          <w:szCs w:val="28"/>
          <w:lang w:val="uk-UA"/>
        </w:rPr>
        <w:t xml:space="preserve">АС = </w:t>
      </w:r>
      <w:r>
        <w:rPr>
          <w:i/>
          <w:iCs/>
          <w:sz w:val="28"/>
          <w:szCs w:val="28"/>
          <w:lang w:val="en-US"/>
        </w:rPr>
        <w:t>BD</w:t>
      </w:r>
      <w:r w:rsidRPr="003B19B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умовою. Отже, </w:t>
      </w:r>
      <w:r>
        <w:rPr>
          <w:i/>
          <w:iCs/>
          <w:sz w:val="28"/>
          <w:szCs w:val="28"/>
          <w:lang w:val="uk-UA"/>
        </w:rPr>
        <w:t>∆</w:t>
      </w:r>
      <w:r>
        <w:rPr>
          <w:i/>
          <w:iCs/>
          <w:sz w:val="28"/>
          <w:szCs w:val="28"/>
          <w:lang w:val="en-US"/>
        </w:rPr>
        <w:t>ABD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∆</w:t>
      </w:r>
      <w:r>
        <w:rPr>
          <w:i/>
          <w:iCs/>
          <w:sz w:val="28"/>
          <w:szCs w:val="28"/>
          <w:lang w:val="en-US"/>
        </w:rPr>
        <w:t>DCA</w:t>
      </w:r>
      <w:r w:rsidRPr="003B19B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трьома сторонами. Звідси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2" o:title=""/>
          </v:shape>
          <o:OLEObject Type="Embed" ProgID="Equation.3" ShapeID="_x0000_i1028" DrawAspect="Content" ObjectID="_1624596721" r:id="rId13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14" o:title=""/>
          </v:shape>
          <o:OLEObject Type="Embed" ProgID="Equation.3" ShapeID="_x0000_i1029" DrawAspect="Content" ObjectID="_1624596722" r:id="rId15"/>
        </w:objec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які є кутами, прилеглими до сторони </w:t>
      </w:r>
      <w:r>
        <w:rPr>
          <w:i/>
          <w:iCs/>
          <w:sz w:val="28"/>
          <w:szCs w:val="28"/>
          <w:lang w:val="en-US"/>
        </w:rPr>
        <w:t>AD</w:t>
      </w:r>
      <w:r w:rsidRPr="003B19B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паралелограма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Таким чином, за властивістю кутів, прилеглих до однієї сторони парале</w:t>
      </w:r>
      <w:r>
        <w:rPr>
          <w:sz w:val="28"/>
          <w:szCs w:val="28"/>
          <w:lang w:val="uk-UA"/>
        </w:rPr>
        <w:softHyphen/>
        <w:t xml:space="preserve">лограма,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14" o:title=""/>
          </v:shape>
          <o:OLEObject Type="Embed" ProgID="Equation.3" ShapeID="_x0000_i1030" DrawAspect="Content" ObjectID="_1624596723" r:id="rId16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14" o:title=""/>
          </v:shape>
          <o:OLEObject Type="Embed" ProgID="Equation.3" ShapeID="_x0000_i1031" DrawAspect="Content" ObjectID="_1624596724" r:id="rId17"/>
        </w:objec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80°. Звідси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2" type="#_x0000_t75" style="width:12.75pt;height:12pt" o:ole="">
            <v:imagedata r:id="rId14" o:title=""/>
          </v:shape>
          <o:OLEObject Type="Embed" ProgID="Equation.3" ShapeID="_x0000_i1032" DrawAspect="Content" ObjectID="_1624596725" r:id="rId18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3" type="#_x0000_t75" style="width:12.75pt;height:12pt" o:ole="">
            <v:imagedata r:id="rId14" o:title=""/>
          </v:shape>
          <o:OLEObject Type="Embed" ProgID="Equation.3" ShapeID="_x0000_i1033" DrawAspect="Content" ObjectID="_1624596726" r:id="rId19"/>
        </w:objec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90°. За властивістю протилежних кутів паралелограма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4" type="#_x0000_t75" style="width:12.75pt;height:12pt" o:ole="">
            <v:imagedata r:id="rId14" o:title=""/>
          </v:shape>
          <o:OLEObject Type="Embed" ProgID="Equation.3" ShapeID="_x0000_i1034" DrawAspect="Content" ObjectID="_1624596727" r:id="rId20"/>
        </w:objec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5" type="#_x0000_t75" style="width:12.75pt;height:12pt" o:ole="">
            <v:imagedata r:id="rId14" o:title=""/>
          </v:shape>
          <o:OLEObject Type="Embed" ProgID="Equation.3" ShapeID="_x0000_i1035" DrawAspect="Content" ObjectID="_1624596728" r:id="rId21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 xml:space="preserve">90°,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6" type="#_x0000_t75" style="width:12.75pt;height:12pt" o:ole="">
            <v:imagedata r:id="rId14" o:title=""/>
          </v:shape>
          <o:OLEObject Type="Embed" ProgID="Equation.3" ShapeID="_x0000_i1036" DrawAspect="Content" ObjectID="_1624596729" r:id="rId22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7" type="#_x0000_t75" style="width:12.75pt;height:12pt" o:ole="">
            <v:imagedata r:id="rId14" o:title=""/>
          </v:shape>
          <o:OLEObject Type="Embed" ProgID="Equation.3" ShapeID="_x0000_i1037" DrawAspect="Content" ObjectID="_1624596730" r:id="rId23"/>
        </w:objec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uk-UA"/>
        </w:rPr>
        <w:t xml:space="preserve"> = = </w:t>
      </w:r>
      <w:r>
        <w:rPr>
          <w:sz w:val="28"/>
          <w:szCs w:val="28"/>
          <w:lang w:val="uk-UA"/>
        </w:rPr>
        <w:t xml:space="preserve">90°, тобто в паралелограмі всі кути прямі. Отже, даний паралелограм — </w:t>
      </w:r>
      <w:r>
        <w:rPr>
          <w:sz w:val="28"/>
          <w:szCs w:val="28"/>
          <w:lang w:val="uk-UA"/>
        </w:rPr>
        <w:lastRenderedPageBreak/>
        <w:t>прямокутник.</w:t>
      </w:r>
    </w:p>
    <w:p w:rsidR="00385FD2" w:rsidRDefault="00385FD2" w:rsidP="00385FD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Первинне закріплення нових знань учнів</w:t>
      </w:r>
    </w:p>
    <w:p w:rsidR="004C4C1E" w:rsidRDefault="00657B0E" w:rsidP="003B19B6">
      <w:pPr>
        <w:rPr>
          <w:sz w:val="28"/>
          <w:szCs w:val="28"/>
          <w:lang w:val="uk-UA"/>
        </w:rPr>
      </w:pPr>
      <w:r w:rsidRPr="00657B0E">
        <w:rPr>
          <w:sz w:val="28"/>
          <w:szCs w:val="28"/>
          <w:lang w:val="uk-UA"/>
        </w:rPr>
        <w:t>Розв’язування тренувальних вправ</w:t>
      </w:r>
    </w:p>
    <w:p w:rsidR="00657B0E" w:rsidRDefault="00657B0E" w:rsidP="003B19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№94(1), 100.</w:t>
      </w:r>
    </w:p>
    <w:p w:rsidR="00657B0E" w:rsidRDefault="00657B0E" w:rsidP="00657B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657B0E" w:rsidRDefault="00657B0E" w:rsidP="00657B0E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Який з чотирикутників не є прямокутником?</w:t>
      </w:r>
    </w:p>
    <w:p w:rsidR="00657B0E" w:rsidRDefault="00657B0E" w:rsidP="00657B0E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Чотирикутник, у якого протилежні сторони паралельні і один кут прямій.</w:t>
      </w:r>
    </w:p>
    <w:p w:rsidR="00657B0E" w:rsidRDefault="00657B0E" w:rsidP="00657B0E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Паралелограм, який має прямий кут.</w:t>
      </w:r>
    </w:p>
    <w:p w:rsidR="00657B0E" w:rsidRDefault="00657B0E" w:rsidP="00657B0E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Паралелограм, у якого діагоналі рівні.</w:t>
      </w:r>
    </w:p>
    <w:p w:rsidR="00657B0E" w:rsidRDefault="00657B0E" w:rsidP="00657B0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Чотирикутник, у якого діагоналі перпендикулярні і діляться у точках перетину навпіл.</w:t>
      </w:r>
    </w:p>
    <w:p w:rsidR="00657B0E" w:rsidRDefault="00657B0E" w:rsidP="00657B0E">
      <w:pPr>
        <w:rPr>
          <w:sz w:val="16"/>
          <w:szCs w:val="16"/>
          <w:lang w:val="uk-UA"/>
        </w:rPr>
      </w:pPr>
    </w:p>
    <w:p w:rsidR="00657B0E" w:rsidRDefault="00657B0E" w:rsidP="00657B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657B0E" w:rsidRDefault="00657B0E" w:rsidP="00657B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зміст означення, властивостей та ознак прямокутника (див. конспект). </w:t>
      </w:r>
    </w:p>
    <w:p w:rsidR="00657B0E" w:rsidRPr="00657B0E" w:rsidRDefault="00657B0E" w:rsidP="003B19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№№86, 102.</w:t>
      </w:r>
    </w:p>
    <w:p w:rsidR="00657B0E" w:rsidRPr="00657B0E" w:rsidRDefault="00657B0E" w:rsidP="003B19B6">
      <w:pPr>
        <w:rPr>
          <w:lang w:val="uk-UA"/>
        </w:rPr>
      </w:pPr>
    </w:p>
    <w:sectPr w:rsidR="00657B0E" w:rsidRPr="0065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C7D"/>
    <w:multiLevelType w:val="hybridMultilevel"/>
    <w:tmpl w:val="80A84984"/>
    <w:lvl w:ilvl="0" w:tplc="B5AE4D0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E9E"/>
    <w:multiLevelType w:val="hybridMultilevel"/>
    <w:tmpl w:val="BFE68ECE"/>
    <w:lvl w:ilvl="0" w:tplc="9EE0A64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40D66"/>
    <w:multiLevelType w:val="hybridMultilevel"/>
    <w:tmpl w:val="D9E6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E"/>
    <w:rsid w:val="00385FD2"/>
    <w:rsid w:val="003B19B6"/>
    <w:rsid w:val="003B73BC"/>
    <w:rsid w:val="004C4C1E"/>
    <w:rsid w:val="00657B0E"/>
    <w:rsid w:val="006B2B9E"/>
    <w:rsid w:val="00C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B351"/>
  <w15:chartTrackingRefBased/>
  <w15:docId w15:val="{299B0CBF-14ED-4E4E-A8DC-EBD5ACE5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3.png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2018-09-17T13:26:00Z</cp:lastPrinted>
  <dcterms:created xsi:type="dcterms:W3CDTF">2018-09-17T12:51:00Z</dcterms:created>
  <dcterms:modified xsi:type="dcterms:W3CDTF">2019-07-14T05:01:00Z</dcterms:modified>
</cp:coreProperties>
</file>