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F6" w:rsidRDefault="001D4AF6" w:rsidP="00BD081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BD0814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6</w:t>
      </w:r>
    </w:p>
    <w:p w:rsidR="001D4AF6" w:rsidRDefault="001D4AF6" w:rsidP="001D4AF6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 xml:space="preserve">Додавання і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</w:t>
      </w:r>
    </w:p>
    <w:p w:rsidR="001D4AF6" w:rsidRDefault="001D4AF6" w:rsidP="001D4AF6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правила додавання і від</w:t>
      </w:r>
      <w:r>
        <w:rPr>
          <w:sz w:val="28"/>
          <w:szCs w:val="28"/>
          <w:lang w:val="uk-UA"/>
        </w:rPr>
        <w:softHyphen/>
        <w:t xml:space="preserve">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протилежними знаменниками та схеми його застосування; сформувати вміння відтворювати ці правила та за</w:t>
      </w:r>
      <w:r>
        <w:rPr>
          <w:sz w:val="28"/>
          <w:szCs w:val="28"/>
          <w:lang w:val="uk-UA"/>
        </w:rPr>
        <w:softHyphen/>
        <w:t xml:space="preserve">стосовувати їх для перетворення суми або різниці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протилеж</w:t>
      </w:r>
      <w:r>
        <w:rPr>
          <w:sz w:val="28"/>
          <w:szCs w:val="28"/>
          <w:lang w:val="uk-UA"/>
        </w:rPr>
        <w:softHyphen/>
        <w:t xml:space="preserve">ними знаменниками на раціональний дріб, удосконалити вміння застосовувати правило знаків та алгоритм скорочення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 та навичок.</w:t>
      </w:r>
    </w:p>
    <w:p w:rsidR="001D4AF6" w:rsidRDefault="001D4AF6" w:rsidP="001D4AF6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«Додавання і відніман</w:t>
      </w:r>
      <w:r>
        <w:rPr>
          <w:sz w:val="28"/>
          <w:szCs w:val="28"/>
          <w:lang w:val="uk-UA"/>
        </w:rPr>
        <w:softHyphen/>
        <w:t xml:space="preserve">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1D4AF6" w:rsidRDefault="001D4AF6" w:rsidP="001D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D4AF6" w:rsidRPr="008225E5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1D4AF6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1D4AF6" w:rsidRPr="008225E5" w:rsidRDefault="001D4AF6" w:rsidP="001D4A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Виконання письмових вправ перевіряємо тільки в учнів, які потре</w:t>
      </w:r>
      <w:r>
        <w:rPr>
          <w:sz w:val="28"/>
          <w:szCs w:val="28"/>
          <w:lang w:val="uk-UA"/>
        </w:rPr>
        <w:softHyphen/>
        <w:t>бують додаткової педагогічної уваги (зібрати зошити або дати за</w:t>
      </w:r>
      <w:r>
        <w:rPr>
          <w:sz w:val="28"/>
          <w:szCs w:val="28"/>
          <w:lang w:val="uk-UA"/>
        </w:rPr>
        <w:softHyphen/>
        <w:t>вдання перевірити сильним учням за зразком).</w:t>
      </w:r>
    </w:p>
    <w:p w:rsidR="001D4AF6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502873" w:rsidRDefault="00502873" w:rsidP="001D4A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</w:t>
      </w:r>
      <w:r>
        <w:rPr>
          <w:position w:val="-24"/>
          <w:sz w:val="28"/>
          <w:szCs w:val="28"/>
          <w:lang w:val="uk-UA"/>
        </w:rPr>
        <w:object w:dxaOrig="14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.75pt" o:ole="">
            <v:imagedata r:id="rId5" o:title=""/>
          </v:shape>
          <o:OLEObject Type="Embed" ProgID="Equation.3" ShapeID="_x0000_i1025" DrawAspect="Content" ObjectID="_1624013099" r:id="rId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1440" w:dyaOrig="675">
          <v:shape id="_x0000_i1026" type="#_x0000_t75" style="width:1in;height:33.75pt" o:ole="">
            <v:imagedata r:id="rId7" o:title=""/>
          </v:shape>
          <o:OLEObject Type="Embed" ProgID="Equation.3" ShapeID="_x0000_i1026" DrawAspect="Content" ObjectID="_1624013100" r:id="rId8"/>
        </w:object>
      </w:r>
      <w:r>
        <w:rPr>
          <w:sz w:val="28"/>
          <w:szCs w:val="28"/>
          <w:lang w:val="uk-UA"/>
        </w:rPr>
        <w:t>.</w:t>
      </w:r>
    </w:p>
    <w:p w:rsidR="00502873" w:rsidRDefault="001D4AF6" w:rsidP="00502873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2873">
        <w:rPr>
          <w:sz w:val="28"/>
          <w:szCs w:val="28"/>
          <w:lang w:val="uk-UA"/>
        </w:rPr>
        <w:t xml:space="preserve">Чи можна правила додавання і віднімання раціональних </w:t>
      </w:r>
      <w:proofErr w:type="spellStart"/>
      <w:r w:rsidRPr="00502873">
        <w:rPr>
          <w:sz w:val="28"/>
          <w:szCs w:val="28"/>
          <w:lang w:val="uk-UA"/>
        </w:rPr>
        <w:t>дробів</w:t>
      </w:r>
      <w:proofErr w:type="spellEnd"/>
      <w:r w:rsidRPr="00502873">
        <w:rPr>
          <w:sz w:val="28"/>
          <w:szCs w:val="28"/>
          <w:lang w:val="uk-UA"/>
        </w:rPr>
        <w:t xml:space="preserve"> з од</w:t>
      </w:r>
      <w:r w:rsidRPr="00502873">
        <w:rPr>
          <w:sz w:val="28"/>
          <w:szCs w:val="28"/>
          <w:lang w:val="uk-UA"/>
        </w:rPr>
        <w:softHyphen/>
        <w:t xml:space="preserve">наковими знаменниками застосувати у випадку, якщо знаменники раціональних </w:t>
      </w:r>
      <w:proofErr w:type="spellStart"/>
      <w:r w:rsidRPr="00502873">
        <w:rPr>
          <w:sz w:val="28"/>
          <w:szCs w:val="28"/>
          <w:lang w:val="uk-UA"/>
        </w:rPr>
        <w:t>дробів</w:t>
      </w:r>
      <w:proofErr w:type="spellEnd"/>
      <w:r w:rsidRPr="00502873">
        <w:rPr>
          <w:sz w:val="28"/>
          <w:szCs w:val="28"/>
          <w:lang w:val="uk-UA"/>
        </w:rPr>
        <w:t xml:space="preserve"> є протилежними виразами? </w:t>
      </w:r>
    </w:p>
    <w:p w:rsidR="00502873" w:rsidRDefault="001D4AF6" w:rsidP="00502873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2873">
        <w:rPr>
          <w:sz w:val="28"/>
          <w:szCs w:val="28"/>
          <w:lang w:val="uk-UA"/>
        </w:rPr>
        <w:t xml:space="preserve">Якщо це можливо, то як це можна зробити»? </w:t>
      </w:r>
    </w:p>
    <w:p w:rsidR="001D4AF6" w:rsidRPr="008225E5" w:rsidRDefault="008225E5" w:rsidP="008225E5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D4AF6" w:rsidRPr="00502873">
        <w:rPr>
          <w:sz w:val="28"/>
          <w:szCs w:val="28"/>
          <w:lang w:val="uk-UA"/>
        </w:rPr>
        <w:t>ошук відповіді на це запитання і ста</w:t>
      </w:r>
      <w:r w:rsidR="001D4AF6" w:rsidRPr="00502873">
        <w:rPr>
          <w:sz w:val="28"/>
          <w:szCs w:val="28"/>
          <w:lang w:val="uk-UA"/>
        </w:rPr>
        <w:softHyphen/>
        <w:t>новитиме основну дидактичну мету уроку.</w:t>
      </w:r>
    </w:p>
    <w:p w:rsidR="001D4AF6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1D4AF6" w:rsidRDefault="001D4AF6" w:rsidP="001D4AF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1D4AF6" w:rsidRDefault="001D4AF6" w:rsidP="001D4A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Укажіть допустимі значення змінних виразу:</w:t>
      </w:r>
    </w:p>
    <w:p w:rsidR="001D4AF6" w:rsidRDefault="001D4AF6" w:rsidP="001D4AF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+ 1; б)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27" type="#_x0000_t75" style="width:35.25pt;height:33.75pt" o:ole="">
            <v:imagedata r:id="rId9" o:title=""/>
          </v:shape>
          <o:OLEObject Type="Embed" ProgID="Equation.3" ShapeID="_x0000_i1027" DrawAspect="Content" ObjectID="_1624013101" r:id="rId10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28" type="#_x0000_t75" style="width:29.25pt;height:33.75pt" o:ole="">
            <v:imagedata r:id="rId11" o:title=""/>
          </v:shape>
          <o:OLEObject Type="Embed" ProgID="Equation.3" ShapeID="_x0000_i1028" DrawAspect="Content" ObjectID="_1624013102" r:id="rId12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900" w:dyaOrig="720">
          <v:shape id="_x0000_i1029" type="#_x0000_t75" style="width:45pt;height:36.75pt" o:ole="">
            <v:imagedata r:id="rId13" o:title=""/>
          </v:shape>
          <o:OLEObject Type="Embed" ProgID="Equation.3" ShapeID="_x0000_i1029" DrawAspect="Content" ObjectID="_1624013103" r:id="rId14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30" type="#_x0000_t75" style="width:35.25pt;height:33.75pt" o:ole="">
            <v:imagedata r:id="rId15" o:title=""/>
          </v:shape>
          <o:OLEObject Type="Embed" ProgID="Equation.3" ShapeID="_x0000_i1030" DrawAspect="Content" ObjectID="_1624013104" r:id="rId16"/>
        </w:object>
      </w:r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Виконайте дії: </w:t>
      </w:r>
    </w:p>
    <w:p w:rsidR="001D4AF6" w:rsidRDefault="001D4AF6" w:rsidP="001D4AF6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750" w:dyaOrig="675">
          <v:shape id="_x0000_i1031" type="#_x0000_t75" style="width:37.5pt;height:33.75pt" o:ole="">
            <v:imagedata r:id="rId17" o:title=""/>
          </v:shape>
          <o:OLEObject Type="Embed" ProgID="Equation.3" ShapeID="_x0000_i1031" DrawAspect="Content" ObjectID="_1624013105" r:id="rId1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795" w:dyaOrig="675">
          <v:shape id="_x0000_i1032" type="#_x0000_t75" style="width:39.75pt;height:33.75pt" o:ole="">
            <v:imagedata r:id="rId19" o:title=""/>
          </v:shape>
          <o:OLEObject Type="Embed" ProgID="Equation.3" ShapeID="_x0000_i1032" DrawAspect="Content" ObjectID="_1624013106" r:id="rId20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8"/>
          <w:sz w:val="28"/>
          <w:szCs w:val="28"/>
          <w:lang w:val="uk-UA"/>
        </w:rPr>
        <w:object w:dxaOrig="825" w:dyaOrig="720">
          <v:shape id="_x0000_i1033" type="#_x0000_t75" style="width:41.25pt;height:36.75pt" o:ole="">
            <v:imagedata r:id="rId21" o:title=""/>
          </v:shape>
          <o:OLEObject Type="Embed" ProgID="Equation.3" ShapeID="_x0000_i1033" DrawAspect="Content" ObjectID="_1624013107" r:id="rId22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1470" w:dyaOrig="675">
          <v:shape id="_x0000_i1034" type="#_x0000_t75" style="width:73.5pt;height:33.75pt" o:ole="">
            <v:imagedata r:id="rId5" o:title=""/>
          </v:shape>
          <o:OLEObject Type="Embed" ProgID="Equation.3" ShapeID="_x0000_i1034" DrawAspect="Content" ObjectID="_1624013108" r:id="rId23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1710" w:dyaOrig="720">
          <v:shape id="_x0000_i1035" type="#_x0000_t75" style="width:85.5pt;height:36.75pt" o:ole="">
            <v:imagedata r:id="rId24" o:title=""/>
          </v:shape>
          <o:OLEObject Type="Embed" ProgID="Equation.3" ShapeID="_x0000_i1035" DrawAspect="Content" ObjectID="_1624013109" r:id="rId25"/>
        </w:object>
      </w:r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є тотожністю рівність: а) </w:t>
      </w:r>
      <w:r>
        <w:rPr>
          <w:position w:val="-24"/>
          <w:sz w:val="28"/>
          <w:szCs w:val="28"/>
          <w:lang w:val="uk-UA"/>
        </w:rPr>
        <w:object w:dxaOrig="1665" w:dyaOrig="675">
          <v:shape id="_x0000_i1036" type="#_x0000_t75" style="width:83.25pt;height:33.75pt" o:ole="">
            <v:imagedata r:id="rId26" o:title=""/>
          </v:shape>
          <o:OLEObject Type="Embed" ProgID="Equation.3" ShapeID="_x0000_i1036" DrawAspect="Content" ObjectID="_1624013110" r:id="rId27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680" w:dyaOrig="675">
          <v:shape id="_x0000_i1037" type="#_x0000_t75" style="width:84pt;height:33.75pt" o:ole="">
            <v:imagedata r:id="rId28" o:title=""/>
          </v:shape>
          <o:OLEObject Type="Embed" ProgID="Equation.3" ShapeID="_x0000_i1037" DrawAspect="Content" ObjectID="_1624013111" r:id="rId29"/>
        </w:object>
      </w:r>
      <w:r>
        <w:rPr>
          <w:sz w:val="28"/>
          <w:szCs w:val="28"/>
          <w:lang w:val="uk-UA"/>
        </w:rPr>
        <w:t xml:space="preserve">; </w:t>
      </w:r>
    </w:p>
    <w:p w:rsidR="001D4AF6" w:rsidRPr="008225E5" w:rsidRDefault="001D4AF6" w:rsidP="008225E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1680" w:dyaOrig="675">
          <v:shape id="_x0000_i1038" type="#_x0000_t75" style="width:84pt;height:33.75pt" o:ole="">
            <v:imagedata r:id="rId30" o:title=""/>
          </v:shape>
          <o:OLEObject Type="Embed" ProgID="Equation.3" ShapeID="_x0000_i1038" DrawAspect="Content" ObjectID="_1624013112" r:id="rId31"/>
        </w:object>
      </w:r>
      <w:r>
        <w:rPr>
          <w:sz w:val="28"/>
          <w:szCs w:val="28"/>
          <w:lang w:val="uk-UA"/>
        </w:rPr>
        <w:t>; г</w:t>
      </w:r>
      <w:r>
        <w:rPr>
          <w:bCs/>
          <w:sz w:val="28"/>
          <w:szCs w:val="28"/>
          <w:lang w:val="uk-UA"/>
        </w:rPr>
        <w:t xml:space="preserve">) </w:t>
      </w:r>
      <w:r>
        <w:rPr>
          <w:position w:val="-30"/>
          <w:sz w:val="28"/>
          <w:szCs w:val="28"/>
          <w:lang w:val="uk-UA"/>
        </w:rPr>
        <w:object w:dxaOrig="2205" w:dyaOrig="735">
          <v:shape id="_x0000_i1039" type="#_x0000_t75" style="width:110.25pt;height:36.75pt" o:ole="">
            <v:imagedata r:id="rId32" o:title=""/>
          </v:shape>
          <o:OLEObject Type="Embed" ProgID="Equation.3" ShapeID="_x0000_i1039" DrawAspect="Content" ObjectID="_1624013113" r:id="rId33"/>
        </w:object>
      </w:r>
      <w:r>
        <w:rPr>
          <w:bCs/>
          <w:sz w:val="28"/>
          <w:szCs w:val="28"/>
          <w:lang w:val="uk-UA"/>
        </w:rPr>
        <w:t xml:space="preserve">; д) </w:t>
      </w:r>
      <w:r>
        <w:rPr>
          <w:position w:val="-30"/>
          <w:sz w:val="28"/>
          <w:szCs w:val="28"/>
          <w:lang w:val="uk-UA"/>
        </w:rPr>
        <w:object w:dxaOrig="2160" w:dyaOrig="735">
          <v:shape id="_x0000_i1040" type="#_x0000_t75" style="width:108.75pt;height:36.75pt" o:ole="">
            <v:imagedata r:id="rId34" o:title=""/>
          </v:shape>
          <o:OLEObject Type="Embed" ProgID="Equation.3" ShapeID="_x0000_i1040" DrawAspect="Content" ObjectID="_1624013114" r:id="rId35"/>
        </w:object>
      </w:r>
      <w:r>
        <w:rPr>
          <w:bCs/>
          <w:sz w:val="28"/>
          <w:szCs w:val="28"/>
          <w:lang w:val="uk-UA"/>
        </w:rPr>
        <w:t>?</w:t>
      </w:r>
    </w:p>
    <w:p w:rsidR="001D4AF6" w:rsidRDefault="001D4AF6" w:rsidP="001D4AF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1D4AF6" w:rsidTr="00BD0814">
        <w:trPr>
          <w:trHeight w:val="5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AF6" w:rsidRDefault="001D4AF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D4AF6" w:rsidTr="00BD0814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4AF6" w:rsidRDefault="001D4AF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Додавання і віднімання раціональних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дробів</w:t>
            </w:r>
            <w:proofErr w:type="spellEnd"/>
          </w:p>
          <w:p w:rsidR="001D4AF6" w:rsidRPr="001D4AF6" w:rsidRDefault="001D4AF6" w:rsidP="001D4AF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4AF6">
              <w:rPr>
                <w:sz w:val="28"/>
                <w:szCs w:val="28"/>
                <w:lang w:val="uk-UA"/>
              </w:rPr>
              <w:t>Дроби із протилежними знаменниками додають (віднімають) за прави</w:t>
            </w:r>
            <w:r w:rsidRPr="001D4AF6">
              <w:rPr>
                <w:sz w:val="28"/>
                <w:szCs w:val="28"/>
                <w:lang w:val="uk-UA"/>
              </w:rPr>
              <w:softHyphen/>
              <w:t>лом, що виражається формулою:</w:t>
            </w:r>
          </w:p>
          <w:p w:rsidR="001D4AF6" w:rsidRDefault="001D4AF6" w:rsidP="001D4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0" w:right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Для будь-яких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С, </w:t>
            </w:r>
            <w:r>
              <w:rPr>
                <w:sz w:val="28"/>
                <w:szCs w:val="28"/>
                <w:lang w:val="uk-UA"/>
              </w:rPr>
              <w:t xml:space="preserve">де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</w:rPr>
              <w:t xml:space="preserve">≠ 0 </w:t>
            </w:r>
            <w:r>
              <w:rPr>
                <w:sz w:val="28"/>
                <w:szCs w:val="28"/>
                <w:lang w:val="uk-UA"/>
              </w:rPr>
              <w:t>правильні рівності:</w:t>
            </w:r>
          </w:p>
          <w:p w:rsidR="001D4AF6" w:rsidRDefault="001D4AF6" w:rsidP="001D4AF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2895" w:dyaOrig="675">
                <v:shape id="_x0000_i1041" type="#_x0000_t75" style="width:144.75pt;height:33.75pt" o:ole="">
                  <v:imagedata r:id="rId36" o:title=""/>
                </v:shape>
                <o:OLEObject Type="Embed" ProgID="Equation.3" ShapeID="_x0000_i1041" DrawAspect="Content" ObjectID="_1624013115" r:id="rId37"/>
              </w:object>
            </w:r>
            <w:r>
              <w:rPr>
                <w:bCs/>
                <w:sz w:val="28"/>
                <w:szCs w:val="28"/>
                <w:lang w:val="en-US"/>
              </w:rPr>
              <w:t xml:space="preserve">;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2895" w:dyaOrig="675">
                <v:shape id="_x0000_i1042" type="#_x0000_t75" style="width:144.75pt;height:33.75pt" o:ole="">
                  <v:imagedata r:id="rId38" o:title=""/>
                </v:shape>
                <o:OLEObject Type="Embed" ProgID="Equation.3" ShapeID="_x0000_i1042" DrawAspect="Content" ObjectID="_1624013116" r:id="rId39"/>
              </w:object>
            </w:r>
            <w:bookmarkStart w:id="0" w:name="_GoBack"/>
            <w:bookmarkEnd w:id="0"/>
          </w:p>
        </w:tc>
      </w:tr>
    </w:tbl>
    <w:p w:rsidR="001D4AF6" w:rsidRDefault="001D4AF6" w:rsidP="001D4AF6">
      <w:pPr>
        <w:rPr>
          <w:b/>
          <w:bCs/>
          <w:sz w:val="16"/>
          <w:szCs w:val="16"/>
          <w:lang w:val="uk-UA"/>
        </w:rPr>
      </w:pPr>
    </w:p>
    <w:p w:rsidR="001D4AF6" w:rsidRDefault="001D4AF6" w:rsidP="001D4AF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 xml:space="preserve">. Засвоєння умінь </w:t>
      </w:r>
    </w:p>
    <w:p w:rsidR="001D4AF6" w:rsidRDefault="001D4AF6" w:rsidP="001D4AF6">
      <w:pPr>
        <w:ind w:firstLine="540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1D4AF6" w:rsidRDefault="001D4AF6" w:rsidP="001D4A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Перетворіть у дріб вираз:</w:t>
      </w:r>
    </w:p>
    <w:p w:rsidR="001D4AF6" w:rsidRDefault="001D4AF6" w:rsidP="001D4AF6">
      <w:pPr>
        <w:ind w:firstLine="72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470" w:dyaOrig="720">
          <v:shape id="_x0000_i1043" type="#_x0000_t75" style="width:73.5pt;height:36.75pt" o:ole="">
            <v:imagedata r:id="rId40" o:title=""/>
          </v:shape>
          <o:OLEObject Type="Embed" ProgID="Equation.3" ShapeID="_x0000_i1043" DrawAspect="Content" ObjectID="_1624013117" r:id="rId41"/>
        </w:object>
      </w:r>
      <w:r>
        <w:rPr>
          <w:bCs/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440" w:dyaOrig="675">
          <v:shape id="_x0000_i1044" type="#_x0000_t75" style="width:1in;height:33.75pt" o:ole="">
            <v:imagedata r:id="rId7" o:title=""/>
          </v:shape>
          <o:OLEObject Type="Embed" ProgID="Equation.3" ShapeID="_x0000_i1044" DrawAspect="Content" ObjectID="_1624013118" r:id="rId42"/>
        </w:object>
      </w:r>
      <w:r>
        <w:rPr>
          <w:bCs/>
          <w:sz w:val="28"/>
          <w:szCs w:val="28"/>
          <w:lang w:val="uk-UA"/>
        </w:rPr>
        <w:t xml:space="preserve">; в) </w:t>
      </w:r>
      <w:r>
        <w:rPr>
          <w:position w:val="-28"/>
          <w:sz w:val="28"/>
          <w:szCs w:val="28"/>
          <w:lang w:val="uk-UA"/>
        </w:rPr>
        <w:object w:dxaOrig="2145" w:dyaOrig="720">
          <v:shape id="_x0000_i1045" type="#_x0000_t75" style="width:107.25pt;height:36.75pt" o:ole="">
            <v:imagedata r:id="rId43" o:title=""/>
          </v:shape>
          <o:OLEObject Type="Embed" ProgID="Equation.3" ShapeID="_x0000_i1045" DrawAspect="Content" ObjectID="_1624013119" r:id="rId44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uk-UA"/>
        </w:rPr>
        <w:object w:dxaOrig="2160" w:dyaOrig="720">
          <v:shape id="_x0000_i1046" type="#_x0000_t75" style="width:108.75pt;height:36.75pt" o:ole="">
            <v:imagedata r:id="rId45" o:title=""/>
          </v:shape>
          <o:OLEObject Type="Embed" ProgID="Equation.3" ShapeID="_x0000_i1046" DrawAspect="Content" ObjectID="_1624013120" r:id="rId46"/>
        </w:object>
      </w:r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при будь-яких значеннях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додатним є значення виразу: </w:t>
      </w:r>
      <w:r>
        <w:rPr>
          <w:position w:val="-24"/>
          <w:sz w:val="28"/>
          <w:szCs w:val="28"/>
          <w:lang w:val="uk-UA"/>
        </w:rPr>
        <w:object w:dxaOrig="1860" w:dyaOrig="720">
          <v:shape id="_x0000_i1047" type="#_x0000_t75" style="width:93pt;height:36.75pt" o:ole="">
            <v:imagedata r:id="rId47" o:title=""/>
          </v:shape>
          <o:OLEObject Type="Embed" ProgID="Equation.3" ShapeID="_x0000_i1047" DrawAspect="Content" ObjectID="_1624013121" r:id="rId48"/>
        </w:object>
      </w:r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Скоротіть дріб: а) </w:t>
      </w:r>
      <w:r>
        <w:rPr>
          <w:position w:val="-24"/>
          <w:sz w:val="28"/>
          <w:szCs w:val="28"/>
          <w:lang w:val="uk-UA"/>
        </w:rPr>
        <w:object w:dxaOrig="510" w:dyaOrig="720">
          <v:shape id="_x0000_i1048" type="#_x0000_t75" style="width:26.25pt;height:36.75pt" o:ole="">
            <v:imagedata r:id="rId49" o:title=""/>
          </v:shape>
          <o:OLEObject Type="Embed" ProgID="Equation.3" ShapeID="_x0000_i1048" DrawAspect="Content" ObjectID="_1624013122" r:id="rId5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960" w:dyaOrig="720">
          <v:shape id="_x0000_i1049" type="#_x0000_t75" style="width:48pt;height:36.75pt" o:ole="">
            <v:imagedata r:id="rId51" o:title=""/>
          </v:shape>
          <o:OLEObject Type="Embed" ProgID="Equation.3" ShapeID="_x0000_i1049" DrawAspect="Content" ObjectID="_1624013123" r:id="rId52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855" w:dyaOrig="720">
          <v:shape id="_x0000_i1050" type="#_x0000_t75" style="width:42.75pt;height:36.75pt" o:ole="">
            <v:imagedata r:id="rId53" o:title=""/>
          </v:shape>
          <o:OLEObject Type="Embed" ProgID="Equation.3" ShapeID="_x0000_i1050" DrawAspect="Content" ObjectID="_1624013124" r:id="rId54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765" w:dyaOrig="765">
          <v:shape id="_x0000_i1051" type="#_x0000_t75" style="width:38.25pt;height:38.25pt" o:ole="">
            <v:imagedata r:id="rId55" o:title=""/>
          </v:shape>
          <o:OLEObject Type="Embed" ProgID="Equation.3" ShapeID="_x0000_i1051" DrawAspect="Content" ObjectID="_1624013125" r:id="rId56"/>
        </w:object>
      </w:r>
      <w:r>
        <w:rPr>
          <w:sz w:val="28"/>
          <w:szCs w:val="28"/>
          <w:lang w:val="uk-UA"/>
        </w:rPr>
        <w:t>.</w:t>
      </w:r>
    </w:p>
    <w:p w:rsidR="001D4AF6" w:rsidRDefault="001D4AF6" w:rsidP="001D4AF6">
      <w:pPr>
        <w:ind w:firstLine="540"/>
        <w:rPr>
          <w:b/>
          <w:bCs/>
          <w:i/>
          <w:iCs/>
          <w:sz w:val="10"/>
          <w:szCs w:val="10"/>
        </w:rPr>
      </w:pPr>
    </w:p>
    <w:p w:rsidR="001D4AF6" w:rsidRDefault="001D4AF6" w:rsidP="001D4AF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1D4AF6" w:rsidRPr="001D4AF6" w:rsidRDefault="001D4AF6" w:rsidP="001D4AF6">
      <w:pPr>
        <w:ind w:left="540" w:hanging="540"/>
        <w:jc w:val="both"/>
        <w:rPr>
          <w:bCs/>
          <w:sz w:val="28"/>
          <w:szCs w:val="28"/>
          <w:lang w:val="uk-UA"/>
        </w:rPr>
      </w:pPr>
      <w:r w:rsidRPr="001D4AF6">
        <w:rPr>
          <w:bCs/>
          <w:sz w:val="28"/>
          <w:szCs w:val="28"/>
          <w:lang w:val="uk-UA"/>
        </w:rPr>
        <w:t xml:space="preserve">№71, </w:t>
      </w:r>
      <w:r>
        <w:rPr>
          <w:bCs/>
          <w:sz w:val="28"/>
          <w:szCs w:val="28"/>
          <w:lang w:val="uk-UA"/>
        </w:rPr>
        <w:t xml:space="preserve">73, </w:t>
      </w:r>
      <w:r w:rsidR="00502873">
        <w:rPr>
          <w:bCs/>
          <w:sz w:val="28"/>
          <w:szCs w:val="28"/>
          <w:lang w:val="uk-UA"/>
        </w:rPr>
        <w:t>75, 76, 78.</w:t>
      </w:r>
    </w:p>
    <w:p w:rsidR="001D4AF6" w:rsidRDefault="001D4AF6" w:rsidP="001D4AF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2)  Знайдіть пропущений вираз: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1D4AF6" w:rsidTr="001D4AF6">
        <w:trPr>
          <w:trHeight w:val="553"/>
        </w:trPr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3715" cy="26733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540" cy="267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9935" cy="256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F6" w:rsidTr="001D4AF6">
        <w:trPr>
          <w:trHeight w:val="553"/>
        </w:trPr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765" w:dyaOrig="675">
                <v:shape id="_x0000_i1052" type="#_x0000_t75" style="width:38.25pt;height:33.75pt" o:ole="">
                  <v:imagedata r:id="rId60" o:title=""/>
                </v:shape>
                <o:OLEObject Type="Embed" ProgID="Equation.3" ShapeID="_x0000_i1052" DrawAspect="Content" ObjectID="_1624013126" r:id="rId61"/>
              </w:objec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630" w:dyaOrig="675">
                <v:shape id="_x0000_i1053" type="#_x0000_t75" style="width:31.5pt;height:33.75pt" o:ole="">
                  <v:imagedata r:id="rId62" o:title=""/>
                </v:shape>
                <o:OLEObject Type="Embed" ProgID="Equation.3" ShapeID="_x0000_i1053" DrawAspect="Content" ObjectID="_1624013127" r:id="rId63"/>
              </w:objec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D4AF6" w:rsidRDefault="001D4AF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?</w:t>
            </w:r>
          </w:p>
        </w:tc>
      </w:tr>
    </w:tbl>
    <w:p w:rsidR="001D4AF6" w:rsidRDefault="001D4AF6" w:rsidP="001D4AF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1D4AF6" w:rsidRPr="001D4AF6" w:rsidRDefault="001D4AF6" w:rsidP="001D4AF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наведених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виберіть правильну. Поясніть свій вибір.</w:t>
      </w:r>
    </w:p>
    <w:p w:rsidR="001D4AF6" w:rsidRDefault="001D4AF6" w:rsidP="001D4AF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4365" w:dyaOrig="720">
          <v:shape id="_x0000_i1054" type="#_x0000_t75" style="width:218.25pt;height:36.75pt" o:ole="">
            <v:imagedata r:id="rId64" o:title=""/>
          </v:shape>
          <o:OLEObject Type="Embed" ProgID="Equation.3" ShapeID="_x0000_i1054" DrawAspect="Content" ObjectID="_1624013128" r:id="rId65"/>
        </w:object>
      </w:r>
      <w:r>
        <w:rPr>
          <w:sz w:val="28"/>
          <w:szCs w:val="28"/>
          <w:lang w:val="uk-UA"/>
        </w:rPr>
        <w:t>;</w:t>
      </w:r>
    </w:p>
    <w:p w:rsidR="001D4AF6" w:rsidRDefault="001D4AF6" w:rsidP="001D4AF6">
      <w:pPr>
        <w:ind w:firstLine="54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>
        <w:rPr>
          <w:position w:val="-24"/>
          <w:sz w:val="28"/>
          <w:szCs w:val="28"/>
          <w:lang w:val="uk-UA"/>
        </w:rPr>
        <w:object w:dxaOrig="6510" w:dyaOrig="720">
          <v:shape id="_x0000_i1055" type="#_x0000_t75" style="width:325.5pt;height:36.75pt" o:ole="">
            <v:imagedata r:id="rId66" o:title=""/>
          </v:shape>
          <o:OLEObject Type="Embed" ProgID="Equation.3" ShapeID="_x0000_i1055" DrawAspect="Content" ObjectID="_1624013129" r:id="rId67"/>
        </w:object>
      </w:r>
      <w:r>
        <w:rPr>
          <w:sz w:val="28"/>
          <w:szCs w:val="28"/>
          <w:lang w:val="uk-UA"/>
        </w:rPr>
        <w:t>;</w:t>
      </w:r>
    </w:p>
    <w:p w:rsidR="001D4AF6" w:rsidRDefault="001D4AF6" w:rsidP="001D4AF6">
      <w:pPr>
        <w:ind w:firstLine="54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r>
        <w:rPr>
          <w:position w:val="-28"/>
          <w:sz w:val="28"/>
          <w:szCs w:val="28"/>
          <w:lang w:val="uk-UA"/>
        </w:rPr>
        <w:object w:dxaOrig="1710" w:dyaOrig="765">
          <v:shape id="_x0000_i1056" type="#_x0000_t75" style="width:85.5pt;height:38.25pt" o:ole="">
            <v:imagedata r:id="rId68" o:title=""/>
          </v:shape>
          <o:OLEObject Type="Embed" ProgID="Equation.3" ShapeID="_x0000_i1056" DrawAspect="Content" ObjectID="_1624013130" r:id="rId69"/>
        </w:object>
      </w:r>
      <w:r>
        <w:rPr>
          <w:bCs/>
          <w:sz w:val="28"/>
          <w:szCs w:val="28"/>
          <w:lang w:val="uk-UA"/>
        </w:rPr>
        <w:t>.</w:t>
      </w:r>
    </w:p>
    <w:p w:rsidR="001D4AF6" w:rsidRDefault="001D4AF6" w:rsidP="001D4AF6">
      <w:pPr>
        <w:rPr>
          <w:b/>
          <w:bCs/>
          <w:sz w:val="16"/>
          <w:szCs w:val="16"/>
          <w:lang w:val="uk-UA"/>
        </w:rPr>
      </w:pPr>
    </w:p>
    <w:p w:rsidR="001D4AF6" w:rsidRDefault="001D4AF6" w:rsidP="001D4AF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1D4AF6" w:rsidRDefault="00F50087" w:rsidP="00AB5C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</w:t>
      </w:r>
      <w:r w:rsidR="00AB5C27">
        <w:rPr>
          <w:sz w:val="28"/>
          <w:szCs w:val="28"/>
          <w:lang w:val="uk-UA"/>
        </w:rPr>
        <w:t>72, 74, 77.</w:t>
      </w:r>
    </w:p>
    <w:p w:rsidR="00DE5044" w:rsidRDefault="00DE5044" w:rsidP="001D4AF6"/>
    <w:sectPr w:rsidR="00DE5044" w:rsidSect="001D4AF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F73"/>
    <w:multiLevelType w:val="hybridMultilevel"/>
    <w:tmpl w:val="24E483D8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8670A"/>
    <w:multiLevelType w:val="hybridMultilevel"/>
    <w:tmpl w:val="5D18B4B2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B64E3"/>
    <w:multiLevelType w:val="hybridMultilevel"/>
    <w:tmpl w:val="2E54BE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4E715D"/>
    <w:multiLevelType w:val="hybridMultilevel"/>
    <w:tmpl w:val="8344407E"/>
    <w:lvl w:ilvl="0" w:tplc="B464F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93E"/>
    <w:multiLevelType w:val="hybridMultilevel"/>
    <w:tmpl w:val="E730C5CA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F0BD9"/>
    <w:multiLevelType w:val="hybridMultilevel"/>
    <w:tmpl w:val="05421AAC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444D5"/>
    <w:multiLevelType w:val="hybridMultilevel"/>
    <w:tmpl w:val="EE9A4F06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D2BB4"/>
    <w:multiLevelType w:val="hybridMultilevel"/>
    <w:tmpl w:val="FD38E93E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76672"/>
    <w:multiLevelType w:val="hybridMultilevel"/>
    <w:tmpl w:val="24F8C5E0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3382"/>
    <w:multiLevelType w:val="hybridMultilevel"/>
    <w:tmpl w:val="2984160C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B3"/>
    <w:rsid w:val="001D4AF6"/>
    <w:rsid w:val="00502873"/>
    <w:rsid w:val="008225E5"/>
    <w:rsid w:val="00964741"/>
    <w:rsid w:val="00AB5C27"/>
    <w:rsid w:val="00BD0814"/>
    <w:rsid w:val="00DE5044"/>
    <w:rsid w:val="00F472B3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BF7C"/>
  <w15:chartTrackingRefBased/>
  <w15:docId w15:val="{57D7504D-E04A-4B15-82FE-8B18FB7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47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25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png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png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2018-09-15T17:23:00Z</cp:lastPrinted>
  <dcterms:created xsi:type="dcterms:W3CDTF">2018-09-15T16:20:00Z</dcterms:created>
  <dcterms:modified xsi:type="dcterms:W3CDTF">2019-07-07T10:53:00Z</dcterms:modified>
</cp:coreProperties>
</file>