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3F" w:rsidRDefault="0037763F" w:rsidP="00542B93">
      <w:pPr>
        <w:ind w:firstLine="540"/>
        <w:jc w:val="both"/>
        <w:rPr>
          <w:b/>
          <w:i/>
          <w:sz w:val="28"/>
          <w:szCs w:val="28"/>
          <w:lang w:val="uk-UA"/>
        </w:rPr>
      </w:pPr>
      <w:bookmarkStart w:id="0" w:name="_GoBack"/>
      <w:r w:rsidRPr="0037763F">
        <w:rPr>
          <w:b/>
          <w:sz w:val="28"/>
          <w:szCs w:val="28"/>
          <w:lang w:val="uk-UA"/>
        </w:rPr>
        <w:t>Самостійна робота</w:t>
      </w:r>
      <w:r w:rsidRPr="0037763F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«</w:t>
      </w:r>
      <w:r w:rsidRPr="0037763F">
        <w:rPr>
          <w:b/>
          <w:i/>
          <w:sz w:val="28"/>
          <w:szCs w:val="28"/>
          <w:lang w:val="uk-UA"/>
        </w:rPr>
        <w:t xml:space="preserve">Додавання раціональних </w:t>
      </w:r>
      <w:proofErr w:type="spellStart"/>
      <w:r w:rsidRPr="0037763F">
        <w:rPr>
          <w:b/>
          <w:i/>
          <w:sz w:val="28"/>
          <w:szCs w:val="28"/>
          <w:lang w:val="uk-UA"/>
        </w:rPr>
        <w:t>д</w:t>
      </w:r>
      <w:r>
        <w:rPr>
          <w:b/>
          <w:i/>
          <w:sz w:val="28"/>
          <w:szCs w:val="28"/>
          <w:lang w:val="uk-UA"/>
        </w:rPr>
        <w:t>робів</w:t>
      </w:r>
      <w:proofErr w:type="spellEnd"/>
      <w:r>
        <w:rPr>
          <w:b/>
          <w:i/>
          <w:sz w:val="28"/>
          <w:szCs w:val="28"/>
          <w:lang w:val="uk-UA"/>
        </w:rPr>
        <w:t xml:space="preserve"> з однаковими знаменниками»</w:t>
      </w:r>
    </w:p>
    <w:bookmarkEnd w:id="0"/>
    <w:p w:rsidR="00542B93" w:rsidRPr="00542B93" w:rsidRDefault="00542B93" w:rsidP="00542B93">
      <w:pPr>
        <w:ind w:firstLine="540"/>
        <w:jc w:val="both"/>
        <w:rPr>
          <w:b/>
          <w:sz w:val="28"/>
          <w:szCs w:val="28"/>
        </w:rPr>
      </w:pPr>
      <w:r w:rsidRPr="00542B93">
        <w:rPr>
          <w:b/>
          <w:i/>
          <w:sz w:val="28"/>
          <w:szCs w:val="28"/>
          <w:lang w:val="uk-UA"/>
        </w:rPr>
        <w:t>Варіант 1</w:t>
      </w:r>
    </w:p>
    <w:p w:rsidR="00542B93" w:rsidRDefault="00542B93" w:rsidP="00542B93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а) </w:t>
      </w:r>
      <w:r>
        <w:rPr>
          <w:position w:val="-24"/>
          <w:sz w:val="28"/>
          <w:szCs w:val="28"/>
          <w:lang w:val="uk-UA"/>
        </w:rPr>
        <w:object w:dxaOrig="78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3.75pt" o:ole="">
            <v:imagedata r:id="rId4" o:title=""/>
          </v:shape>
          <o:OLEObject Type="Embed" ProgID="Equation.3" ShapeID="_x0000_i1025" DrawAspect="Content" ObjectID="_1624093787" r:id="rId5"/>
        </w:object>
      </w:r>
      <w:r>
        <w:rPr>
          <w:sz w:val="28"/>
          <w:szCs w:val="28"/>
          <w:lang w:val="uk-UA"/>
        </w:rPr>
        <w:t xml:space="preserve">;     б)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26" type="#_x0000_t75" style="width:31.5pt;height:33.75pt" o:ole="">
            <v:imagedata r:id="rId6" o:title=""/>
          </v:shape>
          <o:OLEObject Type="Embed" ProgID="Equation.3" ShapeID="_x0000_i1026" DrawAspect="Content" ObjectID="_1624093788" r:id="rId7"/>
        </w:object>
      </w:r>
      <w:r>
        <w:rPr>
          <w:sz w:val="28"/>
          <w:szCs w:val="28"/>
          <w:lang w:val="uk-UA"/>
        </w:rPr>
        <w:t xml:space="preserve"> -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27" type="#_x0000_t75" style="width:12.75pt;height:33.75pt" o:ole="">
            <v:imagedata r:id="rId8" o:title=""/>
          </v:shape>
          <o:OLEObject Type="Embed" ProgID="Equation.3" ShapeID="_x0000_i1027" DrawAspect="Content" ObjectID="_1624093789" r:id="rId9"/>
        </w:object>
      </w:r>
      <w:r>
        <w:rPr>
          <w:sz w:val="28"/>
          <w:szCs w:val="28"/>
          <w:lang w:val="uk-UA"/>
        </w:rPr>
        <w:t xml:space="preserve">;     в) </w:t>
      </w:r>
      <w:r>
        <w:rPr>
          <w:position w:val="-24"/>
          <w:sz w:val="28"/>
          <w:szCs w:val="28"/>
          <w:lang w:val="uk-UA"/>
        </w:rPr>
        <w:object w:dxaOrig="690" w:dyaOrig="675">
          <v:shape id="_x0000_i1028" type="#_x0000_t75" style="width:34.5pt;height:33.75pt" o:ole="">
            <v:imagedata r:id="rId10" o:title=""/>
          </v:shape>
          <o:OLEObject Type="Embed" ProgID="Equation.3" ShapeID="_x0000_i1028" DrawAspect="Content" ObjectID="_1624093790" r:id="rId11"/>
        </w:object>
      </w:r>
      <w:r>
        <w:rPr>
          <w:sz w:val="28"/>
          <w:szCs w:val="28"/>
          <w:lang w:val="uk-UA"/>
        </w:rPr>
        <w:t xml:space="preserve"> + </w:t>
      </w:r>
      <w:r>
        <w:rPr>
          <w:position w:val="-24"/>
          <w:sz w:val="28"/>
          <w:szCs w:val="28"/>
          <w:lang w:val="uk-UA"/>
        </w:rPr>
        <w:object w:dxaOrig="720" w:dyaOrig="675">
          <v:shape id="_x0000_i1029" type="#_x0000_t75" style="width:36pt;height:33.75pt" o:ole="">
            <v:imagedata r:id="rId12" o:title=""/>
          </v:shape>
          <o:OLEObject Type="Embed" ProgID="Equation.3" ShapeID="_x0000_i1029" DrawAspect="Content" ObjectID="_1624093791" r:id="rId13"/>
        </w:object>
      </w:r>
      <w:r>
        <w:rPr>
          <w:sz w:val="28"/>
          <w:szCs w:val="28"/>
          <w:lang w:val="uk-UA"/>
        </w:rPr>
        <w:t xml:space="preserve">;      г) </w:t>
      </w:r>
      <w:r>
        <w:rPr>
          <w:bCs/>
          <w:position w:val="-24"/>
          <w:sz w:val="28"/>
          <w:szCs w:val="28"/>
          <w:lang w:val="uk-UA"/>
        </w:rPr>
        <w:object w:dxaOrig="1920" w:dyaOrig="675">
          <v:shape id="_x0000_i1030" type="#_x0000_t75" style="width:96pt;height:33.75pt" o:ole="">
            <v:imagedata r:id="rId14" o:title=""/>
          </v:shape>
          <o:OLEObject Type="Embed" ProgID="Equation.3" ShapeID="_x0000_i1030" DrawAspect="Content" ObjectID="_1624093792" r:id="rId15"/>
        </w:object>
      </w:r>
      <w:r>
        <w:rPr>
          <w:bCs/>
          <w:sz w:val="28"/>
          <w:szCs w:val="28"/>
          <w:lang w:val="uk-UA"/>
        </w:rPr>
        <w:t xml:space="preserve">;          д) </w:t>
      </w:r>
      <w:r>
        <w:rPr>
          <w:position w:val="-24"/>
          <w:sz w:val="28"/>
          <w:szCs w:val="28"/>
          <w:lang w:val="uk-UA"/>
        </w:rPr>
        <w:object w:dxaOrig="1410" w:dyaOrig="675">
          <v:shape id="_x0000_i1031" type="#_x0000_t75" style="width:70.5pt;height:33.75pt" o:ole="">
            <v:imagedata r:id="rId16" o:title=""/>
          </v:shape>
          <o:OLEObject Type="Embed" ProgID="Equation.3" ShapeID="_x0000_i1031" DrawAspect="Content" ObjectID="_1624093793" r:id="rId17"/>
        </w:object>
      </w:r>
      <w:r>
        <w:rPr>
          <w:sz w:val="28"/>
          <w:szCs w:val="28"/>
          <w:lang w:val="uk-UA"/>
        </w:rPr>
        <w:t xml:space="preserve">;     е) </w:t>
      </w:r>
      <w:r>
        <w:rPr>
          <w:position w:val="-24"/>
          <w:sz w:val="28"/>
          <w:szCs w:val="28"/>
          <w:lang w:val="uk-UA"/>
        </w:rPr>
        <w:object w:dxaOrig="1695" w:dyaOrig="720">
          <v:shape id="_x0000_i1032" type="#_x0000_t75" style="width:84.75pt;height:36pt" o:ole="">
            <v:imagedata r:id="rId18" o:title=""/>
          </v:shape>
          <o:OLEObject Type="Embed" ProgID="Equation.3" ShapeID="_x0000_i1032" DrawAspect="Content" ObjectID="_1624093794" r:id="rId19"/>
        </w:object>
      </w:r>
      <w:r>
        <w:rPr>
          <w:sz w:val="28"/>
          <w:szCs w:val="28"/>
          <w:lang w:val="uk-UA"/>
        </w:rPr>
        <w:t>.</w:t>
      </w:r>
    </w:p>
    <w:p w:rsidR="00542B93" w:rsidRPr="00542B93" w:rsidRDefault="00542B93" w:rsidP="00542B93">
      <w:pPr>
        <w:rPr>
          <w:b/>
          <w:sz w:val="16"/>
          <w:szCs w:val="16"/>
          <w:lang w:val="uk-UA"/>
        </w:rPr>
      </w:pPr>
    </w:p>
    <w:p w:rsidR="00542B93" w:rsidRDefault="00542B93" w:rsidP="00542B93">
      <w:pPr>
        <w:ind w:firstLine="540"/>
        <w:rPr>
          <w:b/>
          <w:i/>
          <w:sz w:val="28"/>
          <w:szCs w:val="28"/>
          <w:lang w:val="uk-UA"/>
        </w:rPr>
      </w:pPr>
    </w:p>
    <w:p w:rsidR="00542B93" w:rsidRPr="00542B93" w:rsidRDefault="00542B93" w:rsidP="00542B93">
      <w:pPr>
        <w:ind w:firstLine="540"/>
        <w:rPr>
          <w:b/>
          <w:i/>
          <w:sz w:val="28"/>
          <w:szCs w:val="28"/>
          <w:lang w:val="uk-UA"/>
        </w:rPr>
      </w:pPr>
      <w:r w:rsidRPr="00542B93">
        <w:rPr>
          <w:b/>
          <w:i/>
          <w:sz w:val="28"/>
          <w:szCs w:val="28"/>
          <w:lang w:val="uk-UA"/>
        </w:rPr>
        <w:t xml:space="preserve">Варіант 2 </w:t>
      </w:r>
    </w:p>
    <w:p w:rsidR="00BF4C4E" w:rsidRDefault="00542B93" w:rsidP="00542B9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а) </w:t>
      </w:r>
      <w:r>
        <w:rPr>
          <w:position w:val="-24"/>
          <w:sz w:val="28"/>
          <w:szCs w:val="28"/>
          <w:lang w:val="uk-UA"/>
        </w:rPr>
        <w:object w:dxaOrig="810" w:dyaOrig="675">
          <v:shape id="_x0000_i1033" type="#_x0000_t75" style="width:40.5pt;height:33.75pt" o:ole="">
            <v:imagedata r:id="rId20" o:title=""/>
          </v:shape>
          <o:OLEObject Type="Embed" ProgID="Equation.3" ShapeID="_x0000_i1033" DrawAspect="Content" ObjectID="_1624093795" r:id="rId21"/>
        </w:object>
      </w:r>
      <w:r>
        <w:rPr>
          <w:sz w:val="28"/>
          <w:szCs w:val="28"/>
          <w:lang w:val="uk-UA"/>
        </w:rPr>
        <w:t xml:space="preserve">;     б) </w:t>
      </w:r>
      <w:r>
        <w:rPr>
          <w:position w:val="-24"/>
          <w:sz w:val="28"/>
          <w:szCs w:val="28"/>
          <w:lang w:val="uk-UA"/>
        </w:rPr>
        <w:object w:dxaOrig="690" w:dyaOrig="675">
          <v:shape id="_x0000_i1034" type="#_x0000_t75" style="width:34.5pt;height:33.75pt" o:ole="">
            <v:imagedata r:id="rId22" o:title=""/>
          </v:shape>
          <o:OLEObject Type="Embed" ProgID="Equation.3" ShapeID="_x0000_i1034" DrawAspect="Content" ObjectID="_1624093796" r:id="rId23"/>
        </w:object>
      </w:r>
      <w:r>
        <w:rPr>
          <w:sz w:val="28"/>
          <w:szCs w:val="28"/>
          <w:lang w:val="uk-UA"/>
        </w:rPr>
        <w:t xml:space="preserve"> - </w:t>
      </w:r>
      <w:r>
        <w:rPr>
          <w:position w:val="-24"/>
          <w:sz w:val="28"/>
          <w:szCs w:val="28"/>
          <w:lang w:val="uk-UA"/>
        </w:rPr>
        <w:object w:dxaOrig="330" w:dyaOrig="675">
          <v:shape id="_x0000_i1035" type="#_x0000_t75" style="width:16.5pt;height:33.75pt" o:ole="">
            <v:imagedata r:id="rId24" o:title=""/>
          </v:shape>
          <o:OLEObject Type="Embed" ProgID="Equation.3" ShapeID="_x0000_i1035" DrawAspect="Content" ObjectID="_1624093797" r:id="rId25"/>
        </w:object>
      </w:r>
      <w:r>
        <w:rPr>
          <w:sz w:val="28"/>
          <w:szCs w:val="28"/>
          <w:lang w:val="uk-UA"/>
        </w:rPr>
        <w:t xml:space="preserve">;    в) </w:t>
      </w:r>
      <w:r>
        <w:rPr>
          <w:position w:val="-28"/>
          <w:sz w:val="28"/>
          <w:szCs w:val="28"/>
          <w:lang w:val="uk-UA"/>
        </w:rPr>
        <w:object w:dxaOrig="915" w:dyaOrig="720">
          <v:shape id="_x0000_i1036" type="#_x0000_t75" style="width:45.75pt;height:36pt" o:ole="">
            <v:imagedata r:id="rId26" o:title=""/>
          </v:shape>
          <o:OLEObject Type="Embed" ProgID="Equation.3" ShapeID="_x0000_i1036" DrawAspect="Content" ObjectID="_1624093798" r:id="rId27"/>
        </w:object>
      </w:r>
      <w:r>
        <w:rPr>
          <w:sz w:val="28"/>
          <w:szCs w:val="28"/>
          <w:lang w:val="uk-UA"/>
        </w:rPr>
        <w:t xml:space="preserve"> + </w:t>
      </w:r>
      <w:r>
        <w:rPr>
          <w:position w:val="-28"/>
          <w:sz w:val="28"/>
          <w:szCs w:val="28"/>
          <w:lang w:val="uk-UA"/>
        </w:rPr>
        <w:object w:dxaOrig="810" w:dyaOrig="720">
          <v:shape id="_x0000_i1037" type="#_x0000_t75" style="width:40.5pt;height:36pt" o:ole="">
            <v:imagedata r:id="rId28" o:title=""/>
          </v:shape>
          <o:OLEObject Type="Embed" ProgID="Equation.3" ShapeID="_x0000_i1037" DrawAspect="Content" ObjectID="_1624093799" r:id="rId29"/>
        </w:object>
      </w:r>
      <w:r>
        <w:rPr>
          <w:sz w:val="28"/>
          <w:szCs w:val="28"/>
          <w:lang w:val="uk-UA"/>
        </w:rPr>
        <w:t xml:space="preserve">;    г) </w:t>
      </w:r>
      <w:r>
        <w:rPr>
          <w:position w:val="-24"/>
          <w:sz w:val="28"/>
          <w:szCs w:val="28"/>
          <w:lang w:val="uk-UA"/>
        </w:rPr>
        <w:object w:dxaOrig="1725" w:dyaOrig="720">
          <v:shape id="_x0000_i1038" type="#_x0000_t75" style="width:86.25pt;height:36pt" o:ole="">
            <v:imagedata r:id="rId30" o:title=""/>
          </v:shape>
          <o:OLEObject Type="Embed" ProgID="Equation.3" ShapeID="_x0000_i1038" DrawAspect="Content" ObjectID="_1624093800" r:id="rId31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24"/>
          <w:sz w:val="28"/>
          <w:szCs w:val="28"/>
          <w:lang w:val="uk-UA"/>
        </w:rPr>
        <w:object w:dxaOrig="1440" w:dyaOrig="675">
          <v:shape id="_x0000_i1039" type="#_x0000_t75" style="width:1in;height:33.75pt" o:ole="">
            <v:imagedata r:id="rId32" o:title=""/>
          </v:shape>
          <o:OLEObject Type="Embed" ProgID="Equation.3" ShapeID="_x0000_i1039" DrawAspect="Content" ObjectID="_1624093801" r:id="rId33"/>
        </w:object>
      </w:r>
      <w:r>
        <w:rPr>
          <w:sz w:val="28"/>
          <w:szCs w:val="28"/>
          <w:lang w:val="uk-UA"/>
        </w:rPr>
        <w:t xml:space="preserve">;    е) </w:t>
      </w:r>
      <w:r>
        <w:rPr>
          <w:position w:val="-24"/>
          <w:sz w:val="28"/>
          <w:szCs w:val="28"/>
          <w:lang w:val="uk-UA"/>
        </w:rPr>
        <w:object w:dxaOrig="1650" w:dyaOrig="720">
          <v:shape id="_x0000_i1040" type="#_x0000_t75" style="width:82.5pt;height:36pt" o:ole="">
            <v:imagedata r:id="rId34" o:title=""/>
          </v:shape>
          <o:OLEObject Type="Embed" ProgID="Equation.3" ShapeID="_x0000_i1040" DrawAspect="Content" ObjectID="_1624093802" r:id="rId35"/>
        </w:object>
      </w:r>
      <w:r>
        <w:rPr>
          <w:sz w:val="28"/>
          <w:szCs w:val="28"/>
          <w:lang w:val="uk-UA"/>
        </w:rPr>
        <w:t>.</w:t>
      </w:r>
    </w:p>
    <w:p w:rsidR="00542B93" w:rsidRDefault="00542B93" w:rsidP="00542B93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542B93" w:rsidRDefault="00542B93" w:rsidP="00542B93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DD43F9" w:rsidRDefault="00DD43F9" w:rsidP="00542B93"/>
    <w:sectPr w:rsidR="00DD43F9" w:rsidSect="00542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0F"/>
    <w:rsid w:val="0037763F"/>
    <w:rsid w:val="00542B93"/>
    <w:rsid w:val="006C46E1"/>
    <w:rsid w:val="00A3350F"/>
    <w:rsid w:val="00BF4C4E"/>
    <w:rsid w:val="00D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1D5"/>
  <w15:chartTrackingRefBased/>
  <w15:docId w15:val="{1854E56E-A640-4879-9F2A-EA0CADCB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2018-09-23T16:15:00Z</cp:lastPrinted>
  <dcterms:created xsi:type="dcterms:W3CDTF">2018-09-23T15:05:00Z</dcterms:created>
  <dcterms:modified xsi:type="dcterms:W3CDTF">2019-07-08T09:21:00Z</dcterms:modified>
</cp:coreProperties>
</file>